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A8D10" w14:textId="31350DDC" w:rsidR="00225400" w:rsidRDefault="00225400">
      <w:pPr>
        <w:rPr>
          <w:rFonts w:ascii="Arial" w:hAnsi="Arial" w:cs="Arial"/>
          <w:b/>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9"/>
        <w:gridCol w:w="1203"/>
        <w:gridCol w:w="987"/>
      </w:tblGrid>
      <w:tr w:rsidR="00225400" w:rsidRPr="00FA6E10" w14:paraId="3F81C157" w14:textId="77777777" w:rsidTr="005A52D1">
        <w:tc>
          <w:tcPr>
            <w:tcW w:w="9570" w:type="dxa"/>
            <w:gridSpan w:val="3"/>
            <w:shd w:val="clear" w:color="auto" w:fill="auto"/>
          </w:tcPr>
          <w:p w14:paraId="0ED293EE" w14:textId="77777777" w:rsidR="00225400" w:rsidRPr="00FA6E10" w:rsidRDefault="00225400" w:rsidP="005A52D1">
            <w:pPr>
              <w:jc w:val="center"/>
              <w:rPr>
                <w:rFonts w:ascii="Times New Roman" w:hAnsi="Times New Roman"/>
                <w:b/>
                <w:sz w:val="28"/>
                <w:szCs w:val="28"/>
                <w:lang w:val="en-GB"/>
              </w:rPr>
            </w:pPr>
            <w:r w:rsidRPr="00FA6E10">
              <w:rPr>
                <w:rFonts w:ascii="Times New Roman" w:hAnsi="Times New Roman"/>
                <w:b/>
                <w:sz w:val="28"/>
                <w:szCs w:val="28"/>
                <w:lang w:val="en-GB"/>
              </w:rPr>
              <w:t>PoE Assessment Rubric</w:t>
            </w:r>
          </w:p>
        </w:tc>
      </w:tr>
      <w:tr w:rsidR="00225400" w:rsidRPr="00FA6E10" w14:paraId="075D24DF" w14:textId="77777777" w:rsidTr="005A52D1">
        <w:tc>
          <w:tcPr>
            <w:tcW w:w="7338" w:type="dxa"/>
            <w:shd w:val="clear" w:color="auto" w:fill="DEEAF6"/>
          </w:tcPr>
          <w:p w14:paraId="6FE30310"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Criteria</w:t>
            </w:r>
          </w:p>
        </w:tc>
        <w:tc>
          <w:tcPr>
            <w:tcW w:w="1203" w:type="dxa"/>
            <w:shd w:val="clear" w:color="auto" w:fill="DEEAF6"/>
          </w:tcPr>
          <w:p w14:paraId="72F9828F"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Weight%</w:t>
            </w:r>
          </w:p>
        </w:tc>
        <w:tc>
          <w:tcPr>
            <w:tcW w:w="1029" w:type="dxa"/>
            <w:shd w:val="clear" w:color="auto" w:fill="FFFFFF"/>
          </w:tcPr>
          <w:p w14:paraId="69128AA1" w14:textId="77777777" w:rsidR="00225400" w:rsidRPr="00FA6E10" w:rsidRDefault="00225400" w:rsidP="005A52D1">
            <w:pPr>
              <w:rPr>
                <w:rFonts w:ascii="Times New Roman" w:hAnsi="Times New Roman"/>
                <w:b/>
                <w:sz w:val="24"/>
                <w:lang w:val="en-GB"/>
              </w:rPr>
            </w:pPr>
            <w:r w:rsidRPr="00FA6E10">
              <w:rPr>
                <w:rFonts w:ascii="Times New Roman" w:hAnsi="Times New Roman"/>
                <w:b/>
                <w:sz w:val="24"/>
                <w:lang w:val="en-GB"/>
              </w:rPr>
              <w:t>Mark</w:t>
            </w:r>
          </w:p>
        </w:tc>
      </w:tr>
      <w:tr w:rsidR="00225400" w:rsidRPr="00FA6E10" w14:paraId="21DE2358" w14:textId="77777777" w:rsidTr="005A52D1">
        <w:tc>
          <w:tcPr>
            <w:tcW w:w="7338" w:type="dxa"/>
            <w:shd w:val="clear" w:color="auto" w:fill="auto"/>
          </w:tcPr>
          <w:p w14:paraId="1B5C4572" w14:textId="77777777" w:rsidR="00225400" w:rsidRPr="00FA6E10" w:rsidRDefault="00225400" w:rsidP="005A52D1">
            <w:pPr>
              <w:rPr>
                <w:rFonts w:ascii="Times New Roman" w:hAnsi="Times New Roman"/>
                <w:sz w:val="24"/>
                <w:lang w:val="en-GB"/>
              </w:rPr>
            </w:pPr>
            <w:r w:rsidRPr="00FA6E10">
              <w:rPr>
                <w:rFonts w:ascii="Times New Roman" w:hAnsi="Times New Roman"/>
                <w:b/>
                <w:sz w:val="24"/>
                <w:lang w:val="en-GB"/>
              </w:rPr>
              <w:t>1.</w:t>
            </w:r>
            <w:r w:rsidRPr="00FA6E10">
              <w:rPr>
                <w:rFonts w:ascii="Times New Roman" w:hAnsi="Times New Roman"/>
                <w:sz w:val="24"/>
                <w:lang w:val="en-GB"/>
              </w:rPr>
              <w:t xml:space="preserve"> Layout and clarity of PoE</w:t>
            </w:r>
            <w:r>
              <w:rPr>
                <w:rFonts w:ascii="Times New Roman" w:hAnsi="Times New Roman"/>
                <w:sz w:val="24"/>
                <w:lang w:val="en-GB"/>
              </w:rPr>
              <w:t xml:space="preserve"> document</w:t>
            </w:r>
            <w:r w:rsidRPr="00FA6E10">
              <w:rPr>
                <w:rFonts w:ascii="Times New Roman" w:hAnsi="Times New Roman"/>
                <w:sz w:val="24"/>
                <w:lang w:val="en-GB"/>
              </w:rPr>
              <w:t xml:space="preserve"> </w:t>
            </w:r>
          </w:p>
        </w:tc>
        <w:tc>
          <w:tcPr>
            <w:tcW w:w="1203" w:type="dxa"/>
            <w:shd w:val="clear" w:color="auto" w:fill="DEEAF6"/>
          </w:tcPr>
          <w:p w14:paraId="3DE0F65D"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1</w:t>
            </w:r>
            <w:r>
              <w:rPr>
                <w:rFonts w:ascii="Times New Roman" w:hAnsi="Times New Roman"/>
                <w:b/>
                <w:sz w:val="24"/>
                <w:lang w:val="en-GB"/>
              </w:rPr>
              <w:t>0</w:t>
            </w:r>
          </w:p>
        </w:tc>
        <w:tc>
          <w:tcPr>
            <w:tcW w:w="1029" w:type="dxa"/>
            <w:shd w:val="clear" w:color="auto" w:fill="FFFFFF"/>
          </w:tcPr>
          <w:p w14:paraId="7A58205A" w14:textId="654D5EA0" w:rsidR="00225400" w:rsidRPr="00FA6E10" w:rsidRDefault="00225400" w:rsidP="005A52D1">
            <w:pPr>
              <w:rPr>
                <w:rFonts w:ascii="Times New Roman" w:hAnsi="Times New Roman"/>
                <w:sz w:val="24"/>
                <w:lang w:val="en-GB"/>
              </w:rPr>
            </w:pPr>
            <w:r>
              <w:rPr>
                <w:rFonts w:ascii="Times New Roman" w:hAnsi="Times New Roman"/>
                <w:sz w:val="24"/>
                <w:lang w:val="en-GB"/>
              </w:rPr>
              <w:t>8</w:t>
            </w:r>
          </w:p>
        </w:tc>
      </w:tr>
      <w:tr w:rsidR="00225400" w:rsidRPr="00FA6E10" w14:paraId="015F1A6A" w14:textId="77777777" w:rsidTr="005A52D1">
        <w:tc>
          <w:tcPr>
            <w:tcW w:w="7338" w:type="dxa"/>
            <w:shd w:val="clear" w:color="auto" w:fill="auto"/>
          </w:tcPr>
          <w:p w14:paraId="61FEAA2D" w14:textId="77777777" w:rsidR="00225400" w:rsidRPr="00FA6E10" w:rsidRDefault="00225400" w:rsidP="005A52D1">
            <w:pPr>
              <w:rPr>
                <w:rFonts w:ascii="Times New Roman" w:hAnsi="Times New Roman"/>
                <w:sz w:val="24"/>
                <w:lang w:val="en-GB"/>
              </w:rPr>
            </w:pPr>
            <w:r w:rsidRPr="00FA6E10">
              <w:rPr>
                <w:rFonts w:ascii="Times New Roman" w:hAnsi="Times New Roman"/>
                <w:b/>
                <w:sz w:val="24"/>
                <w:lang w:val="en-GB"/>
              </w:rPr>
              <w:t>2.</w:t>
            </w:r>
            <w:r w:rsidRPr="00FA6E10">
              <w:rPr>
                <w:rFonts w:ascii="Times New Roman" w:hAnsi="Times New Roman"/>
                <w:sz w:val="24"/>
                <w:lang w:val="en-GB"/>
              </w:rPr>
              <w:t xml:space="preserve"> Project Management Process and Project Life cycle Description</w:t>
            </w:r>
            <w:r>
              <w:rPr>
                <w:rFonts w:ascii="Times New Roman" w:hAnsi="Times New Roman"/>
                <w:sz w:val="24"/>
                <w:lang w:val="en-GB"/>
              </w:rPr>
              <w:t xml:space="preserve"> and insights</w:t>
            </w:r>
          </w:p>
        </w:tc>
        <w:tc>
          <w:tcPr>
            <w:tcW w:w="1203" w:type="dxa"/>
            <w:shd w:val="clear" w:color="auto" w:fill="DEEAF6"/>
          </w:tcPr>
          <w:p w14:paraId="01D37DEE"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1</w:t>
            </w:r>
            <w:r>
              <w:rPr>
                <w:rFonts w:ascii="Times New Roman" w:hAnsi="Times New Roman"/>
                <w:b/>
                <w:sz w:val="24"/>
                <w:lang w:val="en-GB"/>
              </w:rPr>
              <w:t>5</w:t>
            </w:r>
          </w:p>
        </w:tc>
        <w:tc>
          <w:tcPr>
            <w:tcW w:w="1029" w:type="dxa"/>
            <w:shd w:val="clear" w:color="auto" w:fill="FFFFFF"/>
          </w:tcPr>
          <w:p w14:paraId="2992D76C" w14:textId="6433FF22" w:rsidR="00225400" w:rsidRPr="00FA6E10" w:rsidRDefault="00225400" w:rsidP="005A52D1">
            <w:pPr>
              <w:rPr>
                <w:rFonts w:ascii="Times New Roman" w:hAnsi="Times New Roman"/>
                <w:sz w:val="24"/>
                <w:lang w:val="en-GB"/>
              </w:rPr>
            </w:pPr>
            <w:r>
              <w:rPr>
                <w:rFonts w:ascii="Times New Roman" w:hAnsi="Times New Roman"/>
                <w:sz w:val="24"/>
                <w:lang w:val="en-GB"/>
              </w:rPr>
              <w:t>13</w:t>
            </w:r>
          </w:p>
        </w:tc>
      </w:tr>
      <w:tr w:rsidR="00225400" w:rsidRPr="00FA6E10" w14:paraId="7993DB11" w14:textId="77777777" w:rsidTr="005A52D1">
        <w:tc>
          <w:tcPr>
            <w:tcW w:w="7338" w:type="dxa"/>
            <w:shd w:val="clear" w:color="auto" w:fill="auto"/>
          </w:tcPr>
          <w:p w14:paraId="38850643" w14:textId="77777777" w:rsidR="00225400" w:rsidRPr="00FA6E10" w:rsidRDefault="00225400" w:rsidP="005A52D1">
            <w:pPr>
              <w:rPr>
                <w:rFonts w:ascii="Times New Roman" w:hAnsi="Times New Roman"/>
                <w:sz w:val="24"/>
                <w:lang w:val="en-GB"/>
              </w:rPr>
            </w:pPr>
            <w:r w:rsidRPr="00FA6E10">
              <w:rPr>
                <w:rFonts w:ascii="Times New Roman" w:hAnsi="Times New Roman"/>
                <w:b/>
                <w:sz w:val="24"/>
                <w:lang w:val="en-GB"/>
              </w:rPr>
              <w:t>3.</w:t>
            </w:r>
            <w:r w:rsidRPr="00FA6E10">
              <w:rPr>
                <w:rFonts w:ascii="Times New Roman" w:hAnsi="Times New Roman"/>
                <w:sz w:val="24"/>
                <w:lang w:val="en-GB"/>
              </w:rPr>
              <w:t xml:space="preserve"> PMI 10 Knowledge Areas applied</w:t>
            </w:r>
            <w:r>
              <w:rPr>
                <w:rFonts w:ascii="Times New Roman" w:hAnsi="Times New Roman"/>
                <w:sz w:val="24"/>
                <w:lang w:val="en-GB"/>
              </w:rPr>
              <w:t xml:space="preserve"> and indicted</w:t>
            </w:r>
            <w:r w:rsidRPr="00FA6E10">
              <w:rPr>
                <w:rFonts w:ascii="Times New Roman" w:hAnsi="Times New Roman"/>
                <w:sz w:val="24"/>
                <w:lang w:val="en-GB"/>
              </w:rPr>
              <w:t xml:space="preserve"> in PoE </w:t>
            </w:r>
          </w:p>
        </w:tc>
        <w:tc>
          <w:tcPr>
            <w:tcW w:w="1203" w:type="dxa"/>
            <w:shd w:val="clear" w:color="auto" w:fill="DEEAF6"/>
          </w:tcPr>
          <w:p w14:paraId="624E0331"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20</w:t>
            </w:r>
          </w:p>
        </w:tc>
        <w:tc>
          <w:tcPr>
            <w:tcW w:w="1029" w:type="dxa"/>
            <w:shd w:val="clear" w:color="auto" w:fill="FFFFFF"/>
          </w:tcPr>
          <w:p w14:paraId="65DD65B6" w14:textId="39CFA17B" w:rsidR="00225400" w:rsidRPr="00FA6E10" w:rsidRDefault="00225400" w:rsidP="005A52D1">
            <w:pPr>
              <w:rPr>
                <w:rFonts w:ascii="Times New Roman" w:hAnsi="Times New Roman"/>
                <w:sz w:val="24"/>
                <w:lang w:val="en-GB"/>
              </w:rPr>
            </w:pPr>
            <w:r>
              <w:rPr>
                <w:rFonts w:ascii="Times New Roman" w:hAnsi="Times New Roman"/>
                <w:sz w:val="24"/>
                <w:lang w:val="en-GB"/>
              </w:rPr>
              <w:t>18</w:t>
            </w:r>
          </w:p>
        </w:tc>
      </w:tr>
      <w:tr w:rsidR="00225400" w:rsidRPr="00FA6E10" w14:paraId="594C766C" w14:textId="77777777" w:rsidTr="005A52D1">
        <w:tc>
          <w:tcPr>
            <w:tcW w:w="7338" w:type="dxa"/>
            <w:shd w:val="clear" w:color="auto" w:fill="auto"/>
          </w:tcPr>
          <w:p w14:paraId="38482738" w14:textId="77777777" w:rsidR="00225400" w:rsidRPr="00FA6E10" w:rsidRDefault="00225400" w:rsidP="005A52D1">
            <w:pPr>
              <w:rPr>
                <w:rFonts w:ascii="Times New Roman" w:hAnsi="Times New Roman"/>
                <w:sz w:val="24"/>
                <w:lang w:val="en-GB"/>
              </w:rPr>
            </w:pPr>
            <w:r w:rsidRPr="00FA6E10">
              <w:rPr>
                <w:rFonts w:ascii="Times New Roman" w:hAnsi="Times New Roman"/>
                <w:b/>
                <w:sz w:val="24"/>
                <w:lang w:val="en-GB"/>
              </w:rPr>
              <w:t>4</w:t>
            </w:r>
            <w:r w:rsidRPr="00FA6E10">
              <w:rPr>
                <w:rFonts w:ascii="Times New Roman" w:hAnsi="Times New Roman"/>
                <w:sz w:val="24"/>
                <w:lang w:val="en-GB"/>
              </w:rPr>
              <w:t>. IPMA ICB4 29 Competences clearly indicated and aligned with PMI 10 Knowledge Areas as applicable to your project.</w:t>
            </w:r>
          </w:p>
        </w:tc>
        <w:tc>
          <w:tcPr>
            <w:tcW w:w="1203" w:type="dxa"/>
            <w:shd w:val="clear" w:color="auto" w:fill="DEEAF6"/>
          </w:tcPr>
          <w:p w14:paraId="4315558D"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20</w:t>
            </w:r>
          </w:p>
        </w:tc>
        <w:tc>
          <w:tcPr>
            <w:tcW w:w="1029" w:type="dxa"/>
            <w:shd w:val="clear" w:color="auto" w:fill="FFFFFF"/>
          </w:tcPr>
          <w:p w14:paraId="247FE3A2" w14:textId="6D72B543" w:rsidR="00225400" w:rsidRPr="00FA6E10" w:rsidRDefault="00225400" w:rsidP="005A52D1">
            <w:pPr>
              <w:rPr>
                <w:rFonts w:ascii="Times New Roman" w:hAnsi="Times New Roman"/>
                <w:sz w:val="24"/>
                <w:lang w:val="en-GB"/>
              </w:rPr>
            </w:pPr>
            <w:r>
              <w:rPr>
                <w:rFonts w:ascii="Times New Roman" w:hAnsi="Times New Roman"/>
                <w:sz w:val="24"/>
                <w:lang w:val="en-GB"/>
              </w:rPr>
              <w:t>18</w:t>
            </w:r>
          </w:p>
        </w:tc>
      </w:tr>
      <w:tr w:rsidR="00225400" w:rsidRPr="00FA6E10" w14:paraId="408ED55E" w14:textId="77777777" w:rsidTr="005A52D1">
        <w:tc>
          <w:tcPr>
            <w:tcW w:w="7338" w:type="dxa"/>
            <w:shd w:val="clear" w:color="auto" w:fill="auto"/>
          </w:tcPr>
          <w:p w14:paraId="6567EC64" w14:textId="77777777" w:rsidR="00225400" w:rsidRPr="00FA6E10" w:rsidRDefault="00225400" w:rsidP="005A52D1">
            <w:pPr>
              <w:rPr>
                <w:rFonts w:ascii="Times New Roman" w:hAnsi="Times New Roman"/>
                <w:sz w:val="24"/>
                <w:lang w:val="en-GB"/>
              </w:rPr>
            </w:pPr>
            <w:r w:rsidRPr="00FA6E10">
              <w:rPr>
                <w:rFonts w:ascii="Times New Roman" w:hAnsi="Times New Roman"/>
                <w:b/>
                <w:sz w:val="24"/>
                <w:lang w:val="en-GB"/>
              </w:rPr>
              <w:t>5</w:t>
            </w:r>
            <w:r w:rsidRPr="00FA6E10">
              <w:rPr>
                <w:rFonts w:ascii="Times New Roman" w:hAnsi="Times New Roman"/>
                <w:sz w:val="24"/>
                <w:lang w:val="en-GB"/>
              </w:rPr>
              <w:t>. Use of Diagrams, Tables, Figures – illustrations to support Theory and Practice of Project Management.</w:t>
            </w:r>
          </w:p>
        </w:tc>
        <w:tc>
          <w:tcPr>
            <w:tcW w:w="1203" w:type="dxa"/>
            <w:shd w:val="clear" w:color="auto" w:fill="DEEAF6"/>
          </w:tcPr>
          <w:p w14:paraId="5EE4AC64"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10</w:t>
            </w:r>
          </w:p>
        </w:tc>
        <w:tc>
          <w:tcPr>
            <w:tcW w:w="1029" w:type="dxa"/>
            <w:shd w:val="clear" w:color="auto" w:fill="FFFFFF"/>
          </w:tcPr>
          <w:p w14:paraId="05B66008" w14:textId="64A0B36A" w:rsidR="00225400" w:rsidRPr="00FA6E10" w:rsidRDefault="00225400" w:rsidP="005A52D1">
            <w:pPr>
              <w:rPr>
                <w:rFonts w:ascii="Times New Roman" w:hAnsi="Times New Roman"/>
                <w:sz w:val="24"/>
                <w:lang w:val="en-GB"/>
              </w:rPr>
            </w:pPr>
            <w:r>
              <w:rPr>
                <w:rFonts w:ascii="Times New Roman" w:hAnsi="Times New Roman"/>
                <w:sz w:val="24"/>
                <w:lang w:val="en-GB"/>
              </w:rPr>
              <w:t>9</w:t>
            </w:r>
          </w:p>
        </w:tc>
      </w:tr>
      <w:tr w:rsidR="00225400" w:rsidRPr="00FA6E10" w14:paraId="219DF482" w14:textId="77777777" w:rsidTr="005A52D1">
        <w:tc>
          <w:tcPr>
            <w:tcW w:w="7338" w:type="dxa"/>
            <w:shd w:val="clear" w:color="auto" w:fill="auto"/>
          </w:tcPr>
          <w:p w14:paraId="429C5569" w14:textId="77777777" w:rsidR="00225400" w:rsidRPr="00FA6E10" w:rsidRDefault="00225400" w:rsidP="005A52D1">
            <w:pPr>
              <w:rPr>
                <w:rFonts w:ascii="Times New Roman" w:hAnsi="Times New Roman"/>
                <w:sz w:val="24"/>
                <w:lang w:val="en-GB"/>
              </w:rPr>
            </w:pPr>
            <w:r w:rsidRPr="00FA6E10">
              <w:rPr>
                <w:rFonts w:ascii="Times New Roman" w:hAnsi="Times New Roman"/>
                <w:b/>
                <w:sz w:val="24"/>
                <w:lang w:val="en-GB"/>
              </w:rPr>
              <w:t>6.</w:t>
            </w:r>
            <w:r w:rsidRPr="00FA6E10">
              <w:rPr>
                <w:rFonts w:ascii="Times New Roman" w:hAnsi="Times New Roman"/>
                <w:sz w:val="24"/>
                <w:lang w:val="en-GB"/>
              </w:rPr>
              <w:t xml:space="preserve"> References used</w:t>
            </w:r>
          </w:p>
        </w:tc>
        <w:tc>
          <w:tcPr>
            <w:tcW w:w="1203" w:type="dxa"/>
            <w:shd w:val="clear" w:color="auto" w:fill="DEEAF6"/>
          </w:tcPr>
          <w:p w14:paraId="028563F5"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10</w:t>
            </w:r>
          </w:p>
        </w:tc>
        <w:tc>
          <w:tcPr>
            <w:tcW w:w="1029" w:type="dxa"/>
            <w:shd w:val="clear" w:color="auto" w:fill="FFFFFF"/>
          </w:tcPr>
          <w:p w14:paraId="52585411" w14:textId="040FCEE4" w:rsidR="00225400" w:rsidRPr="00FA6E10" w:rsidRDefault="00225400" w:rsidP="005A52D1">
            <w:pPr>
              <w:rPr>
                <w:rFonts w:ascii="Times New Roman" w:hAnsi="Times New Roman"/>
                <w:sz w:val="24"/>
                <w:lang w:val="en-GB"/>
              </w:rPr>
            </w:pPr>
            <w:r>
              <w:rPr>
                <w:rFonts w:ascii="Times New Roman" w:hAnsi="Times New Roman"/>
                <w:sz w:val="24"/>
                <w:lang w:val="en-GB"/>
              </w:rPr>
              <w:t>9</w:t>
            </w:r>
          </w:p>
        </w:tc>
      </w:tr>
      <w:tr w:rsidR="00225400" w:rsidRPr="00FA6E10" w14:paraId="5261EDDF" w14:textId="77777777" w:rsidTr="005A52D1">
        <w:tc>
          <w:tcPr>
            <w:tcW w:w="7338" w:type="dxa"/>
            <w:shd w:val="clear" w:color="auto" w:fill="auto"/>
          </w:tcPr>
          <w:p w14:paraId="43B9F206" w14:textId="77777777" w:rsidR="00225400" w:rsidRPr="00FA6E10" w:rsidRDefault="00225400" w:rsidP="005A52D1">
            <w:pPr>
              <w:rPr>
                <w:rFonts w:ascii="Times New Roman" w:hAnsi="Times New Roman"/>
                <w:sz w:val="24"/>
                <w:lang w:val="en-GB"/>
              </w:rPr>
            </w:pPr>
            <w:r w:rsidRPr="00FA6E10">
              <w:rPr>
                <w:rFonts w:ascii="Times New Roman" w:hAnsi="Times New Roman"/>
                <w:b/>
                <w:sz w:val="24"/>
                <w:lang w:val="en-GB"/>
              </w:rPr>
              <w:t>7.</w:t>
            </w:r>
            <w:r w:rsidRPr="00FA6E10">
              <w:rPr>
                <w:rFonts w:ascii="Times New Roman" w:hAnsi="Times New Roman"/>
                <w:sz w:val="24"/>
                <w:lang w:val="en-GB"/>
              </w:rPr>
              <w:t xml:space="preserve"> Reflections on Your Learning Journey (Start to end of module)</w:t>
            </w:r>
          </w:p>
        </w:tc>
        <w:tc>
          <w:tcPr>
            <w:tcW w:w="1203" w:type="dxa"/>
            <w:shd w:val="clear" w:color="auto" w:fill="DEEAF6"/>
          </w:tcPr>
          <w:p w14:paraId="4F869F01"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15</w:t>
            </w:r>
          </w:p>
        </w:tc>
        <w:tc>
          <w:tcPr>
            <w:tcW w:w="1029" w:type="dxa"/>
            <w:shd w:val="clear" w:color="auto" w:fill="FFFFFF"/>
          </w:tcPr>
          <w:p w14:paraId="7A8EC67F" w14:textId="6D80AB16" w:rsidR="00225400" w:rsidRPr="00FA6E10" w:rsidRDefault="00225400" w:rsidP="005A52D1">
            <w:pPr>
              <w:rPr>
                <w:rFonts w:ascii="Times New Roman" w:hAnsi="Times New Roman"/>
                <w:sz w:val="24"/>
                <w:lang w:val="en-GB"/>
              </w:rPr>
            </w:pPr>
            <w:r>
              <w:rPr>
                <w:rFonts w:ascii="Times New Roman" w:hAnsi="Times New Roman"/>
                <w:sz w:val="24"/>
                <w:lang w:val="en-GB"/>
              </w:rPr>
              <w:t>12</w:t>
            </w:r>
          </w:p>
        </w:tc>
      </w:tr>
      <w:tr w:rsidR="00225400" w:rsidRPr="00FA6E10" w14:paraId="0464FC70" w14:textId="77777777" w:rsidTr="005A52D1">
        <w:tc>
          <w:tcPr>
            <w:tcW w:w="7338" w:type="dxa"/>
            <w:shd w:val="clear" w:color="auto" w:fill="9CC2E5"/>
          </w:tcPr>
          <w:p w14:paraId="11EF680B" w14:textId="77777777" w:rsidR="00225400" w:rsidRPr="00FA6E10" w:rsidRDefault="00225400" w:rsidP="005A52D1">
            <w:pPr>
              <w:rPr>
                <w:rFonts w:ascii="Times New Roman" w:hAnsi="Times New Roman"/>
                <w:b/>
                <w:sz w:val="24"/>
                <w:lang w:val="en-GB"/>
              </w:rPr>
            </w:pPr>
            <w:r w:rsidRPr="00FA6E10">
              <w:rPr>
                <w:rFonts w:ascii="Times New Roman" w:hAnsi="Times New Roman"/>
                <w:b/>
                <w:sz w:val="24"/>
                <w:lang w:val="en-GB"/>
              </w:rPr>
              <w:t>TOTAL SCORE</w:t>
            </w:r>
          </w:p>
        </w:tc>
        <w:tc>
          <w:tcPr>
            <w:tcW w:w="1203" w:type="dxa"/>
            <w:shd w:val="clear" w:color="auto" w:fill="9CC2E5"/>
          </w:tcPr>
          <w:p w14:paraId="28773448" w14:textId="77777777" w:rsidR="00225400" w:rsidRPr="00FA6E10" w:rsidRDefault="00225400" w:rsidP="005A52D1">
            <w:pPr>
              <w:jc w:val="center"/>
              <w:rPr>
                <w:rFonts w:ascii="Times New Roman" w:hAnsi="Times New Roman"/>
                <w:b/>
                <w:sz w:val="24"/>
                <w:lang w:val="en-GB"/>
              </w:rPr>
            </w:pPr>
            <w:r w:rsidRPr="00FA6E10">
              <w:rPr>
                <w:rFonts w:ascii="Times New Roman" w:hAnsi="Times New Roman"/>
                <w:b/>
                <w:sz w:val="24"/>
                <w:lang w:val="en-GB"/>
              </w:rPr>
              <w:t>100</w:t>
            </w:r>
          </w:p>
        </w:tc>
        <w:tc>
          <w:tcPr>
            <w:tcW w:w="1029" w:type="dxa"/>
            <w:shd w:val="clear" w:color="auto" w:fill="FFFFFF"/>
          </w:tcPr>
          <w:p w14:paraId="001D702C" w14:textId="7C3055E9" w:rsidR="00225400" w:rsidRPr="00FA6E10" w:rsidRDefault="00225400" w:rsidP="005A52D1">
            <w:pPr>
              <w:rPr>
                <w:rFonts w:ascii="Times New Roman" w:hAnsi="Times New Roman"/>
                <w:sz w:val="24"/>
                <w:lang w:val="en-GB"/>
              </w:rPr>
            </w:pPr>
            <w:r>
              <w:rPr>
                <w:rFonts w:ascii="Times New Roman" w:hAnsi="Times New Roman"/>
                <w:sz w:val="24"/>
                <w:lang w:val="en-GB"/>
              </w:rPr>
              <w:t>87</w:t>
            </w:r>
            <w:bookmarkStart w:id="0" w:name="_GoBack"/>
            <w:bookmarkEnd w:id="0"/>
          </w:p>
        </w:tc>
      </w:tr>
    </w:tbl>
    <w:p w14:paraId="3B2B5FE5" w14:textId="0A1BE41B" w:rsidR="00225400" w:rsidRDefault="00225400">
      <w:pPr>
        <w:rPr>
          <w:rFonts w:ascii="Arial" w:hAnsi="Arial" w:cs="Arial"/>
          <w:b/>
        </w:rPr>
      </w:pPr>
    </w:p>
    <w:p w14:paraId="30E9437C" w14:textId="77777777" w:rsidR="00225400" w:rsidRDefault="00225400" w:rsidP="00DC4BFF">
      <w:pPr>
        <w:jc w:val="center"/>
        <w:rPr>
          <w:rFonts w:ascii="Arial" w:hAnsi="Arial" w:cs="Arial"/>
          <w:b/>
        </w:rPr>
      </w:pPr>
    </w:p>
    <w:p w14:paraId="3C3D94B0" w14:textId="77777777" w:rsidR="00DC4BFF" w:rsidRPr="00371AE8" w:rsidRDefault="00DC4BFF" w:rsidP="00DC4BFF">
      <w:pPr>
        <w:jc w:val="center"/>
        <w:rPr>
          <w:rFonts w:ascii="Arial" w:hAnsi="Arial" w:cs="Arial"/>
          <w:b/>
        </w:rPr>
      </w:pPr>
      <w:r w:rsidRPr="00371AE8">
        <w:rPr>
          <w:rFonts w:ascii="Arial" w:hAnsi="Arial" w:cs="Arial"/>
          <w:b/>
        </w:rPr>
        <w:t>ASSIGNMENT COVER</w:t>
      </w:r>
    </w:p>
    <w:tbl>
      <w:tblPr>
        <w:tblStyle w:val="TableGrid"/>
        <w:tblW w:w="0" w:type="auto"/>
        <w:tblLook w:val="04A0" w:firstRow="1" w:lastRow="0" w:firstColumn="1" w:lastColumn="0" w:noHBand="0" w:noVBand="1"/>
      </w:tblPr>
      <w:tblGrid>
        <w:gridCol w:w="4523"/>
        <w:gridCol w:w="4493"/>
      </w:tblGrid>
      <w:tr w:rsidR="00DC4BFF" w:rsidRPr="00371AE8" w14:paraId="700B13D8" w14:textId="77777777" w:rsidTr="00F80FD4">
        <w:trPr>
          <w:trHeight w:val="567"/>
        </w:trPr>
        <w:tc>
          <w:tcPr>
            <w:tcW w:w="4675" w:type="dxa"/>
          </w:tcPr>
          <w:p w14:paraId="217E099E" w14:textId="77777777" w:rsidR="00DC4BFF" w:rsidRPr="00371AE8" w:rsidRDefault="00DC4BFF" w:rsidP="00F80FD4">
            <w:pPr>
              <w:rPr>
                <w:rFonts w:ascii="Arial" w:hAnsi="Arial" w:cs="Arial"/>
                <w:b/>
              </w:rPr>
            </w:pPr>
            <w:r w:rsidRPr="00371AE8">
              <w:rPr>
                <w:rFonts w:ascii="Arial" w:hAnsi="Arial" w:cs="Arial"/>
                <w:b/>
              </w:rPr>
              <w:t>QUALIFICATION:</w:t>
            </w:r>
          </w:p>
        </w:tc>
        <w:tc>
          <w:tcPr>
            <w:tcW w:w="4675" w:type="dxa"/>
          </w:tcPr>
          <w:p w14:paraId="7B43B887" w14:textId="77777777" w:rsidR="00DC4BFF" w:rsidRPr="00371AE8" w:rsidRDefault="00DC4BFF" w:rsidP="00F80FD4">
            <w:pPr>
              <w:rPr>
                <w:rFonts w:ascii="Arial" w:hAnsi="Arial" w:cs="Arial"/>
              </w:rPr>
            </w:pPr>
            <w:r w:rsidRPr="00371AE8">
              <w:rPr>
                <w:rFonts w:ascii="Arial" w:hAnsi="Arial" w:cs="Arial"/>
              </w:rPr>
              <w:t>Post Graduate Diploma in Management</w:t>
            </w:r>
          </w:p>
        </w:tc>
      </w:tr>
      <w:tr w:rsidR="00DC4BFF" w:rsidRPr="00371AE8" w14:paraId="07069F4B" w14:textId="77777777" w:rsidTr="00F80FD4">
        <w:trPr>
          <w:trHeight w:val="567"/>
        </w:trPr>
        <w:tc>
          <w:tcPr>
            <w:tcW w:w="4675" w:type="dxa"/>
          </w:tcPr>
          <w:p w14:paraId="74052899" w14:textId="77777777" w:rsidR="00DC4BFF" w:rsidRPr="00371AE8" w:rsidRDefault="00DC4BFF" w:rsidP="00F80FD4">
            <w:pPr>
              <w:rPr>
                <w:rFonts w:ascii="Arial" w:hAnsi="Arial" w:cs="Arial"/>
                <w:b/>
              </w:rPr>
            </w:pPr>
            <w:r w:rsidRPr="00371AE8">
              <w:rPr>
                <w:rFonts w:ascii="Arial" w:hAnsi="Arial" w:cs="Arial"/>
                <w:b/>
              </w:rPr>
              <w:t>SUBJECT CODE:</w:t>
            </w:r>
          </w:p>
        </w:tc>
        <w:tc>
          <w:tcPr>
            <w:tcW w:w="4675" w:type="dxa"/>
          </w:tcPr>
          <w:p w14:paraId="04F35B6A" w14:textId="77777777" w:rsidR="00DC4BFF" w:rsidRPr="00371AE8" w:rsidRDefault="00DC4BFF" w:rsidP="00F80FD4">
            <w:pPr>
              <w:rPr>
                <w:rFonts w:ascii="Arial" w:hAnsi="Arial" w:cs="Arial"/>
              </w:rPr>
            </w:pPr>
            <w:r w:rsidRPr="00371AE8">
              <w:rPr>
                <w:rFonts w:ascii="Arial" w:hAnsi="Arial" w:cs="Arial"/>
              </w:rPr>
              <w:t>G</w:t>
            </w:r>
            <w:r>
              <w:rPr>
                <w:rFonts w:ascii="Arial" w:hAnsi="Arial" w:cs="Arial"/>
              </w:rPr>
              <w:t>PRM521</w:t>
            </w:r>
          </w:p>
        </w:tc>
      </w:tr>
    </w:tbl>
    <w:p w14:paraId="2419B30D" w14:textId="77777777" w:rsidR="00DC4BFF" w:rsidRPr="00371AE8" w:rsidRDefault="00DC4BFF" w:rsidP="00DC4BFF">
      <w:pPr>
        <w:jc w:val="center"/>
        <w:rPr>
          <w:rFonts w:ascii="MV Boli" w:hAnsi="MV Boli" w:cs="MV Boli"/>
          <w:sz w:val="20"/>
          <w:szCs w:val="20"/>
        </w:rPr>
      </w:pPr>
      <w:r w:rsidRPr="00371AE8">
        <w:rPr>
          <w:rFonts w:ascii="MV Boli" w:hAnsi="MV Boli" w:cs="MV Boli"/>
          <w:sz w:val="20"/>
          <w:szCs w:val="20"/>
        </w:rPr>
        <w:t>Important:  Always keep a copy of your assignment</w:t>
      </w:r>
    </w:p>
    <w:p w14:paraId="08F6B30C" w14:textId="77777777" w:rsidR="00DC4BFF" w:rsidRPr="00371AE8" w:rsidRDefault="00DC4BFF" w:rsidP="00DC4BFF">
      <w:pPr>
        <w:jc w:val="center"/>
        <w:rPr>
          <w:rFonts w:ascii="Arial" w:hAnsi="Arial" w:cs="Arial"/>
          <w:b/>
        </w:rPr>
      </w:pPr>
      <w:r w:rsidRPr="00371AE8">
        <w:rPr>
          <w:rFonts w:ascii="Arial" w:hAnsi="Arial" w:cs="Arial"/>
          <w:b/>
        </w:rPr>
        <w:t>STUDENT INFORMATION</w:t>
      </w:r>
    </w:p>
    <w:tbl>
      <w:tblPr>
        <w:tblStyle w:val="TableGrid"/>
        <w:tblW w:w="0" w:type="auto"/>
        <w:tblLook w:val="04A0" w:firstRow="1" w:lastRow="0" w:firstColumn="1" w:lastColumn="0" w:noHBand="0" w:noVBand="1"/>
      </w:tblPr>
      <w:tblGrid>
        <w:gridCol w:w="4513"/>
        <w:gridCol w:w="4503"/>
      </w:tblGrid>
      <w:tr w:rsidR="00DC4BFF" w:rsidRPr="00371AE8" w14:paraId="6097E57C" w14:textId="77777777" w:rsidTr="00F80FD4">
        <w:trPr>
          <w:trHeight w:val="567"/>
        </w:trPr>
        <w:tc>
          <w:tcPr>
            <w:tcW w:w="4675" w:type="dxa"/>
          </w:tcPr>
          <w:p w14:paraId="7B3F851C" w14:textId="77777777" w:rsidR="00DC4BFF" w:rsidRPr="00371AE8" w:rsidRDefault="00DC4BFF" w:rsidP="00F80FD4">
            <w:pPr>
              <w:rPr>
                <w:rFonts w:ascii="Arial" w:hAnsi="Arial" w:cs="Arial"/>
                <w:b/>
              </w:rPr>
            </w:pPr>
            <w:r w:rsidRPr="00371AE8">
              <w:rPr>
                <w:rFonts w:ascii="Arial" w:hAnsi="Arial" w:cs="Arial"/>
                <w:b/>
              </w:rPr>
              <w:t>SURNAME:</w:t>
            </w:r>
          </w:p>
        </w:tc>
        <w:tc>
          <w:tcPr>
            <w:tcW w:w="4675" w:type="dxa"/>
          </w:tcPr>
          <w:p w14:paraId="4EE27463" w14:textId="77777777" w:rsidR="00DC4BFF" w:rsidRPr="00371AE8" w:rsidRDefault="00DC4BFF" w:rsidP="00F80FD4">
            <w:pPr>
              <w:rPr>
                <w:rFonts w:ascii="Arial" w:hAnsi="Arial" w:cs="Arial"/>
              </w:rPr>
            </w:pPr>
            <w:r>
              <w:rPr>
                <w:rFonts w:ascii="Arial" w:hAnsi="Arial" w:cs="Arial"/>
              </w:rPr>
              <w:t>Coker</w:t>
            </w:r>
          </w:p>
        </w:tc>
      </w:tr>
      <w:tr w:rsidR="00DC4BFF" w:rsidRPr="00371AE8" w14:paraId="1BC13E7B" w14:textId="77777777" w:rsidTr="00F80FD4">
        <w:trPr>
          <w:trHeight w:val="567"/>
        </w:trPr>
        <w:tc>
          <w:tcPr>
            <w:tcW w:w="4675" w:type="dxa"/>
          </w:tcPr>
          <w:p w14:paraId="3E4BB8FD" w14:textId="77777777" w:rsidR="00DC4BFF" w:rsidRPr="00371AE8" w:rsidRDefault="00DC4BFF" w:rsidP="00F80FD4">
            <w:pPr>
              <w:rPr>
                <w:rFonts w:ascii="Arial" w:hAnsi="Arial" w:cs="Arial"/>
                <w:b/>
              </w:rPr>
            </w:pPr>
            <w:r w:rsidRPr="00371AE8">
              <w:rPr>
                <w:rFonts w:ascii="Arial" w:hAnsi="Arial" w:cs="Arial"/>
                <w:b/>
              </w:rPr>
              <w:t>INITIALS:</w:t>
            </w:r>
          </w:p>
        </w:tc>
        <w:tc>
          <w:tcPr>
            <w:tcW w:w="4675" w:type="dxa"/>
          </w:tcPr>
          <w:p w14:paraId="7A048DCF" w14:textId="77777777" w:rsidR="00DC4BFF" w:rsidRPr="00371AE8" w:rsidRDefault="00DC4BFF" w:rsidP="00F80FD4">
            <w:pPr>
              <w:rPr>
                <w:rFonts w:ascii="Arial" w:hAnsi="Arial" w:cs="Arial"/>
              </w:rPr>
            </w:pPr>
            <w:r>
              <w:rPr>
                <w:rFonts w:ascii="Arial" w:hAnsi="Arial" w:cs="Arial"/>
              </w:rPr>
              <w:t>N</w:t>
            </w:r>
          </w:p>
        </w:tc>
      </w:tr>
      <w:tr w:rsidR="00DC4BFF" w:rsidRPr="00371AE8" w14:paraId="1FE53BD1" w14:textId="77777777" w:rsidTr="00F80FD4">
        <w:trPr>
          <w:trHeight w:val="567"/>
        </w:trPr>
        <w:tc>
          <w:tcPr>
            <w:tcW w:w="4675" w:type="dxa"/>
          </w:tcPr>
          <w:p w14:paraId="5F86A6F5" w14:textId="77777777" w:rsidR="00DC4BFF" w:rsidRPr="00371AE8" w:rsidRDefault="00DC4BFF" w:rsidP="00F80FD4">
            <w:pPr>
              <w:rPr>
                <w:rFonts w:ascii="Arial" w:hAnsi="Arial" w:cs="Arial"/>
                <w:b/>
              </w:rPr>
            </w:pPr>
            <w:r w:rsidRPr="00371AE8">
              <w:rPr>
                <w:rFonts w:ascii="Arial" w:hAnsi="Arial" w:cs="Arial"/>
                <w:b/>
              </w:rPr>
              <w:t>STUDENT NUMBER:</w:t>
            </w:r>
          </w:p>
        </w:tc>
        <w:tc>
          <w:tcPr>
            <w:tcW w:w="4675" w:type="dxa"/>
          </w:tcPr>
          <w:p w14:paraId="4BC000A3" w14:textId="77777777" w:rsidR="00DC4BFF" w:rsidRPr="00371AE8" w:rsidRDefault="00DC4BFF" w:rsidP="00F80FD4">
            <w:pPr>
              <w:rPr>
                <w:rFonts w:ascii="Arial" w:hAnsi="Arial" w:cs="Arial"/>
              </w:rPr>
            </w:pPr>
            <w:r>
              <w:rPr>
                <w:rFonts w:ascii="Arial" w:hAnsi="Arial" w:cs="Arial"/>
              </w:rPr>
              <w:t>29084512</w:t>
            </w:r>
          </w:p>
        </w:tc>
      </w:tr>
    </w:tbl>
    <w:p w14:paraId="38348928" w14:textId="77777777" w:rsidR="00DC4BFF" w:rsidRPr="00371AE8" w:rsidRDefault="00DC4BFF" w:rsidP="00DC4BFF">
      <w:pPr>
        <w:rPr>
          <w:rFonts w:ascii="Arial" w:hAnsi="Arial" w:cs="Arial"/>
        </w:rPr>
      </w:pPr>
    </w:p>
    <w:p w14:paraId="527EA144" w14:textId="77777777" w:rsidR="00DC4BFF" w:rsidRPr="00371AE8" w:rsidRDefault="00DC4BFF" w:rsidP="00DC4BFF">
      <w:pPr>
        <w:rPr>
          <w:rFonts w:ascii="MV Boli" w:hAnsi="MV Boli" w:cs="MV Boli"/>
          <w:b/>
          <w:sz w:val="24"/>
          <w:szCs w:val="24"/>
        </w:rPr>
      </w:pPr>
      <w:r w:rsidRPr="00371AE8">
        <w:rPr>
          <w:rFonts w:ascii="MV Boli" w:hAnsi="MV Boli" w:cs="MV Boli"/>
          <w:b/>
          <w:sz w:val="24"/>
          <w:szCs w:val="24"/>
        </w:rPr>
        <w:t>Plagiarism Declaration:</w:t>
      </w:r>
    </w:p>
    <w:p w14:paraId="5EFD9075" w14:textId="77777777" w:rsidR="00DC4BFF" w:rsidRPr="00371AE8" w:rsidRDefault="00DC4BFF" w:rsidP="00DC4BFF">
      <w:pPr>
        <w:jc w:val="both"/>
        <w:rPr>
          <w:rFonts w:ascii="Arial" w:hAnsi="Arial" w:cs="Arial"/>
          <w:sz w:val="20"/>
          <w:szCs w:val="20"/>
        </w:rPr>
      </w:pPr>
      <w:r w:rsidRPr="00371AE8">
        <w:rPr>
          <w:rFonts w:ascii="Arial" w:hAnsi="Arial" w:cs="Arial"/>
          <w:b/>
          <w:sz w:val="20"/>
          <w:szCs w:val="20"/>
        </w:rPr>
        <w:t xml:space="preserve">Plagiarism is a form of theft </w:t>
      </w:r>
      <w:r w:rsidRPr="00371AE8">
        <w:rPr>
          <w:rFonts w:ascii="Arial" w:hAnsi="Arial" w:cs="Arial"/>
          <w:sz w:val="20"/>
          <w:szCs w:val="20"/>
        </w:rPr>
        <w:t xml:space="preserve">as it indicates the stealing of intellectual property.  </w:t>
      </w:r>
      <w:r w:rsidRPr="00371AE8">
        <w:rPr>
          <w:rFonts w:ascii="Arial" w:hAnsi="Arial" w:cs="Arial"/>
          <w:b/>
          <w:sz w:val="20"/>
          <w:szCs w:val="20"/>
        </w:rPr>
        <w:t xml:space="preserve">An assignment that reflects signs of plagiarism will be awarded a mark of zero (0%), </w:t>
      </w:r>
      <w:r w:rsidRPr="00371AE8">
        <w:rPr>
          <w:rFonts w:ascii="Arial" w:hAnsi="Arial" w:cs="Arial"/>
          <w:sz w:val="20"/>
          <w:szCs w:val="20"/>
        </w:rPr>
        <w:t xml:space="preserve">even if this disqualifies the student from writing the examinations.  If plagiarism is uncovered after an assignment has been marked, that mark will be recorded and zero (0%) awarded, irrespective of the consequences this may have for the </w:t>
      </w:r>
      <w:r w:rsidRPr="00371AE8">
        <w:rPr>
          <w:rFonts w:ascii="Arial" w:hAnsi="Arial" w:cs="Arial"/>
          <w:sz w:val="20"/>
          <w:szCs w:val="20"/>
        </w:rPr>
        <w:lastRenderedPageBreak/>
        <w:t>student.  If plagiarism is extensive, the student may face disciplinary actions, which may result in suspension, expulsion or de-registration from a module or even a program.</w:t>
      </w:r>
    </w:p>
    <w:p w14:paraId="409BC1C7" w14:textId="77777777" w:rsidR="00DC4BFF" w:rsidRPr="00371AE8" w:rsidRDefault="00DC4BFF" w:rsidP="00DC4BFF">
      <w:pPr>
        <w:jc w:val="both"/>
        <w:rPr>
          <w:rFonts w:ascii="Arial" w:hAnsi="Arial" w:cs="Arial"/>
          <w:sz w:val="20"/>
          <w:szCs w:val="20"/>
        </w:rPr>
      </w:pPr>
      <w:r w:rsidRPr="00371AE8">
        <w:rPr>
          <w:rFonts w:ascii="Arial" w:hAnsi="Arial" w:cs="Arial"/>
          <w:sz w:val="20"/>
          <w:szCs w:val="20"/>
        </w:rPr>
        <w:t>Do not cut and paste material from the internet into your assignment.  All assignments are submitted via Turnitin which will indicate the percentage of plagiarism.  This will always be activated on the efundi assignment page where students will be able to view the percentage.</w:t>
      </w:r>
    </w:p>
    <w:p w14:paraId="3265D100" w14:textId="77777777" w:rsidR="00DC4BFF" w:rsidRPr="00371AE8" w:rsidRDefault="00DC4BFF" w:rsidP="00DC4BFF">
      <w:pPr>
        <w:jc w:val="both"/>
        <w:rPr>
          <w:rFonts w:ascii="Arial" w:hAnsi="Arial" w:cs="Arial"/>
          <w:sz w:val="20"/>
          <w:szCs w:val="20"/>
        </w:rPr>
      </w:pPr>
      <w:r w:rsidRPr="00371AE8">
        <w:rPr>
          <w:rFonts w:ascii="Arial" w:hAnsi="Arial" w:cs="Arial"/>
          <w:sz w:val="20"/>
          <w:szCs w:val="20"/>
        </w:rPr>
        <w:t>KINDLY NOTE THAT STUDENTS ARE OBLIGED TO SIGN THE PLAGIARISM DECLARATION</w:t>
      </w:r>
    </w:p>
    <w:p w14:paraId="070FC173" w14:textId="77777777" w:rsidR="00DC4BFF" w:rsidRPr="00371AE8" w:rsidRDefault="00DC4BFF" w:rsidP="00DC4BFF">
      <w:pPr>
        <w:rPr>
          <w:rFonts w:ascii="MV Boli" w:hAnsi="MV Boli" w:cs="MV Boli"/>
          <w:b/>
          <w:sz w:val="24"/>
          <w:szCs w:val="24"/>
        </w:rPr>
      </w:pPr>
      <w:r w:rsidRPr="00371AE8">
        <w:rPr>
          <w:rFonts w:ascii="MV Boli" w:hAnsi="MV Boli" w:cs="MV Boli"/>
          <w:b/>
          <w:sz w:val="24"/>
          <w:szCs w:val="24"/>
        </w:rPr>
        <w:t>DECLARATION</w:t>
      </w:r>
    </w:p>
    <w:p w14:paraId="027D0118" w14:textId="77777777" w:rsidR="00DC4BFF" w:rsidRPr="00371AE8" w:rsidRDefault="00DC4BFF" w:rsidP="00DC4BFF">
      <w:pPr>
        <w:rPr>
          <w:rFonts w:ascii="Arial" w:hAnsi="Arial" w:cs="Arial"/>
          <w:sz w:val="20"/>
          <w:szCs w:val="20"/>
        </w:rPr>
      </w:pPr>
      <w:r w:rsidRPr="00371AE8">
        <w:rPr>
          <w:rFonts w:ascii="Arial" w:hAnsi="Arial" w:cs="Arial"/>
          <w:sz w:val="20"/>
          <w:szCs w:val="20"/>
        </w:rPr>
        <w:t>I, the above student, have read the information on plagiarism above as well as in the prospectus and understand it.  I know what plagiarism is and am aware of the consequences of committing plagiarism.  I further declare that:</w:t>
      </w:r>
    </w:p>
    <w:p w14:paraId="109F9E8F" w14:textId="77777777" w:rsidR="00DC4BFF" w:rsidRPr="00371AE8" w:rsidRDefault="00DC4BFF" w:rsidP="00DC4BFF">
      <w:pPr>
        <w:pStyle w:val="ListParagraph"/>
        <w:numPr>
          <w:ilvl w:val="0"/>
          <w:numId w:val="2"/>
        </w:numPr>
        <w:rPr>
          <w:rFonts w:ascii="Arial" w:hAnsi="Arial" w:cs="Arial"/>
          <w:sz w:val="20"/>
          <w:szCs w:val="20"/>
        </w:rPr>
      </w:pPr>
      <w:r w:rsidRPr="00371AE8">
        <w:rPr>
          <w:rFonts w:ascii="Arial" w:hAnsi="Arial" w:cs="Arial"/>
          <w:sz w:val="20"/>
          <w:szCs w:val="20"/>
        </w:rPr>
        <w:t xml:space="preserve"> The text and bibliography of the paper reflects the sources I have consulted, and</w:t>
      </w:r>
    </w:p>
    <w:p w14:paraId="56928734" w14:textId="77777777" w:rsidR="00DC4BFF" w:rsidRPr="00371AE8" w:rsidRDefault="00DC4BFF" w:rsidP="00DC4BFF">
      <w:pPr>
        <w:pStyle w:val="ListParagraph"/>
        <w:numPr>
          <w:ilvl w:val="0"/>
          <w:numId w:val="2"/>
        </w:numPr>
        <w:rPr>
          <w:rFonts w:ascii="Arial" w:hAnsi="Arial" w:cs="Arial"/>
          <w:sz w:val="20"/>
          <w:szCs w:val="20"/>
        </w:rPr>
      </w:pPr>
      <w:r w:rsidRPr="00371AE8">
        <w:rPr>
          <w:rFonts w:ascii="Arial" w:hAnsi="Arial" w:cs="Arial"/>
          <w:sz w:val="20"/>
          <w:szCs w:val="20"/>
        </w:rPr>
        <w:t>The sections with no source reference are my own ideas, arguments and/or conclusions.</w:t>
      </w:r>
    </w:p>
    <w:p w14:paraId="4E59A9A9" w14:textId="77777777" w:rsidR="00DC4BFF" w:rsidRPr="00371AE8" w:rsidRDefault="00DC4BFF" w:rsidP="00DC4BF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820"/>
        <w:gridCol w:w="3432"/>
      </w:tblGrid>
      <w:tr w:rsidR="00DC4BFF" w:rsidRPr="00371AE8" w14:paraId="713CDE8D" w14:textId="77777777" w:rsidTr="00F80FD4">
        <w:trPr>
          <w:trHeight w:val="567"/>
        </w:trPr>
        <w:tc>
          <w:tcPr>
            <w:tcW w:w="4962" w:type="dxa"/>
            <w:tcBorders>
              <w:bottom w:val="single" w:sz="4" w:space="0" w:color="auto"/>
            </w:tcBorders>
          </w:tcPr>
          <w:p w14:paraId="60CE9514" w14:textId="77777777" w:rsidR="00DC4BFF" w:rsidRPr="00655F8F" w:rsidRDefault="00DC4BFF" w:rsidP="00F80FD4">
            <w:pPr>
              <w:rPr>
                <w:rFonts w:ascii="MV Boli" w:hAnsi="MV Boli" w:cs="MV Boli"/>
                <w:sz w:val="20"/>
                <w:szCs w:val="20"/>
              </w:rPr>
            </w:pPr>
            <w:r>
              <w:rPr>
                <w:rFonts w:ascii="MV Boli" w:hAnsi="MV Boli" w:cs="MV Boli"/>
                <w:sz w:val="20"/>
                <w:szCs w:val="20"/>
              </w:rPr>
              <w:t>Natalie Coker</w:t>
            </w:r>
          </w:p>
        </w:tc>
        <w:tc>
          <w:tcPr>
            <w:tcW w:w="850" w:type="dxa"/>
          </w:tcPr>
          <w:p w14:paraId="703A148D" w14:textId="77777777" w:rsidR="00DC4BFF" w:rsidRPr="00371AE8" w:rsidRDefault="00DC4BFF" w:rsidP="00F80FD4">
            <w:pPr>
              <w:rPr>
                <w:rFonts w:ascii="Arial" w:hAnsi="Arial" w:cs="Arial"/>
                <w:sz w:val="20"/>
                <w:szCs w:val="20"/>
              </w:rPr>
            </w:pPr>
          </w:p>
        </w:tc>
        <w:tc>
          <w:tcPr>
            <w:tcW w:w="3548" w:type="dxa"/>
            <w:tcBorders>
              <w:bottom w:val="single" w:sz="4" w:space="0" w:color="auto"/>
            </w:tcBorders>
          </w:tcPr>
          <w:p w14:paraId="7F3361D3" w14:textId="08C84492" w:rsidR="00DC4BFF" w:rsidRPr="00850B90" w:rsidRDefault="00850B90" w:rsidP="00F80FD4">
            <w:pPr>
              <w:rPr>
                <w:rFonts w:ascii="MV Boli" w:hAnsi="MV Boli" w:cs="MV Boli"/>
                <w:sz w:val="20"/>
                <w:szCs w:val="20"/>
              </w:rPr>
            </w:pPr>
            <w:r>
              <w:rPr>
                <w:rFonts w:ascii="MV Boli" w:hAnsi="MV Boli" w:cs="MV Boli"/>
                <w:sz w:val="20"/>
                <w:szCs w:val="20"/>
              </w:rPr>
              <w:t xml:space="preserve">19 November 2o2o </w:t>
            </w:r>
          </w:p>
        </w:tc>
      </w:tr>
      <w:tr w:rsidR="00DC4BFF" w:rsidRPr="00371AE8" w14:paraId="6089ED04" w14:textId="77777777" w:rsidTr="00F80FD4">
        <w:trPr>
          <w:trHeight w:val="567"/>
        </w:trPr>
        <w:tc>
          <w:tcPr>
            <w:tcW w:w="4962" w:type="dxa"/>
            <w:tcBorders>
              <w:top w:val="single" w:sz="4" w:space="0" w:color="auto"/>
            </w:tcBorders>
          </w:tcPr>
          <w:p w14:paraId="4732ADA6" w14:textId="77777777" w:rsidR="00DC4BFF" w:rsidRPr="00371AE8" w:rsidRDefault="00DC4BFF" w:rsidP="00F80FD4">
            <w:pPr>
              <w:rPr>
                <w:rFonts w:ascii="Arial" w:hAnsi="Arial" w:cs="Arial"/>
                <w:sz w:val="20"/>
                <w:szCs w:val="20"/>
              </w:rPr>
            </w:pPr>
            <w:r w:rsidRPr="00371AE8">
              <w:rPr>
                <w:rFonts w:ascii="Arial" w:hAnsi="Arial" w:cs="Arial"/>
                <w:sz w:val="20"/>
                <w:szCs w:val="20"/>
              </w:rPr>
              <w:t>Signature</w:t>
            </w:r>
          </w:p>
        </w:tc>
        <w:tc>
          <w:tcPr>
            <w:tcW w:w="850" w:type="dxa"/>
          </w:tcPr>
          <w:p w14:paraId="7E3C9ED4" w14:textId="77777777" w:rsidR="00DC4BFF" w:rsidRPr="00371AE8" w:rsidRDefault="00DC4BFF" w:rsidP="00F80FD4">
            <w:pPr>
              <w:rPr>
                <w:rFonts w:ascii="Arial" w:hAnsi="Arial" w:cs="Arial"/>
                <w:sz w:val="20"/>
                <w:szCs w:val="20"/>
              </w:rPr>
            </w:pPr>
          </w:p>
        </w:tc>
        <w:tc>
          <w:tcPr>
            <w:tcW w:w="3548" w:type="dxa"/>
            <w:tcBorders>
              <w:top w:val="single" w:sz="4" w:space="0" w:color="auto"/>
            </w:tcBorders>
          </w:tcPr>
          <w:p w14:paraId="76A62FEF" w14:textId="77777777" w:rsidR="00DC4BFF" w:rsidRPr="00371AE8" w:rsidRDefault="00DC4BFF" w:rsidP="00F80FD4">
            <w:pPr>
              <w:rPr>
                <w:rFonts w:ascii="Arial" w:hAnsi="Arial" w:cs="Arial"/>
                <w:sz w:val="20"/>
                <w:szCs w:val="20"/>
              </w:rPr>
            </w:pPr>
            <w:r w:rsidRPr="00371AE8">
              <w:rPr>
                <w:rFonts w:ascii="Arial" w:hAnsi="Arial" w:cs="Arial"/>
                <w:sz w:val="20"/>
                <w:szCs w:val="20"/>
              </w:rPr>
              <w:t>Date</w:t>
            </w:r>
          </w:p>
        </w:tc>
      </w:tr>
    </w:tbl>
    <w:p w14:paraId="2656A2C6" w14:textId="77777777" w:rsidR="00DC4BFF" w:rsidRDefault="00DC4BFF" w:rsidP="00DC4BFF">
      <w:pPr>
        <w:rPr>
          <w:rFonts w:ascii="Arial" w:hAnsi="Arial" w:cs="Arial"/>
          <w:sz w:val="20"/>
          <w:szCs w:val="20"/>
        </w:rPr>
      </w:pPr>
    </w:p>
    <w:p w14:paraId="64AF441E" w14:textId="77777777" w:rsidR="00DC4BFF" w:rsidRDefault="00DC4BFF" w:rsidP="00DC4BFF">
      <w:pPr>
        <w:spacing w:line="360" w:lineRule="auto"/>
        <w:jc w:val="both"/>
        <w:rPr>
          <w:rFonts w:ascii="Times New Roman" w:hAnsi="Times New Roman" w:cs="Times New Roman"/>
          <w:sz w:val="24"/>
          <w:szCs w:val="24"/>
        </w:rPr>
      </w:pPr>
    </w:p>
    <w:p w14:paraId="32D529F6" w14:textId="77777777" w:rsidR="00DC4BFF" w:rsidRDefault="00DC4BFF" w:rsidP="00DC4BFF">
      <w:pPr>
        <w:spacing w:line="360" w:lineRule="auto"/>
        <w:jc w:val="both"/>
        <w:rPr>
          <w:rFonts w:ascii="Times New Roman" w:hAnsi="Times New Roman" w:cs="Times New Roman"/>
          <w:sz w:val="24"/>
          <w:szCs w:val="24"/>
        </w:rPr>
      </w:pPr>
    </w:p>
    <w:p w14:paraId="5C39CB2C" w14:textId="77777777" w:rsidR="00DC4BFF" w:rsidRDefault="00DC4BFF" w:rsidP="00FA0BEB">
      <w:pPr>
        <w:spacing w:line="360" w:lineRule="auto"/>
        <w:jc w:val="both"/>
        <w:rPr>
          <w:rFonts w:ascii="Times New Roman" w:hAnsi="Times New Roman" w:cs="Times New Roman"/>
          <w:sz w:val="24"/>
          <w:szCs w:val="24"/>
        </w:rPr>
      </w:pPr>
    </w:p>
    <w:p w14:paraId="1FB6BA2C" w14:textId="46423ABF" w:rsidR="00DC4BFF" w:rsidRPr="00CE0E63" w:rsidRDefault="00DC4BFF" w:rsidP="00D731BC">
      <w:pPr>
        <w:pStyle w:val="Heading1"/>
        <w:spacing w:line="360" w:lineRule="auto"/>
        <w:rPr>
          <w:rFonts w:ascii="Times New Roman" w:hAnsi="Times New Roman" w:cs="Times New Roman"/>
          <w:b/>
          <w:bCs/>
          <w:color w:val="auto"/>
          <w:sz w:val="24"/>
          <w:szCs w:val="24"/>
        </w:rPr>
      </w:pPr>
      <w:bookmarkStart w:id="1" w:name="_Toc56686915"/>
      <w:r w:rsidRPr="00CE0E63">
        <w:rPr>
          <w:rFonts w:ascii="Times New Roman" w:hAnsi="Times New Roman" w:cs="Times New Roman"/>
          <w:b/>
          <w:bCs/>
          <w:color w:val="auto"/>
          <w:sz w:val="24"/>
          <w:szCs w:val="24"/>
        </w:rPr>
        <w:t>Executive Summary</w:t>
      </w:r>
      <w:bookmarkEnd w:id="1"/>
      <w:r w:rsidRPr="00CE0E63">
        <w:rPr>
          <w:rFonts w:ascii="Times New Roman" w:hAnsi="Times New Roman" w:cs="Times New Roman"/>
          <w:b/>
          <w:bCs/>
          <w:color w:val="auto"/>
          <w:sz w:val="24"/>
          <w:szCs w:val="24"/>
        </w:rPr>
        <w:t xml:space="preserve"> </w:t>
      </w:r>
    </w:p>
    <w:p w14:paraId="7DD955E0" w14:textId="7AA155B0" w:rsidR="00A5057E" w:rsidRDefault="00725E7E" w:rsidP="00D731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continuation of the baseline plan previously submitted, this document seeks to further </w:t>
      </w:r>
      <w:r w:rsidR="0039682D">
        <w:rPr>
          <w:rFonts w:ascii="Times New Roman" w:hAnsi="Times New Roman" w:cs="Times New Roman"/>
          <w:sz w:val="24"/>
          <w:szCs w:val="24"/>
        </w:rPr>
        <w:t xml:space="preserve">detail </w:t>
      </w:r>
      <w:r>
        <w:rPr>
          <w:rFonts w:ascii="Times New Roman" w:hAnsi="Times New Roman" w:cs="Times New Roman"/>
          <w:sz w:val="24"/>
          <w:szCs w:val="24"/>
        </w:rPr>
        <w:t xml:space="preserve">the implementation plan of the project that has been established to assist a matric student improve both their marks and confidence in 4 subjects (English, Afrikaans, Geography and Business Studies) through the help of specialised high school tutors to guarantee acceptance into university. </w:t>
      </w:r>
    </w:p>
    <w:p w14:paraId="4FE825F6" w14:textId="61CD3CA5" w:rsidR="002B1EA1" w:rsidRDefault="002B1EA1" w:rsidP="00FA0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document begins with understanding the project management process and phases that have been outlined with a brief summative of the baseline plan attached as well. </w:t>
      </w:r>
      <w:r w:rsidR="00D731BC">
        <w:rPr>
          <w:rFonts w:ascii="Times New Roman" w:hAnsi="Times New Roman" w:cs="Times New Roman"/>
          <w:sz w:val="24"/>
          <w:szCs w:val="24"/>
        </w:rPr>
        <w:t xml:space="preserve">It documents the project plan, provides a brief description of the implementation and control and monitoring plan to follow as well as an explanation as to why the project’s closure will only be finalised in February 2021 due to COVID-19. </w:t>
      </w:r>
      <w:r>
        <w:rPr>
          <w:rFonts w:ascii="Times New Roman" w:hAnsi="Times New Roman" w:cs="Times New Roman"/>
          <w:sz w:val="24"/>
          <w:szCs w:val="24"/>
        </w:rPr>
        <w:t xml:space="preserve">Thereafter, the Project Management Institute’s 10 Areas of Knowledge have been used to fully describe the implementation plan of this project (it also delves into the control and monitoring phase of this project as well). </w:t>
      </w:r>
      <w:r w:rsidR="003274DE">
        <w:rPr>
          <w:rFonts w:ascii="Times New Roman" w:hAnsi="Times New Roman" w:cs="Times New Roman"/>
          <w:sz w:val="24"/>
          <w:szCs w:val="24"/>
        </w:rPr>
        <w:t xml:space="preserve">This section sees the use of graphics and tables to describe both project management theory and application to this </w:t>
      </w:r>
      <w:r w:rsidR="003274DE">
        <w:rPr>
          <w:rFonts w:ascii="Times New Roman" w:hAnsi="Times New Roman" w:cs="Times New Roman"/>
          <w:sz w:val="24"/>
          <w:szCs w:val="24"/>
        </w:rPr>
        <w:lastRenderedPageBreak/>
        <w:t xml:space="preserve">project. </w:t>
      </w:r>
      <w:r>
        <w:rPr>
          <w:rFonts w:ascii="Times New Roman" w:hAnsi="Times New Roman" w:cs="Times New Roman"/>
          <w:sz w:val="24"/>
          <w:szCs w:val="24"/>
        </w:rPr>
        <w:t xml:space="preserve">These 10 Areas allow for a deeper understanding of the implementation of this project including the impact of the COVID-19 pandemic, the communication plans of the project and </w:t>
      </w:r>
      <w:r w:rsidR="003274DE">
        <w:rPr>
          <w:rFonts w:ascii="Times New Roman" w:hAnsi="Times New Roman" w:cs="Times New Roman"/>
          <w:sz w:val="24"/>
          <w:szCs w:val="24"/>
        </w:rPr>
        <w:t xml:space="preserve">strategies made to focus the students learning based on their results as the year progressed. </w:t>
      </w:r>
    </w:p>
    <w:p w14:paraId="3563D86D" w14:textId="0DE44D2A" w:rsidR="003274DE" w:rsidRDefault="003274DE" w:rsidP="00FA0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Thereafter, the 29 </w:t>
      </w:r>
      <w:r w:rsidRPr="003274DE">
        <w:rPr>
          <w:rFonts w:ascii="Times New Roman" w:hAnsi="Times New Roman" w:cs="Times New Roman"/>
          <w:sz w:val="24"/>
          <w:szCs w:val="24"/>
        </w:rPr>
        <w:t>International Project Management Association’s (IPMA) Individual Competence Baseline (ICB4)</w:t>
      </w:r>
      <w:r>
        <w:rPr>
          <w:rFonts w:ascii="Times New Roman" w:hAnsi="Times New Roman" w:cs="Times New Roman"/>
          <w:sz w:val="24"/>
          <w:szCs w:val="24"/>
        </w:rPr>
        <w:t xml:space="preserve"> has been used to both theoretically </w:t>
      </w:r>
      <w:r w:rsidR="00D731BC">
        <w:rPr>
          <w:rFonts w:ascii="Times New Roman" w:hAnsi="Times New Roman" w:cs="Times New Roman"/>
          <w:sz w:val="24"/>
          <w:szCs w:val="24"/>
        </w:rPr>
        <w:t>and practically describe how the 29 competences are vital to the success of a project and how they link to the 10 Knowledge Areas of the PMI. Without these 29 competences being applied in the 10 Areas of Knowledge, a project would be unable to succeed. This section provides both a visual representation of how the competences overlap the 10 Knowledge Areas in this particular project as well as a theoretical description that allows for practical application.</w:t>
      </w:r>
    </w:p>
    <w:p w14:paraId="396EBDA9" w14:textId="7DBD8684" w:rsidR="00A5057E" w:rsidRDefault="00D731BC" w:rsidP="00FA0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document then concludes with a reflection of the entire </w:t>
      </w:r>
      <w:r w:rsidR="00C373CC">
        <w:rPr>
          <w:rFonts w:ascii="Times New Roman" w:hAnsi="Times New Roman" w:cs="Times New Roman"/>
          <w:sz w:val="24"/>
          <w:szCs w:val="24"/>
        </w:rPr>
        <w:t xml:space="preserve">GPRM 521 module and the outcomes that have been achieved as a result of the learning experience received over the semester that include growth in understanding, conceptualisation that projects do not occur in isolation and that teamwork is the only true way to succeed in big tasks both in life and projects. </w:t>
      </w:r>
    </w:p>
    <w:p w14:paraId="08028BB5" w14:textId="199C713E" w:rsidR="00A5057E" w:rsidRDefault="00A5057E" w:rsidP="00FA0BEB">
      <w:pPr>
        <w:spacing w:line="360" w:lineRule="auto"/>
        <w:jc w:val="both"/>
        <w:rPr>
          <w:rFonts w:ascii="Times New Roman" w:hAnsi="Times New Roman" w:cs="Times New Roman"/>
          <w:sz w:val="24"/>
          <w:szCs w:val="24"/>
        </w:rPr>
      </w:pPr>
    </w:p>
    <w:p w14:paraId="21B10F33" w14:textId="77777777" w:rsidR="00D731BC" w:rsidRDefault="00D731BC" w:rsidP="00FA0BEB">
      <w:pPr>
        <w:spacing w:line="360" w:lineRule="auto"/>
        <w:jc w:val="both"/>
        <w:rPr>
          <w:rFonts w:ascii="Times New Roman" w:hAnsi="Times New Roman" w:cs="Times New Roman"/>
          <w:sz w:val="24"/>
          <w:szCs w:val="24"/>
        </w:rPr>
      </w:pPr>
    </w:p>
    <w:sdt>
      <w:sdtPr>
        <w:rPr>
          <w:rFonts w:asciiTheme="minorHAnsi" w:eastAsiaTheme="minorHAnsi" w:hAnsiTheme="minorHAnsi" w:cstheme="minorBidi"/>
          <w:color w:val="auto"/>
          <w:sz w:val="22"/>
          <w:szCs w:val="22"/>
          <w:lang w:val="en-ZA"/>
        </w:rPr>
        <w:id w:val="848301665"/>
        <w:docPartObj>
          <w:docPartGallery w:val="Table of Contents"/>
          <w:docPartUnique/>
        </w:docPartObj>
      </w:sdtPr>
      <w:sdtEndPr>
        <w:rPr>
          <w:b/>
          <w:bCs/>
          <w:noProof/>
        </w:rPr>
      </w:sdtEndPr>
      <w:sdtContent>
        <w:p w14:paraId="0ECDFD8B" w14:textId="73701DF4" w:rsidR="00723D29" w:rsidRPr="001B06F7" w:rsidRDefault="00CE0E63" w:rsidP="00CE0E63">
          <w:pPr>
            <w:pStyle w:val="TOCHeading"/>
            <w:spacing w:line="240" w:lineRule="auto"/>
            <w:jc w:val="both"/>
            <w:rPr>
              <w:rFonts w:ascii="Times New Roman" w:hAnsi="Times New Roman" w:cs="Times New Roman"/>
              <w:b/>
              <w:bCs/>
              <w:sz w:val="28"/>
              <w:szCs w:val="28"/>
            </w:rPr>
          </w:pPr>
          <w:r w:rsidRPr="001B06F7">
            <w:rPr>
              <w:rFonts w:ascii="Times New Roman" w:eastAsiaTheme="minorHAnsi" w:hAnsi="Times New Roman" w:cs="Times New Roman"/>
              <w:b/>
              <w:bCs/>
              <w:color w:val="auto"/>
              <w:sz w:val="28"/>
              <w:szCs w:val="28"/>
              <w:lang w:val="en-ZA"/>
            </w:rPr>
            <w:t xml:space="preserve">Table of Contents </w:t>
          </w:r>
        </w:p>
        <w:p w14:paraId="47CEE457" w14:textId="3DEFB875" w:rsidR="001B06F7" w:rsidRDefault="00723D29">
          <w:pPr>
            <w:pStyle w:val="TOC1"/>
            <w:tabs>
              <w:tab w:val="right" w:leader="dot" w:pos="9016"/>
            </w:tabs>
            <w:rPr>
              <w:rFonts w:eastAsiaTheme="minorEastAsia"/>
              <w:noProof/>
              <w:lang w:eastAsia="en-ZA"/>
            </w:rPr>
          </w:pPr>
          <w:r w:rsidRPr="00CE0E63">
            <w:rPr>
              <w:rFonts w:ascii="Times New Roman" w:hAnsi="Times New Roman" w:cs="Times New Roman"/>
              <w:sz w:val="24"/>
              <w:szCs w:val="24"/>
            </w:rPr>
            <w:fldChar w:fldCharType="begin"/>
          </w:r>
          <w:r w:rsidRPr="00CE0E63">
            <w:rPr>
              <w:rFonts w:ascii="Times New Roman" w:hAnsi="Times New Roman" w:cs="Times New Roman"/>
              <w:sz w:val="24"/>
              <w:szCs w:val="24"/>
            </w:rPr>
            <w:instrText xml:space="preserve"> TOC \o "1-3" \h \z \u </w:instrText>
          </w:r>
          <w:r w:rsidRPr="00CE0E63">
            <w:rPr>
              <w:rFonts w:ascii="Times New Roman" w:hAnsi="Times New Roman" w:cs="Times New Roman"/>
              <w:sz w:val="24"/>
              <w:szCs w:val="24"/>
            </w:rPr>
            <w:fldChar w:fldCharType="separate"/>
          </w:r>
          <w:hyperlink w:anchor="_Toc56686915" w:history="1">
            <w:r w:rsidR="001B06F7" w:rsidRPr="005C1C92">
              <w:rPr>
                <w:rStyle w:val="Hyperlink"/>
                <w:rFonts w:ascii="Times New Roman" w:hAnsi="Times New Roman" w:cs="Times New Roman"/>
                <w:b/>
                <w:bCs/>
                <w:noProof/>
              </w:rPr>
              <w:t>Executive Summary</w:t>
            </w:r>
            <w:r w:rsidR="001B06F7">
              <w:rPr>
                <w:noProof/>
                <w:webHidden/>
              </w:rPr>
              <w:tab/>
            </w:r>
            <w:r w:rsidR="001B06F7">
              <w:rPr>
                <w:noProof/>
                <w:webHidden/>
              </w:rPr>
              <w:fldChar w:fldCharType="begin"/>
            </w:r>
            <w:r w:rsidR="001B06F7">
              <w:rPr>
                <w:noProof/>
                <w:webHidden/>
              </w:rPr>
              <w:instrText xml:space="preserve"> PAGEREF _Toc56686915 \h </w:instrText>
            </w:r>
            <w:r w:rsidR="001B06F7">
              <w:rPr>
                <w:noProof/>
                <w:webHidden/>
              </w:rPr>
            </w:r>
            <w:r w:rsidR="001B06F7">
              <w:rPr>
                <w:noProof/>
                <w:webHidden/>
              </w:rPr>
              <w:fldChar w:fldCharType="separate"/>
            </w:r>
            <w:r w:rsidR="001B06F7">
              <w:rPr>
                <w:noProof/>
                <w:webHidden/>
              </w:rPr>
              <w:t>2</w:t>
            </w:r>
            <w:r w:rsidR="001B06F7">
              <w:rPr>
                <w:noProof/>
                <w:webHidden/>
              </w:rPr>
              <w:fldChar w:fldCharType="end"/>
            </w:r>
          </w:hyperlink>
        </w:p>
        <w:p w14:paraId="671AAD7A" w14:textId="1ECE1EF8" w:rsidR="001B06F7" w:rsidRDefault="005E70A1">
          <w:pPr>
            <w:pStyle w:val="TOC1"/>
            <w:tabs>
              <w:tab w:val="right" w:leader="dot" w:pos="9016"/>
            </w:tabs>
            <w:rPr>
              <w:rFonts w:eastAsiaTheme="minorEastAsia"/>
              <w:noProof/>
              <w:lang w:eastAsia="en-ZA"/>
            </w:rPr>
          </w:pPr>
          <w:hyperlink w:anchor="_Toc56686916" w:history="1">
            <w:r w:rsidR="001B06F7" w:rsidRPr="005C1C92">
              <w:rPr>
                <w:rStyle w:val="Hyperlink"/>
                <w:rFonts w:ascii="Times New Roman" w:hAnsi="Times New Roman" w:cs="Times New Roman"/>
                <w:b/>
                <w:bCs/>
                <w:noProof/>
              </w:rPr>
              <w:t>Introduction</w:t>
            </w:r>
            <w:r w:rsidR="001B06F7">
              <w:rPr>
                <w:noProof/>
                <w:webHidden/>
              </w:rPr>
              <w:tab/>
            </w:r>
            <w:r w:rsidR="001B06F7">
              <w:rPr>
                <w:noProof/>
                <w:webHidden/>
              </w:rPr>
              <w:fldChar w:fldCharType="begin"/>
            </w:r>
            <w:r w:rsidR="001B06F7">
              <w:rPr>
                <w:noProof/>
                <w:webHidden/>
              </w:rPr>
              <w:instrText xml:space="preserve"> PAGEREF _Toc56686916 \h </w:instrText>
            </w:r>
            <w:r w:rsidR="001B06F7">
              <w:rPr>
                <w:noProof/>
                <w:webHidden/>
              </w:rPr>
            </w:r>
            <w:r w:rsidR="001B06F7">
              <w:rPr>
                <w:noProof/>
                <w:webHidden/>
              </w:rPr>
              <w:fldChar w:fldCharType="separate"/>
            </w:r>
            <w:r w:rsidR="001B06F7">
              <w:rPr>
                <w:noProof/>
                <w:webHidden/>
              </w:rPr>
              <w:t>4</w:t>
            </w:r>
            <w:r w:rsidR="001B06F7">
              <w:rPr>
                <w:noProof/>
                <w:webHidden/>
              </w:rPr>
              <w:fldChar w:fldCharType="end"/>
            </w:r>
          </w:hyperlink>
        </w:p>
        <w:p w14:paraId="057E134A" w14:textId="39DA4A73" w:rsidR="001B06F7" w:rsidRDefault="005E70A1">
          <w:pPr>
            <w:pStyle w:val="TOC1"/>
            <w:tabs>
              <w:tab w:val="right" w:leader="dot" w:pos="9016"/>
            </w:tabs>
            <w:rPr>
              <w:rFonts w:eastAsiaTheme="minorEastAsia"/>
              <w:noProof/>
              <w:lang w:eastAsia="en-ZA"/>
            </w:rPr>
          </w:pPr>
          <w:hyperlink w:anchor="_Toc56686917" w:history="1">
            <w:r w:rsidR="001B06F7" w:rsidRPr="005C1C92">
              <w:rPr>
                <w:rStyle w:val="Hyperlink"/>
                <w:rFonts w:ascii="Times New Roman" w:hAnsi="Times New Roman" w:cs="Times New Roman"/>
                <w:b/>
                <w:bCs/>
                <w:noProof/>
              </w:rPr>
              <w:t>Project Management Process and Project Lifecycle</w:t>
            </w:r>
            <w:r w:rsidR="001B06F7">
              <w:rPr>
                <w:noProof/>
                <w:webHidden/>
              </w:rPr>
              <w:tab/>
            </w:r>
            <w:r w:rsidR="001B06F7">
              <w:rPr>
                <w:noProof/>
                <w:webHidden/>
              </w:rPr>
              <w:fldChar w:fldCharType="begin"/>
            </w:r>
            <w:r w:rsidR="001B06F7">
              <w:rPr>
                <w:noProof/>
                <w:webHidden/>
              </w:rPr>
              <w:instrText xml:space="preserve"> PAGEREF _Toc56686917 \h </w:instrText>
            </w:r>
            <w:r w:rsidR="001B06F7">
              <w:rPr>
                <w:noProof/>
                <w:webHidden/>
              </w:rPr>
            </w:r>
            <w:r w:rsidR="001B06F7">
              <w:rPr>
                <w:noProof/>
                <w:webHidden/>
              </w:rPr>
              <w:fldChar w:fldCharType="separate"/>
            </w:r>
            <w:r w:rsidR="001B06F7">
              <w:rPr>
                <w:noProof/>
                <w:webHidden/>
              </w:rPr>
              <w:t>5</w:t>
            </w:r>
            <w:r w:rsidR="001B06F7">
              <w:rPr>
                <w:noProof/>
                <w:webHidden/>
              </w:rPr>
              <w:fldChar w:fldCharType="end"/>
            </w:r>
          </w:hyperlink>
        </w:p>
        <w:p w14:paraId="50B6BBEC" w14:textId="40FF4D00" w:rsidR="001B06F7" w:rsidRDefault="005E70A1">
          <w:pPr>
            <w:pStyle w:val="TOC2"/>
            <w:tabs>
              <w:tab w:val="right" w:leader="dot" w:pos="9016"/>
            </w:tabs>
            <w:rPr>
              <w:rFonts w:eastAsiaTheme="minorEastAsia"/>
              <w:noProof/>
              <w:lang w:eastAsia="en-ZA"/>
            </w:rPr>
          </w:pPr>
          <w:hyperlink w:anchor="_Toc56686918" w:history="1">
            <w:r w:rsidR="001B06F7" w:rsidRPr="005C1C92">
              <w:rPr>
                <w:rStyle w:val="Hyperlink"/>
                <w:rFonts w:ascii="Times New Roman" w:hAnsi="Times New Roman" w:cs="Times New Roman"/>
                <w:b/>
                <w:bCs/>
                <w:noProof/>
              </w:rPr>
              <w:t>Project Management Process</w:t>
            </w:r>
            <w:r w:rsidR="001B06F7">
              <w:rPr>
                <w:noProof/>
                <w:webHidden/>
              </w:rPr>
              <w:tab/>
            </w:r>
            <w:r w:rsidR="001B06F7">
              <w:rPr>
                <w:noProof/>
                <w:webHidden/>
              </w:rPr>
              <w:fldChar w:fldCharType="begin"/>
            </w:r>
            <w:r w:rsidR="001B06F7">
              <w:rPr>
                <w:noProof/>
                <w:webHidden/>
              </w:rPr>
              <w:instrText xml:space="preserve"> PAGEREF _Toc56686918 \h </w:instrText>
            </w:r>
            <w:r w:rsidR="001B06F7">
              <w:rPr>
                <w:noProof/>
                <w:webHidden/>
              </w:rPr>
            </w:r>
            <w:r w:rsidR="001B06F7">
              <w:rPr>
                <w:noProof/>
                <w:webHidden/>
              </w:rPr>
              <w:fldChar w:fldCharType="separate"/>
            </w:r>
            <w:r w:rsidR="001B06F7">
              <w:rPr>
                <w:noProof/>
                <w:webHidden/>
              </w:rPr>
              <w:t>5</w:t>
            </w:r>
            <w:r w:rsidR="001B06F7">
              <w:rPr>
                <w:noProof/>
                <w:webHidden/>
              </w:rPr>
              <w:fldChar w:fldCharType="end"/>
            </w:r>
          </w:hyperlink>
        </w:p>
        <w:p w14:paraId="0D5435DD" w14:textId="6190B32B" w:rsidR="001B06F7" w:rsidRDefault="005E70A1">
          <w:pPr>
            <w:pStyle w:val="TOC2"/>
            <w:tabs>
              <w:tab w:val="right" w:leader="dot" w:pos="9016"/>
            </w:tabs>
            <w:rPr>
              <w:rFonts w:eastAsiaTheme="minorEastAsia"/>
              <w:noProof/>
              <w:lang w:eastAsia="en-ZA"/>
            </w:rPr>
          </w:pPr>
          <w:hyperlink w:anchor="_Toc56686919" w:history="1">
            <w:r w:rsidR="001B06F7" w:rsidRPr="005C1C92">
              <w:rPr>
                <w:rStyle w:val="Hyperlink"/>
                <w:rFonts w:ascii="Times New Roman" w:hAnsi="Times New Roman" w:cs="Times New Roman"/>
                <w:b/>
                <w:bCs/>
                <w:noProof/>
              </w:rPr>
              <w:t>Project Management Lifecycle</w:t>
            </w:r>
            <w:r w:rsidR="001B06F7">
              <w:rPr>
                <w:noProof/>
                <w:webHidden/>
              </w:rPr>
              <w:tab/>
            </w:r>
            <w:r w:rsidR="001B06F7">
              <w:rPr>
                <w:noProof/>
                <w:webHidden/>
              </w:rPr>
              <w:fldChar w:fldCharType="begin"/>
            </w:r>
            <w:r w:rsidR="001B06F7">
              <w:rPr>
                <w:noProof/>
                <w:webHidden/>
              </w:rPr>
              <w:instrText xml:space="preserve"> PAGEREF _Toc56686919 \h </w:instrText>
            </w:r>
            <w:r w:rsidR="001B06F7">
              <w:rPr>
                <w:noProof/>
                <w:webHidden/>
              </w:rPr>
            </w:r>
            <w:r w:rsidR="001B06F7">
              <w:rPr>
                <w:noProof/>
                <w:webHidden/>
              </w:rPr>
              <w:fldChar w:fldCharType="separate"/>
            </w:r>
            <w:r w:rsidR="001B06F7">
              <w:rPr>
                <w:noProof/>
                <w:webHidden/>
              </w:rPr>
              <w:t>6</w:t>
            </w:r>
            <w:r w:rsidR="001B06F7">
              <w:rPr>
                <w:noProof/>
                <w:webHidden/>
              </w:rPr>
              <w:fldChar w:fldCharType="end"/>
            </w:r>
          </w:hyperlink>
        </w:p>
        <w:p w14:paraId="72A30CB0" w14:textId="4E08690C" w:rsidR="001B06F7" w:rsidRDefault="005E70A1">
          <w:pPr>
            <w:pStyle w:val="TOC3"/>
            <w:tabs>
              <w:tab w:val="right" w:leader="dot" w:pos="9016"/>
            </w:tabs>
            <w:rPr>
              <w:rFonts w:eastAsiaTheme="minorEastAsia"/>
              <w:noProof/>
              <w:lang w:eastAsia="en-ZA"/>
            </w:rPr>
          </w:pPr>
          <w:hyperlink w:anchor="_Toc56686920" w:history="1">
            <w:r w:rsidR="001B06F7" w:rsidRPr="005C1C92">
              <w:rPr>
                <w:rStyle w:val="Hyperlink"/>
                <w:rFonts w:ascii="Times New Roman" w:hAnsi="Times New Roman" w:cs="Times New Roman"/>
                <w:b/>
                <w:bCs/>
                <w:noProof/>
              </w:rPr>
              <w:t>Initiation/ Conception</w:t>
            </w:r>
            <w:r w:rsidR="001B06F7">
              <w:rPr>
                <w:noProof/>
                <w:webHidden/>
              </w:rPr>
              <w:tab/>
            </w:r>
            <w:r w:rsidR="001B06F7">
              <w:rPr>
                <w:noProof/>
                <w:webHidden/>
              </w:rPr>
              <w:fldChar w:fldCharType="begin"/>
            </w:r>
            <w:r w:rsidR="001B06F7">
              <w:rPr>
                <w:noProof/>
                <w:webHidden/>
              </w:rPr>
              <w:instrText xml:space="preserve"> PAGEREF _Toc56686920 \h </w:instrText>
            </w:r>
            <w:r w:rsidR="001B06F7">
              <w:rPr>
                <w:noProof/>
                <w:webHidden/>
              </w:rPr>
            </w:r>
            <w:r w:rsidR="001B06F7">
              <w:rPr>
                <w:noProof/>
                <w:webHidden/>
              </w:rPr>
              <w:fldChar w:fldCharType="separate"/>
            </w:r>
            <w:r w:rsidR="001B06F7">
              <w:rPr>
                <w:noProof/>
                <w:webHidden/>
              </w:rPr>
              <w:t>6</w:t>
            </w:r>
            <w:r w:rsidR="001B06F7">
              <w:rPr>
                <w:noProof/>
                <w:webHidden/>
              </w:rPr>
              <w:fldChar w:fldCharType="end"/>
            </w:r>
          </w:hyperlink>
        </w:p>
        <w:p w14:paraId="742ABEFC" w14:textId="7910F1F7" w:rsidR="001B06F7" w:rsidRDefault="005E70A1">
          <w:pPr>
            <w:pStyle w:val="TOC3"/>
            <w:tabs>
              <w:tab w:val="right" w:leader="dot" w:pos="9016"/>
            </w:tabs>
            <w:rPr>
              <w:rFonts w:eastAsiaTheme="minorEastAsia"/>
              <w:noProof/>
              <w:lang w:eastAsia="en-ZA"/>
            </w:rPr>
          </w:pPr>
          <w:hyperlink w:anchor="_Toc56686921" w:history="1">
            <w:r w:rsidR="001B06F7" w:rsidRPr="005C1C92">
              <w:rPr>
                <w:rStyle w:val="Hyperlink"/>
                <w:rFonts w:ascii="Times New Roman" w:hAnsi="Times New Roman" w:cs="Times New Roman"/>
                <w:b/>
                <w:bCs/>
                <w:noProof/>
              </w:rPr>
              <w:t>Planning/ Definition</w:t>
            </w:r>
            <w:r w:rsidR="001B06F7">
              <w:rPr>
                <w:noProof/>
                <w:webHidden/>
              </w:rPr>
              <w:tab/>
            </w:r>
            <w:r w:rsidR="001B06F7">
              <w:rPr>
                <w:noProof/>
                <w:webHidden/>
              </w:rPr>
              <w:fldChar w:fldCharType="begin"/>
            </w:r>
            <w:r w:rsidR="001B06F7">
              <w:rPr>
                <w:noProof/>
                <w:webHidden/>
              </w:rPr>
              <w:instrText xml:space="preserve"> PAGEREF _Toc56686921 \h </w:instrText>
            </w:r>
            <w:r w:rsidR="001B06F7">
              <w:rPr>
                <w:noProof/>
                <w:webHidden/>
              </w:rPr>
            </w:r>
            <w:r w:rsidR="001B06F7">
              <w:rPr>
                <w:noProof/>
                <w:webHidden/>
              </w:rPr>
              <w:fldChar w:fldCharType="separate"/>
            </w:r>
            <w:r w:rsidR="001B06F7">
              <w:rPr>
                <w:noProof/>
                <w:webHidden/>
              </w:rPr>
              <w:t>6</w:t>
            </w:r>
            <w:r w:rsidR="001B06F7">
              <w:rPr>
                <w:noProof/>
                <w:webHidden/>
              </w:rPr>
              <w:fldChar w:fldCharType="end"/>
            </w:r>
          </w:hyperlink>
        </w:p>
        <w:p w14:paraId="26EDBDEA" w14:textId="1F653FAA" w:rsidR="001B06F7" w:rsidRDefault="005E70A1">
          <w:pPr>
            <w:pStyle w:val="TOC3"/>
            <w:tabs>
              <w:tab w:val="right" w:leader="dot" w:pos="9016"/>
            </w:tabs>
            <w:rPr>
              <w:rFonts w:eastAsiaTheme="minorEastAsia"/>
              <w:noProof/>
              <w:lang w:eastAsia="en-ZA"/>
            </w:rPr>
          </w:pPr>
          <w:hyperlink w:anchor="_Toc56686922" w:history="1">
            <w:r w:rsidR="001B06F7" w:rsidRPr="005C1C92">
              <w:rPr>
                <w:rStyle w:val="Hyperlink"/>
                <w:rFonts w:ascii="Times New Roman" w:hAnsi="Times New Roman" w:cs="Times New Roman"/>
                <w:b/>
                <w:bCs/>
                <w:noProof/>
              </w:rPr>
              <w:t>Implementation/ Execution</w:t>
            </w:r>
            <w:r w:rsidR="001B06F7">
              <w:rPr>
                <w:noProof/>
                <w:webHidden/>
              </w:rPr>
              <w:tab/>
            </w:r>
            <w:r w:rsidR="001B06F7">
              <w:rPr>
                <w:noProof/>
                <w:webHidden/>
              </w:rPr>
              <w:fldChar w:fldCharType="begin"/>
            </w:r>
            <w:r w:rsidR="001B06F7">
              <w:rPr>
                <w:noProof/>
                <w:webHidden/>
              </w:rPr>
              <w:instrText xml:space="preserve"> PAGEREF _Toc56686922 \h </w:instrText>
            </w:r>
            <w:r w:rsidR="001B06F7">
              <w:rPr>
                <w:noProof/>
                <w:webHidden/>
              </w:rPr>
            </w:r>
            <w:r w:rsidR="001B06F7">
              <w:rPr>
                <w:noProof/>
                <w:webHidden/>
              </w:rPr>
              <w:fldChar w:fldCharType="separate"/>
            </w:r>
            <w:r w:rsidR="001B06F7">
              <w:rPr>
                <w:noProof/>
                <w:webHidden/>
              </w:rPr>
              <w:t>8</w:t>
            </w:r>
            <w:r w:rsidR="001B06F7">
              <w:rPr>
                <w:noProof/>
                <w:webHidden/>
              </w:rPr>
              <w:fldChar w:fldCharType="end"/>
            </w:r>
          </w:hyperlink>
        </w:p>
        <w:p w14:paraId="099B70EF" w14:textId="6FEC47BA" w:rsidR="001B06F7" w:rsidRDefault="005E70A1">
          <w:pPr>
            <w:pStyle w:val="TOC3"/>
            <w:tabs>
              <w:tab w:val="right" w:leader="dot" w:pos="9016"/>
            </w:tabs>
            <w:rPr>
              <w:rFonts w:eastAsiaTheme="minorEastAsia"/>
              <w:noProof/>
              <w:lang w:eastAsia="en-ZA"/>
            </w:rPr>
          </w:pPr>
          <w:hyperlink w:anchor="_Toc56686923" w:history="1">
            <w:r w:rsidR="001B06F7" w:rsidRPr="005C1C92">
              <w:rPr>
                <w:rStyle w:val="Hyperlink"/>
                <w:rFonts w:ascii="Times New Roman" w:hAnsi="Times New Roman" w:cs="Times New Roman"/>
                <w:b/>
                <w:bCs/>
                <w:noProof/>
              </w:rPr>
              <w:t>Monitoring/Control</w:t>
            </w:r>
            <w:r w:rsidR="001B06F7">
              <w:rPr>
                <w:noProof/>
                <w:webHidden/>
              </w:rPr>
              <w:tab/>
            </w:r>
            <w:r w:rsidR="001B06F7">
              <w:rPr>
                <w:noProof/>
                <w:webHidden/>
              </w:rPr>
              <w:fldChar w:fldCharType="begin"/>
            </w:r>
            <w:r w:rsidR="001B06F7">
              <w:rPr>
                <w:noProof/>
                <w:webHidden/>
              </w:rPr>
              <w:instrText xml:space="preserve"> PAGEREF _Toc56686923 \h </w:instrText>
            </w:r>
            <w:r w:rsidR="001B06F7">
              <w:rPr>
                <w:noProof/>
                <w:webHidden/>
              </w:rPr>
            </w:r>
            <w:r w:rsidR="001B06F7">
              <w:rPr>
                <w:noProof/>
                <w:webHidden/>
              </w:rPr>
              <w:fldChar w:fldCharType="separate"/>
            </w:r>
            <w:r w:rsidR="001B06F7">
              <w:rPr>
                <w:noProof/>
                <w:webHidden/>
              </w:rPr>
              <w:t>8</w:t>
            </w:r>
            <w:r w:rsidR="001B06F7">
              <w:rPr>
                <w:noProof/>
                <w:webHidden/>
              </w:rPr>
              <w:fldChar w:fldCharType="end"/>
            </w:r>
          </w:hyperlink>
        </w:p>
        <w:p w14:paraId="2B4839C5" w14:textId="40E34FE8" w:rsidR="001B06F7" w:rsidRDefault="005E70A1">
          <w:pPr>
            <w:pStyle w:val="TOC3"/>
            <w:tabs>
              <w:tab w:val="right" w:leader="dot" w:pos="9016"/>
            </w:tabs>
            <w:rPr>
              <w:rFonts w:eastAsiaTheme="minorEastAsia"/>
              <w:noProof/>
              <w:lang w:eastAsia="en-ZA"/>
            </w:rPr>
          </w:pPr>
          <w:hyperlink w:anchor="_Toc56686924" w:history="1">
            <w:r w:rsidR="001B06F7" w:rsidRPr="005C1C92">
              <w:rPr>
                <w:rStyle w:val="Hyperlink"/>
                <w:rFonts w:ascii="Times New Roman" w:hAnsi="Times New Roman" w:cs="Times New Roman"/>
                <w:b/>
                <w:bCs/>
                <w:noProof/>
              </w:rPr>
              <w:t>Closure/ Termination</w:t>
            </w:r>
            <w:r w:rsidR="001B06F7">
              <w:rPr>
                <w:noProof/>
                <w:webHidden/>
              </w:rPr>
              <w:tab/>
            </w:r>
            <w:r w:rsidR="001B06F7">
              <w:rPr>
                <w:noProof/>
                <w:webHidden/>
              </w:rPr>
              <w:fldChar w:fldCharType="begin"/>
            </w:r>
            <w:r w:rsidR="001B06F7">
              <w:rPr>
                <w:noProof/>
                <w:webHidden/>
              </w:rPr>
              <w:instrText xml:space="preserve"> PAGEREF _Toc56686924 \h </w:instrText>
            </w:r>
            <w:r w:rsidR="001B06F7">
              <w:rPr>
                <w:noProof/>
                <w:webHidden/>
              </w:rPr>
            </w:r>
            <w:r w:rsidR="001B06F7">
              <w:rPr>
                <w:noProof/>
                <w:webHidden/>
              </w:rPr>
              <w:fldChar w:fldCharType="separate"/>
            </w:r>
            <w:r w:rsidR="001B06F7">
              <w:rPr>
                <w:noProof/>
                <w:webHidden/>
              </w:rPr>
              <w:t>8</w:t>
            </w:r>
            <w:r w:rsidR="001B06F7">
              <w:rPr>
                <w:noProof/>
                <w:webHidden/>
              </w:rPr>
              <w:fldChar w:fldCharType="end"/>
            </w:r>
          </w:hyperlink>
        </w:p>
        <w:p w14:paraId="0CDD1635" w14:textId="1A305867" w:rsidR="001B06F7" w:rsidRDefault="005E70A1">
          <w:pPr>
            <w:pStyle w:val="TOC1"/>
            <w:tabs>
              <w:tab w:val="right" w:leader="dot" w:pos="9016"/>
            </w:tabs>
            <w:rPr>
              <w:rFonts w:eastAsiaTheme="minorEastAsia"/>
              <w:noProof/>
              <w:lang w:eastAsia="en-ZA"/>
            </w:rPr>
          </w:pPr>
          <w:hyperlink w:anchor="_Toc56686925" w:history="1">
            <w:r w:rsidR="001B06F7" w:rsidRPr="005C1C92">
              <w:rPr>
                <w:rStyle w:val="Hyperlink"/>
                <w:rFonts w:ascii="Times New Roman" w:hAnsi="Times New Roman" w:cs="Times New Roman"/>
                <w:b/>
                <w:bCs/>
                <w:noProof/>
              </w:rPr>
              <w:t>PMI 10 Knowledge Areas</w:t>
            </w:r>
            <w:r w:rsidR="001B06F7">
              <w:rPr>
                <w:noProof/>
                <w:webHidden/>
              </w:rPr>
              <w:tab/>
            </w:r>
            <w:r w:rsidR="001B06F7">
              <w:rPr>
                <w:noProof/>
                <w:webHidden/>
              </w:rPr>
              <w:fldChar w:fldCharType="begin"/>
            </w:r>
            <w:r w:rsidR="001B06F7">
              <w:rPr>
                <w:noProof/>
                <w:webHidden/>
              </w:rPr>
              <w:instrText xml:space="preserve"> PAGEREF _Toc56686925 \h </w:instrText>
            </w:r>
            <w:r w:rsidR="001B06F7">
              <w:rPr>
                <w:noProof/>
                <w:webHidden/>
              </w:rPr>
            </w:r>
            <w:r w:rsidR="001B06F7">
              <w:rPr>
                <w:noProof/>
                <w:webHidden/>
              </w:rPr>
              <w:fldChar w:fldCharType="separate"/>
            </w:r>
            <w:r w:rsidR="001B06F7">
              <w:rPr>
                <w:noProof/>
                <w:webHidden/>
              </w:rPr>
              <w:t>9</w:t>
            </w:r>
            <w:r w:rsidR="001B06F7">
              <w:rPr>
                <w:noProof/>
                <w:webHidden/>
              </w:rPr>
              <w:fldChar w:fldCharType="end"/>
            </w:r>
          </w:hyperlink>
        </w:p>
        <w:p w14:paraId="18A9A85A" w14:textId="1E3FE906" w:rsidR="001B06F7" w:rsidRDefault="005E70A1">
          <w:pPr>
            <w:pStyle w:val="TOC2"/>
            <w:tabs>
              <w:tab w:val="right" w:leader="dot" w:pos="9016"/>
            </w:tabs>
            <w:rPr>
              <w:rFonts w:eastAsiaTheme="minorEastAsia"/>
              <w:noProof/>
              <w:lang w:eastAsia="en-ZA"/>
            </w:rPr>
          </w:pPr>
          <w:hyperlink w:anchor="_Toc56686926" w:history="1">
            <w:r w:rsidR="001B06F7" w:rsidRPr="005C1C92">
              <w:rPr>
                <w:rStyle w:val="Hyperlink"/>
                <w:rFonts w:ascii="Times New Roman" w:hAnsi="Times New Roman" w:cs="Times New Roman"/>
                <w:b/>
                <w:bCs/>
                <w:noProof/>
              </w:rPr>
              <w:t>Cost Management</w:t>
            </w:r>
            <w:r w:rsidR="001B06F7">
              <w:rPr>
                <w:noProof/>
                <w:webHidden/>
              </w:rPr>
              <w:tab/>
            </w:r>
            <w:r w:rsidR="001B06F7">
              <w:rPr>
                <w:noProof/>
                <w:webHidden/>
              </w:rPr>
              <w:fldChar w:fldCharType="begin"/>
            </w:r>
            <w:r w:rsidR="001B06F7">
              <w:rPr>
                <w:noProof/>
                <w:webHidden/>
              </w:rPr>
              <w:instrText xml:space="preserve"> PAGEREF _Toc56686926 \h </w:instrText>
            </w:r>
            <w:r w:rsidR="001B06F7">
              <w:rPr>
                <w:noProof/>
                <w:webHidden/>
              </w:rPr>
            </w:r>
            <w:r w:rsidR="001B06F7">
              <w:rPr>
                <w:noProof/>
                <w:webHidden/>
              </w:rPr>
              <w:fldChar w:fldCharType="separate"/>
            </w:r>
            <w:r w:rsidR="001B06F7">
              <w:rPr>
                <w:noProof/>
                <w:webHidden/>
              </w:rPr>
              <w:t>9</w:t>
            </w:r>
            <w:r w:rsidR="001B06F7">
              <w:rPr>
                <w:noProof/>
                <w:webHidden/>
              </w:rPr>
              <w:fldChar w:fldCharType="end"/>
            </w:r>
          </w:hyperlink>
        </w:p>
        <w:p w14:paraId="3FAC47E8" w14:textId="118152E8" w:rsidR="001B06F7" w:rsidRDefault="005E70A1">
          <w:pPr>
            <w:pStyle w:val="TOC2"/>
            <w:tabs>
              <w:tab w:val="right" w:leader="dot" w:pos="9016"/>
            </w:tabs>
            <w:rPr>
              <w:rFonts w:eastAsiaTheme="minorEastAsia"/>
              <w:noProof/>
              <w:lang w:eastAsia="en-ZA"/>
            </w:rPr>
          </w:pPr>
          <w:hyperlink w:anchor="_Toc56686927" w:history="1">
            <w:r w:rsidR="001B06F7" w:rsidRPr="005C1C92">
              <w:rPr>
                <w:rStyle w:val="Hyperlink"/>
                <w:rFonts w:ascii="Times New Roman" w:hAnsi="Times New Roman" w:cs="Times New Roman"/>
                <w:b/>
                <w:bCs/>
                <w:noProof/>
              </w:rPr>
              <w:t>Quality Management</w:t>
            </w:r>
            <w:r w:rsidR="001B06F7">
              <w:rPr>
                <w:noProof/>
                <w:webHidden/>
              </w:rPr>
              <w:tab/>
            </w:r>
            <w:r w:rsidR="001B06F7">
              <w:rPr>
                <w:noProof/>
                <w:webHidden/>
              </w:rPr>
              <w:fldChar w:fldCharType="begin"/>
            </w:r>
            <w:r w:rsidR="001B06F7">
              <w:rPr>
                <w:noProof/>
                <w:webHidden/>
              </w:rPr>
              <w:instrText xml:space="preserve"> PAGEREF _Toc56686927 \h </w:instrText>
            </w:r>
            <w:r w:rsidR="001B06F7">
              <w:rPr>
                <w:noProof/>
                <w:webHidden/>
              </w:rPr>
            </w:r>
            <w:r w:rsidR="001B06F7">
              <w:rPr>
                <w:noProof/>
                <w:webHidden/>
              </w:rPr>
              <w:fldChar w:fldCharType="separate"/>
            </w:r>
            <w:r w:rsidR="001B06F7">
              <w:rPr>
                <w:noProof/>
                <w:webHidden/>
              </w:rPr>
              <w:t>11</w:t>
            </w:r>
            <w:r w:rsidR="001B06F7">
              <w:rPr>
                <w:noProof/>
                <w:webHidden/>
              </w:rPr>
              <w:fldChar w:fldCharType="end"/>
            </w:r>
          </w:hyperlink>
        </w:p>
        <w:p w14:paraId="4F4F667F" w14:textId="095D0026" w:rsidR="001B06F7" w:rsidRDefault="005E70A1">
          <w:pPr>
            <w:pStyle w:val="TOC2"/>
            <w:tabs>
              <w:tab w:val="right" w:leader="dot" w:pos="9016"/>
            </w:tabs>
            <w:rPr>
              <w:rFonts w:eastAsiaTheme="minorEastAsia"/>
              <w:noProof/>
              <w:lang w:eastAsia="en-ZA"/>
            </w:rPr>
          </w:pPr>
          <w:hyperlink w:anchor="_Toc56686928" w:history="1">
            <w:r w:rsidR="001B06F7" w:rsidRPr="005C1C92">
              <w:rPr>
                <w:rStyle w:val="Hyperlink"/>
                <w:rFonts w:ascii="Times New Roman" w:hAnsi="Times New Roman" w:cs="Times New Roman"/>
                <w:b/>
                <w:bCs/>
                <w:noProof/>
              </w:rPr>
              <w:t>Communication Management</w:t>
            </w:r>
            <w:r w:rsidR="001B06F7">
              <w:rPr>
                <w:noProof/>
                <w:webHidden/>
              </w:rPr>
              <w:tab/>
            </w:r>
            <w:r w:rsidR="001B06F7">
              <w:rPr>
                <w:noProof/>
                <w:webHidden/>
              </w:rPr>
              <w:fldChar w:fldCharType="begin"/>
            </w:r>
            <w:r w:rsidR="001B06F7">
              <w:rPr>
                <w:noProof/>
                <w:webHidden/>
              </w:rPr>
              <w:instrText xml:space="preserve"> PAGEREF _Toc56686928 \h </w:instrText>
            </w:r>
            <w:r w:rsidR="001B06F7">
              <w:rPr>
                <w:noProof/>
                <w:webHidden/>
              </w:rPr>
            </w:r>
            <w:r w:rsidR="001B06F7">
              <w:rPr>
                <w:noProof/>
                <w:webHidden/>
              </w:rPr>
              <w:fldChar w:fldCharType="separate"/>
            </w:r>
            <w:r w:rsidR="001B06F7">
              <w:rPr>
                <w:noProof/>
                <w:webHidden/>
              </w:rPr>
              <w:t>12</w:t>
            </w:r>
            <w:r w:rsidR="001B06F7">
              <w:rPr>
                <w:noProof/>
                <w:webHidden/>
              </w:rPr>
              <w:fldChar w:fldCharType="end"/>
            </w:r>
          </w:hyperlink>
        </w:p>
        <w:p w14:paraId="341C0076" w14:textId="6AB8D157" w:rsidR="001B06F7" w:rsidRDefault="005E70A1">
          <w:pPr>
            <w:pStyle w:val="TOC2"/>
            <w:tabs>
              <w:tab w:val="right" w:leader="dot" w:pos="9016"/>
            </w:tabs>
            <w:rPr>
              <w:rFonts w:eastAsiaTheme="minorEastAsia"/>
              <w:noProof/>
              <w:lang w:eastAsia="en-ZA"/>
            </w:rPr>
          </w:pPr>
          <w:hyperlink w:anchor="_Toc56686929" w:history="1">
            <w:r w:rsidR="001B06F7" w:rsidRPr="005C1C92">
              <w:rPr>
                <w:rStyle w:val="Hyperlink"/>
                <w:rFonts w:ascii="Times New Roman" w:hAnsi="Times New Roman" w:cs="Times New Roman"/>
                <w:b/>
                <w:bCs/>
                <w:noProof/>
              </w:rPr>
              <w:t>Scope Management</w:t>
            </w:r>
            <w:r w:rsidR="001B06F7">
              <w:rPr>
                <w:noProof/>
                <w:webHidden/>
              </w:rPr>
              <w:tab/>
            </w:r>
            <w:r w:rsidR="001B06F7">
              <w:rPr>
                <w:noProof/>
                <w:webHidden/>
              </w:rPr>
              <w:fldChar w:fldCharType="begin"/>
            </w:r>
            <w:r w:rsidR="001B06F7">
              <w:rPr>
                <w:noProof/>
                <w:webHidden/>
              </w:rPr>
              <w:instrText xml:space="preserve"> PAGEREF _Toc56686929 \h </w:instrText>
            </w:r>
            <w:r w:rsidR="001B06F7">
              <w:rPr>
                <w:noProof/>
                <w:webHidden/>
              </w:rPr>
            </w:r>
            <w:r w:rsidR="001B06F7">
              <w:rPr>
                <w:noProof/>
                <w:webHidden/>
              </w:rPr>
              <w:fldChar w:fldCharType="separate"/>
            </w:r>
            <w:r w:rsidR="001B06F7">
              <w:rPr>
                <w:noProof/>
                <w:webHidden/>
              </w:rPr>
              <w:t>14</w:t>
            </w:r>
            <w:r w:rsidR="001B06F7">
              <w:rPr>
                <w:noProof/>
                <w:webHidden/>
              </w:rPr>
              <w:fldChar w:fldCharType="end"/>
            </w:r>
          </w:hyperlink>
        </w:p>
        <w:p w14:paraId="314A7F0B" w14:textId="1CD68460" w:rsidR="001B06F7" w:rsidRDefault="005E70A1">
          <w:pPr>
            <w:pStyle w:val="TOC2"/>
            <w:tabs>
              <w:tab w:val="right" w:leader="dot" w:pos="9016"/>
            </w:tabs>
            <w:rPr>
              <w:rFonts w:eastAsiaTheme="minorEastAsia"/>
              <w:noProof/>
              <w:lang w:eastAsia="en-ZA"/>
            </w:rPr>
          </w:pPr>
          <w:hyperlink w:anchor="_Toc56686930" w:history="1">
            <w:r w:rsidR="001B06F7" w:rsidRPr="005C1C92">
              <w:rPr>
                <w:rStyle w:val="Hyperlink"/>
                <w:rFonts w:ascii="Times New Roman" w:hAnsi="Times New Roman" w:cs="Times New Roman"/>
                <w:b/>
                <w:bCs/>
                <w:noProof/>
              </w:rPr>
              <w:t>Time Management</w:t>
            </w:r>
            <w:r w:rsidR="001B06F7">
              <w:rPr>
                <w:noProof/>
                <w:webHidden/>
              </w:rPr>
              <w:tab/>
            </w:r>
            <w:r w:rsidR="001B06F7">
              <w:rPr>
                <w:noProof/>
                <w:webHidden/>
              </w:rPr>
              <w:fldChar w:fldCharType="begin"/>
            </w:r>
            <w:r w:rsidR="001B06F7">
              <w:rPr>
                <w:noProof/>
                <w:webHidden/>
              </w:rPr>
              <w:instrText xml:space="preserve"> PAGEREF _Toc56686930 \h </w:instrText>
            </w:r>
            <w:r w:rsidR="001B06F7">
              <w:rPr>
                <w:noProof/>
                <w:webHidden/>
              </w:rPr>
            </w:r>
            <w:r w:rsidR="001B06F7">
              <w:rPr>
                <w:noProof/>
                <w:webHidden/>
              </w:rPr>
              <w:fldChar w:fldCharType="separate"/>
            </w:r>
            <w:r w:rsidR="001B06F7">
              <w:rPr>
                <w:noProof/>
                <w:webHidden/>
              </w:rPr>
              <w:t>16</w:t>
            </w:r>
            <w:r w:rsidR="001B06F7">
              <w:rPr>
                <w:noProof/>
                <w:webHidden/>
              </w:rPr>
              <w:fldChar w:fldCharType="end"/>
            </w:r>
          </w:hyperlink>
        </w:p>
        <w:p w14:paraId="11F88A1D" w14:textId="3114F1DD" w:rsidR="001B06F7" w:rsidRDefault="005E70A1">
          <w:pPr>
            <w:pStyle w:val="TOC2"/>
            <w:tabs>
              <w:tab w:val="right" w:leader="dot" w:pos="9016"/>
            </w:tabs>
            <w:rPr>
              <w:rFonts w:eastAsiaTheme="minorEastAsia"/>
              <w:noProof/>
              <w:lang w:eastAsia="en-ZA"/>
            </w:rPr>
          </w:pPr>
          <w:hyperlink w:anchor="_Toc56686931" w:history="1">
            <w:r w:rsidR="001B06F7" w:rsidRPr="005C1C92">
              <w:rPr>
                <w:rStyle w:val="Hyperlink"/>
                <w:rFonts w:ascii="Times New Roman" w:hAnsi="Times New Roman" w:cs="Times New Roman"/>
                <w:b/>
                <w:bCs/>
                <w:noProof/>
              </w:rPr>
              <w:t>Integration Management</w:t>
            </w:r>
            <w:r w:rsidR="001B06F7">
              <w:rPr>
                <w:noProof/>
                <w:webHidden/>
              </w:rPr>
              <w:tab/>
            </w:r>
            <w:r w:rsidR="001B06F7">
              <w:rPr>
                <w:noProof/>
                <w:webHidden/>
              </w:rPr>
              <w:fldChar w:fldCharType="begin"/>
            </w:r>
            <w:r w:rsidR="001B06F7">
              <w:rPr>
                <w:noProof/>
                <w:webHidden/>
              </w:rPr>
              <w:instrText xml:space="preserve"> PAGEREF _Toc56686931 \h </w:instrText>
            </w:r>
            <w:r w:rsidR="001B06F7">
              <w:rPr>
                <w:noProof/>
                <w:webHidden/>
              </w:rPr>
            </w:r>
            <w:r w:rsidR="001B06F7">
              <w:rPr>
                <w:noProof/>
                <w:webHidden/>
              </w:rPr>
              <w:fldChar w:fldCharType="separate"/>
            </w:r>
            <w:r w:rsidR="001B06F7">
              <w:rPr>
                <w:noProof/>
                <w:webHidden/>
              </w:rPr>
              <w:t>18</w:t>
            </w:r>
            <w:r w:rsidR="001B06F7">
              <w:rPr>
                <w:noProof/>
                <w:webHidden/>
              </w:rPr>
              <w:fldChar w:fldCharType="end"/>
            </w:r>
          </w:hyperlink>
        </w:p>
        <w:p w14:paraId="06D72818" w14:textId="54F6D09F" w:rsidR="001B06F7" w:rsidRDefault="005E70A1">
          <w:pPr>
            <w:pStyle w:val="TOC2"/>
            <w:tabs>
              <w:tab w:val="right" w:leader="dot" w:pos="9016"/>
            </w:tabs>
            <w:rPr>
              <w:rFonts w:eastAsiaTheme="minorEastAsia"/>
              <w:noProof/>
              <w:lang w:eastAsia="en-ZA"/>
            </w:rPr>
          </w:pPr>
          <w:hyperlink w:anchor="_Toc56686932" w:history="1">
            <w:r w:rsidR="001B06F7" w:rsidRPr="005C1C92">
              <w:rPr>
                <w:rStyle w:val="Hyperlink"/>
                <w:rFonts w:ascii="Times New Roman" w:hAnsi="Times New Roman" w:cs="Times New Roman"/>
                <w:b/>
                <w:bCs/>
                <w:noProof/>
              </w:rPr>
              <w:t>Human Resource Management</w:t>
            </w:r>
            <w:r w:rsidR="001B06F7">
              <w:rPr>
                <w:noProof/>
                <w:webHidden/>
              </w:rPr>
              <w:tab/>
            </w:r>
            <w:r w:rsidR="001B06F7">
              <w:rPr>
                <w:noProof/>
                <w:webHidden/>
              </w:rPr>
              <w:fldChar w:fldCharType="begin"/>
            </w:r>
            <w:r w:rsidR="001B06F7">
              <w:rPr>
                <w:noProof/>
                <w:webHidden/>
              </w:rPr>
              <w:instrText xml:space="preserve"> PAGEREF _Toc56686932 \h </w:instrText>
            </w:r>
            <w:r w:rsidR="001B06F7">
              <w:rPr>
                <w:noProof/>
                <w:webHidden/>
              </w:rPr>
            </w:r>
            <w:r w:rsidR="001B06F7">
              <w:rPr>
                <w:noProof/>
                <w:webHidden/>
              </w:rPr>
              <w:fldChar w:fldCharType="separate"/>
            </w:r>
            <w:r w:rsidR="001B06F7">
              <w:rPr>
                <w:noProof/>
                <w:webHidden/>
              </w:rPr>
              <w:t>18</w:t>
            </w:r>
            <w:r w:rsidR="001B06F7">
              <w:rPr>
                <w:noProof/>
                <w:webHidden/>
              </w:rPr>
              <w:fldChar w:fldCharType="end"/>
            </w:r>
          </w:hyperlink>
        </w:p>
        <w:p w14:paraId="0729E4FB" w14:textId="171942A6" w:rsidR="001B06F7" w:rsidRDefault="005E70A1">
          <w:pPr>
            <w:pStyle w:val="TOC2"/>
            <w:tabs>
              <w:tab w:val="right" w:leader="dot" w:pos="9016"/>
            </w:tabs>
            <w:rPr>
              <w:rFonts w:eastAsiaTheme="minorEastAsia"/>
              <w:noProof/>
              <w:lang w:eastAsia="en-ZA"/>
            </w:rPr>
          </w:pPr>
          <w:hyperlink w:anchor="_Toc56686933" w:history="1">
            <w:r w:rsidR="001B06F7" w:rsidRPr="005C1C92">
              <w:rPr>
                <w:rStyle w:val="Hyperlink"/>
                <w:rFonts w:ascii="Times New Roman" w:hAnsi="Times New Roman" w:cs="Times New Roman"/>
                <w:b/>
                <w:bCs/>
                <w:noProof/>
              </w:rPr>
              <w:t>Risk Management</w:t>
            </w:r>
            <w:r w:rsidR="001B06F7">
              <w:rPr>
                <w:noProof/>
                <w:webHidden/>
              </w:rPr>
              <w:tab/>
            </w:r>
            <w:r w:rsidR="001B06F7">
              <w:rPr>
                <w:noProof/>
                <w:webHidden/>
              </w:rPr>
              <w:fldChar w:fldCharType="begin"/>
            </w:r>
            <w:r w:rsidR="001B06F7">
              <w:rPr>
                <w:noProof/>
                <w:webHidden/>
              </w:rPr>
              <w:instrText xml:space="preserve"> PAGEREF _Toc56686933 \h </w:instrText>
            </w:r>
            <w:r w:rsidR="001B06F7">
              <w:rPr>
                <w:noProof/>
                <w:webHidden/>
              </w:rPr>
            </w:r>
            <w:r w:rsidR="001B06F7">
              <w:rPr>
                <w:noProof/>
                <w:webHidden/>
              </w:rPr>
              <w:fldChar w:fldCharType="separate"/>
            </w:r>
            <w:r w:rsidR="001B06F7">
              <w:rPr>
                <w:noProof/>
                <w:webHidden/>
              </w:rPr>
              <w:t>19</w:t>
            </w:r>
            <w:r w:rsidR="001B06F7">
              <w:rPr>
                <w:noProof/>
                <w:webHidden/>
              </w:rPr>
              <w:fldChar w:fldCharType="end"/>
            </w:r>
          </w:hyperlink>
        </w:p>
        <w:p w14:paraId="6D4236DD" w14:textId="0E79E8B2" w:rsidR="001B06F7" w:rsidRDefault="005E70A1">
          <w:pPr>
            <w:pStyle w:val="TOC2"/>
            <w:tabs>
              <w:tab w:val="right" w:leader="dot" w:pos="9016"/>
            </w:tabs>
            <w:rPr>
              <w:rFonts w:eastAsiaTheme="minorEastAsia"/>
              <w:noProof/>
              <w:lang w:eastAsia="en-ZA"/>
            </w:rPr>
          </w:pPr>
          <w:hyperlink w:anchor="_Toc56686934" w:history="1">
            <w:r w:rsidR="001B06F7" w:rsidRPr="005C1C92">
              <w:rPr>
                <w:rStyle w:val="Hyperlink"/>
                <w:rFonts w:ascii="Times New Roman" w:hAnsi="Times New Roman" w:cs="Times New Roman"/>
                <w:b/>
                <w:bCs/>
                <w:noProof/>
              </w:rPr>
              <w:t>Procurement Management</w:t>
            </w:r>
            <w:r w:rsidR="001B06F7">
              <w:rPr>
                <w:noProof/>
                <w:webHidden/>
              </w:rPr>
              <w:tab/>
            </w:r>
            <w:r w:rsidR="001B06F7">
              <w:rPr>
                <w:noProof/>
                <w:webHidden/>
              </w:rPr>
              <w:fldChar w:fldCharType="begin"/>
            </w:r>
            <w:r w:rsidR="001B06F7">
              <w:rPr>
                <w:noProof/>
                <w:webHidden/>
              </w:rPr>
              <w:instrText xml:space="preserve"> PAGEREF _Toc56686934 \h </w:instrText>
            </w:r>
            <w:r w:rsidR="001B06F7">
              <w:rPr>
                <w:noProof/>
                <w:webHidden/>
              </w:rPr>
            </w:r>
            <w:r w:rsidR="001B06F7">
              <w:rPr>
                <w:noProof/>
                <w:webHidden/>
              </w:rPr>
              <w:fldChar w:fldCharType="separate"/>
            </w:r>
            <w:r w:rsidR="001B06F7">
              <w:rPr>
                <w:noProof/>
                <w:webHidden/>
              </w:rPr>
              <w:t>20</w:t>
            </w:r>
            <w:r w:rsidR="001B06F7">
              <w:rPr>
                <w:noProof/>
                <w:webHidden/>
              </w:rPr>
              <w:fldChar w:fldCharType="end"/>
            </w:r>
          </w:hyperlink>
        </w:p>
        <w:p w14:paraId="203FB9A4" w14:textId="414D100B" w:rsidR="001B06F7" w:rsidRDefault="005E70A1">
          <w:pPr>
            <w:pStyle w:val="TOC2"/>
            <w:tabs>
              <w:tab w:val="right" w:leader="dot" w:pos="9016"/>
            </w:tabs>
            <w:rPr>
              <w:rFonts w:eastAsiaTheme="minorEastAsia"/>
              <w:noProof/>
              <w:lang w:eastAsia="en-ZA"/>
            </w:rPr>
          </w:pPr>
          <w:hyperlink w:anchor="_Toc56686935" w:history="1">
            <w:r w:rsidR="001B06F7" w:rsidRPr="005C1C92">
              <w:rPr>
                <w:rStyle w:val="Hyperlink"/>
                <w:rFonts w:ascii="Times New Roman" w:hAnsi="Times New Roman" w:cs="Times New Roman"/>
                <w:b/>
                <w:bCs/>
                <w:noProof/>
              </w:rPr>
              <w:t>Stakeholder Management</w:t>
            </w:r>
            <w:r w:rsidR="001B06F7">
              <w:rPr>
                <w:noProof/>
                <w:webHidden/>
              </w:rPr>
              <w:tab/>
            </w:r>
            <w:r w:rsidR="001B06F7">
              <w:rPr>
                <w:noProof/>
                <w:webHidden/>
              </w:rPr>
              <w:fldChar w:fldCharType="begin"/>
            </w:r>
            <w:r w:rsidR="001B06F7">
              <w:rPr>
                <w:noProof/>
                <w:webHidden/>
              </w:rPr>
              <w:instrText xml:space="preserve"> PAGEREF _Toc56686935 \h </w:instrText>
            </w:r>
            <w:r w:rsidR="001B06F7">
              <w:rPr>
                <w:noProof/>
                <w:webHidden/>
              </w:rPr>
            </w:r>
            <w:r w:rsidR="001B06F7">
              <w:rPr>
                <w:noProof/>
                <w:webHidden/>
              </w:rPr>
              <w:fldChar w:fldCharType="separate"/>
            </w:r>
            <w:r w:rsidR="001B06F7">
              <w:rPr>
                <w:noProof/>
                <w:webHidden/>
              </w:rPr>
              <w:t>20</w:t>
            </w:r>
            <w:r w:rsidR="001B06F7">
              <w:rPr>
                <w:noProof/>
                <w:webHidden/>
              </w:rPr>
              <w:fldChar w:fldCharType="end"/>
            </w:r>
          </w:hyperlink>
        </w:p>
        <w:p w14:paraId="47C19E12" w14:textId="113503D8" w:rsidR="001B06F7" w:rsidRDefault="005E70A1">
          <w:pPr>
            <w:pStyle w:val="TOC1"/>
            <w:tabs>
              <w:tab w:val="right" w:leader="dot" w:pos="9016"/>
            </w:tabs>
            <w:rPr>
              <w:rFonts w:eastAsiaTheme="minorEastAsia"/>
              <w:noProof/>
              <w:lang w:eastAsia="en-ZA"/>
            </w:rPr>
          </w:pPr>
          <w:hyperlink w:anchor="_Toc56686936" w:history="1">
            <w:r w:rsidR="001B06F7" w:rsidRPr="005C1C92">
              <w:rPr>
                <w:rStyle w:val="Hyperlink"/>
                <w:rFonts w:ascii="Times New Roman" w:hAnsi="Times New Roman" w:cs="Times New Roman"/>
                <w:b/>
                <w:bCs/>
                <w:noProof/>
              </w:rPr>
              <w:t>IPMA ICB4 29 Competences</w:t>
            </w:r>
            <w:r w:rsidR="001B06F7">
              <w:rPr>
                <w:noProof/>
                <w:webHidden/>
              </w:rPr>
              <w:tab/>
            </w:r>
            <w:r w:rsidR="001B06F7">
              <w:rPr>
                <w:noProof/>
                <w:webHidden/>
              </w:rPr>
              <w:fldChar w:fldCharType="begin"/>
            </w:r>
            <w:r w:rsidR="001B06F7">
              <w:rPr>
                <w:noProof/>
                <w:webHidden/>
              </w:rPr>
              <w:instrText xml:space="preserve"> PAGEREF _Toc56686936 \h </w:instrText>
            </w:r>
            <w:r w:rsidR="001B06F7">
              <w:rPr>
                <w:noProof/>
                <w:webHidden/>
              </w:rPr>
            </w:r>
            <w:r w:rsidR="001B06F7">
              <w:rPr>
                <w:noProof/>
                <w:webHidden/>
              </w:rPr>
              <w:fldChar w:fldCharType="separate"/>
            </w:r>
            <w:r w:rsidR="001B06F7">
              <w:rPr>
                <w:noProof/>
                <w:webHidden/>
              </w:rPr>
              <w:t>21</w:t>
            </w:r>
            <w:r w:rsidR="001B06F7">
              <w:rPr>
                <w:noProof/>
                <w:webHidden/>
              </w:rPr>
              <w:fldChar w:fldCharType="end"/>
            </w:r>
          </w:hyperlink>
        </w:p>
        <w:p w14:paraId="69D9FC0B" w14:textId="6466B54E" w:rsidR="001B06F7" w:rsidRDefault="005E70A1">
          <w:pPr>
            <w:pStyle w:val="TOC2"/>
            <w:tabs>
              <w:tab w:val="right" w:leader="dot" w:pos="9016"/>
            </w:tabs>
            <w:rPr>
              <w:rFonts w:eastAsiaTheme="minorEastAsia"/>
              <w:noProof/>
              <w:lang w:eastAsia="en-ZA"/>
            </w:rPr>
          </w:pPr>
          <w:hyperlink w:anchor="_Toc56686937" w:history="1">
            <w:r w:rsidR="001B06F7" w:rsidRPr="005C1C92">
              <w:rPr>
                <w:rStyle w:val="Hyperlink"/>
                <w:rFonts w:ascii="Times New Roman" w:hAnsi="Times New Roman" w:cs="Times New Roman"/>
                <w:b/>
                <w:bCs/>
                <w:noProof/>
              </w:rPr>
              <w:t>People</w:t>
            </w:r>
            <w:r w:rsidR="001B06F7">
              <w:rPr>
                <w:noProof/>
                <w:webHidden/>
              </w:rPr>
              <w:tab/>
            </w:r>
            <w:r w:rsidR="001B06F7">
              <w:rPr>
                <w:noProof/>
                <w:webHidden/>
              </w:rPr>
              <w:fldChar w:fldCharType="begin"/>
            </w:r>
            <w:r w:rsidR="001B06F7">
              <w:rPr>
                <w:noProof/>
                <w:webHidden/>
              </w:rPr>
              <w:instrText xml:space="preserve"> PAGEREF _Toc56686937 \h </w:instrText>
            </w:r>
            <w:r w:rsidR="001B06F7">
              <w:rPr>
                <w:noProof/>
                <w:webHidden/>
              </w:rPr>
            </w:r>
            <w:r w:rsidR="001B06F7">
              <w:rPr>
                <w:noProof/>
                <w:webHidden/>
              </w:rPr>
              <w:fldChar w:fldCharType="separate"/>
            </w:r>
            <w:r w:rsidR="001B06F7">
              <w:rPr>
                <w:noProof/>
                <w:webHidden/>
              </w:rPr>
              <w:t>22</w:t>
            </w:r>
            <w:r w:rsidR="001B06F7">
              <w:rPr>
                <w:noProof/>
                <w:webHidden/>
              </w:rPr>
              <w:fldChar w:fldCharType="end"/>
            </w:r>
          </w:hyperlink>
        </w:p>
        <w:p w14:paraId="6AA7143A" w14:textId="64A4CEE7" w:rsidR="001B06F7" w:rsidRDefault="005E70A1">
          <w:pPr>
            <w:pStyle w:val="TOC3"/>
            <w:tabs>
              <w:tab w:val="left" w:pos="880"/>
              <w:tab w:val="right" w:leader="dot" w:pos="9016"/>
            </w:tabs>
            <w:rPr>
              <w:rFonts w:eastAsiaTheme="minorEastAsia"/>
              <w:noProof/>
              <w:lang w:eastAsia="en-ZA"/>
            </w:rPr>
          </w:pPr>
          <w:hyperlink w:anchor="_Toc56686938" w:history="1">
            <w:r w:rsidR="001B06F7" w:rsidRPr="005C1C92">
              <w:rPr>
                <w:rStyle w:val="Hyperlink"/>
                <w:rFonts w:ascii="Times New Roman" w:hAnsi="Times New Roman" w:cs="Times New Roman"/>
                <w:b/>
                <w:bCs/>
                <w:noProof/>
              </w:rPr>
              <w:t>1.</w:t>
            </w:r>
            <w:r w:rsidR="001B06F7">
              <w:rPr>
                <w:rFonts w:eastAsiaTheme="minorEastAsia"/>
                <w:noProof/>
                <w:lang w:eastAsia="en-ZA"/>
              </w:rPr>
              <w:tab/>
            </w:r>
            <w:r w:rsidR="001B06F7" w:rsidRPr="005C1C92">
              <w:rPr>
                <w:rStyle w:val="Hyperlink"/>
                <w:rFonts w:ascii="Times New Roman" w:hAnsi="Times New Roman" w:cs="Times New Roman"/>
                <w:b/>
                <w:bCs/>
                <w:noProof/>
              </w:rPr>
              <w:t>Self-reflection and self-management</w:t>
            </w:r>
            <w:r w:rsidR="001B06F7">
              <w:rPr>
                <w:noProof/>
                <w:webHidden/>
              </w:rPr>
              <w:tab/>
            </w:r>
            <w:r w:rsidR="001B06F7">
              <w:rPr>
                <w:noProof/>
                <w:webHidden/>
              </w:rPr>
              <w:fldChar w:fldCharType="begin"/>
            </w:r>
            <w:r w:rsidR="001B06F7">
              <w:rPr>
                <w:noProof/>
                <w:webHidden/>
              </w:rPr>
              <w:instrText xml:space="preserve"> PAGEREF _Toc56686938 \h </w:instrText>
            </w:r>
            <w:r w:rsidR="001B06F7">
              <w:rPr>
                <w:noProof/>
                <w:webHidden/>
              </w:rPr>
            </w:r>
            <w:r w:rsidR="001B06F7">
              <w:rPr>
                <w:noProof/>
                <w:webHidden/>
              </w:rPr>
              <w:fldChar w:fldCharType="separate"/>
            </w:r>
            <w:r w:rsidR="001B06F7">
              <w:rPr>
                <w:noProof/>
                <w:webHidden/>
              </w:rPr>
              <w:t>22</w:t>
            </w:r>
            <w:r w:rsidR="001B06F7">
              <w:rPr>
                <w:noProof/>
                <w:webHidden/>
              </w:rPr>
              <w:fldChar w:fldCharType="end"/>
            </w:r>
          </w:hyperlink>
        </w:p>
        <w:p w14:paraId="26BFD3EE" w14:textId="7F016043" w:rsidR="001B06F7" w:rsidRDefault="005E70A1">
          <w:pPr>
            <w:pStyle w:val="TOC3"/>
            <w:tabs>
              <w:tab w:val="left" w:pos="880"/>
              <w:tab w:val="right" w:leader="dot" w:pos="9016"/>
            </w:tabs>
            <w:rPr>
              <w:rFonts w:eastAsiaTheme="minorEastAsia"/>
              <w:noProof/>
              <w:lang w:eastAsia="en-ZA"/>
            </w:rPr>
          </w:pPr>
          <w:hyperlink w:anchor="_Toc56686939" w:history="1">
            <w:r w:rsidR="001B06F7" w:rsidRPr="005C1C92">
              <w:rPr>
                <w:rStyle w:val="Hyperlink"/>
                <w:rFonts w:ascii="Times New Roman" w:hAnsi="Times New Roman" w:cs="Times New Roman"/>
                <w:b/>
                <w:bCs/>
                <w:noProof/>
              </w:rPr>
              <w:t>2.</w:t>
            </w:r>
            <w:r w:rsidR="001B06F7">
              <w:rPr>
                <w:rFonts w:eastAsiaTheme="minorEastAsia"/>
                <w:noProof/>
                <w:lang w:eastAsia="en-ZA"/>
              </w:rPr>
              <w:tab/>
            </w:r>
            <w:r w:rsidR="001B06F7" w:rsidRPr="005C1C92">
              <w:rPr>
                <w:rStyle w:val="Hyperlink"/>
                <w:rFonts w:ascii="Times New Roman" w:hAnsi="Times New Roman" w:cs="Times New Roman"/>
                <w:b/>
                <w:bCs/>
                <w:noProof/>
              </w:rPr>
              <w:t>Personal integrity and reliability</w:t>
            </w:r>
            <w:r w:rsidR="001B06F7">
              <w:rPr>
                <w:noProof/>
                <w:webHidden/>
              </w:rPr>
              <w:tab/>
            </w:r>
            <w:r w:rsidR="001B06F7">
              <w:rPr>
                <w:noProof/>
                <w:webHidden/>
              </w:rPr>
              <w:fldChar w:fldCharType="begin"/>
            </w:r>
            <w:r w:rsidR="001B06F7">
              <w:rPr>
                <w:noProof/>
                <w:webHidden/>
              </w:rPr>
              <w:instrText xml:space="preserve"> PAGEREF _Toc56686939 \h </w:instrText>
            </w:r>
            <w:r w:rsidR="001B06F7">
              <w:rPr>
                <w:noProof/>
                <w:webHidden/>
              </w:rPr>
            </w:r>
            <w:r w:rsidR="001B06F7">
              <w:rPr>
                <w:noProof/>
                <w:webHidden/>
              </w:rPr>
              <w:fldChar w:fldCharType="separate"/>
            </w:r>
            <w:r w:rsidR="001B06F7">
              <w:rPr>
                <w:noProof/>
                <w:webHidden/>
              </w:rPr>
              <w:t>23</w:t>
            </w:r>
            <w:r w:rsidR="001B06F7">
              <w:rPr>
                <w:noProof/>
                <w:webHidden/>
              </w:rPr>
              <w:fldChar w:fldCharType="end"/>
            </w:r>
          </w:hyperlink>
        </w:p>
        <w:p w14:paraId="283229A7" w14:textId="189D687C" w:rsidR="001B06F7" w:rsidRDefault="005E70A1">
          <w:pPr>
            <w:pStyle w:val="TOC3"/>
            <w:tabs>
              <w:tab w:val="left" w:pos="880"/>
              <w:tab w:val="right" w:leader="dot" w:pos="9016"/>
            </w:tabs>
            <w:rPr>
              <w:rFonts w:eastAsiaTheme="minorEastAsia"/>
              <w:noProof/>
              <w:lang w:eastAsia="en-ZA"/>
            </w:rPr>
          </w:pPr>
          <w:hyperlink w:anchor="_Toc56686940" w:history="1">
            <w:r w:rsidR="001B06F7" w:rsidRPr="005C1C92">
              <w:rPr>
                <w:rStyle w:val="Hyperlink"/>
                <w:rFonts w:ascii="Times New Roman" w:hAnsi="Times New Roman" w:cs="Times New Roman"/>
                <w:b/>
                <w:bCs/>
                <w:noProof/>
              </w:rPr>
              <w:t>3.</w:t>
            </w:r>
            <w:r w:rsidR="001B06F7">
              <w:rPr>
                <w:rFonts w:eastAsiaTheme="minorEastAsia"/>
                <w:noProof/>
                <w:lang w:eastAsia="en-ZA"/>
              </w:rPr>
              <w:tab/>
            </w:r>
            <w:r w:rsidR="001B06F7" w:rsidRPr="005C1C92">
              <w:rPr>
                <w:rStyle w:val="Hyperlink"/>
                <w:rFonts w:ascii="Times New Roman" w:hAnsi="Times New Roman" w:cs="Times New Roman"/>
                <w:b/>
                <w:bCs/>
                <w:noProof/>
              </w:rPr>
              <w:t>Personal communication</w:t>
            </w:r>
            <w:r w:rsidR="001B06F7">
              <w:rPr>
                <w:noProof/>
                <w:webHidden/>
              </w:rPr>
              <w:tab/>
            </w:r>
            <w:r w:rsidR="001B06F7">
              <w:rPr>
                <w:noProof/>
                <w:webHidden/>
              </w:rPr>
              <w:fldChar w:fldCharType="begin"/>
            </w:r>
            <w:r w:rsidR="001B06F7">
              <w:rPr>
                <w:noProof/>
                <w:webHidden/>
              </w:rPr>
              <w:instrText xml:space="preserve"> PAGEREF _Toc56686940 \h </w:instrText>
            </w:r>
            <w:r w:rsidR="001B06F7">
              <w:rPr>
                <w:noProof/>
                <w:webHidden/>
              </w:rPr>
            </w:r>
            <w:r w:rsidR="001B06F7">
              <w:rPr>
                <w:noProof/>
                <w:webHidden/>
              </w:rPr>
              <w:fldChar w:fldCharType="separate"/>
            </w:r>
            <w:r w:rsidR="001B06F7">
              <w:rPr>
                <w:noProof/>
                <w:webHidden/>
              </w:rPr>
              <w:t>23</w:t>
            </w:r>
            <w:r w:rsidR="001B06F7">
              <w:rPr>
                <w:noProof/>
                <w:webHidden/>
              </w:rPr>
              <w:fldChar w:fldCharType="end"/>
            </w:r>
          </w:hyperlink>
        </w:p>
        <w:p w14:paraId="2774BD7E" w14:textId="26286C1B" w:rsidR="001B06F7" w:rsidRDefault="005E70A1">
          <w:pPr>
            <w:pStyle w:val="TOC3"/>
            <w:tabs>
              <w:tab w:val="left" w:pos="880"/>
              <w:tab w:val="right" w:leader="dot" w:pos="9016"/>
            </w:tabs>
            <w:rPr>
              <w:rFonts w:eastAsiaTheme="minorEastAsia"/>
              <w:noProof/>
              <w:lang w:eastAsia="en-ZA"/>
            </w:rPr>
          </w:pPr>
          <w:hyperlink w:anchor="_Toc56686941" w:history="1">
            <w:r w:rsidR="001B06F7" w:rsidRPr="005C1C92">
              <w:rPr>
                <w:rStyle w:val="Hyperlink"/>
                <w:rFonts w:ascii="Times New Roman" w:hAnsi="Times New Roman" w:cs="Times New Roman"/>
                <w:b/>
                <w:bCs/>
                <w:noProof/>
              </w:rPr>
              <w:t>4.</w:t>
            </w:r>
            <w:r w:rsidR="001B06F7">
              <w:rPr>
                <w:rFonts w:eastAsiaTheme="minorEastAsia"/>
                <w:noProof/>
                <w:lang w:eastAsia="en-ZA"/>
              </w:rPr>
              <w:tab/>
            </w:r>
            <w:r w:rsidR="001B06F7" w:rsidRPr="005C1C92">
              <w:rPr>
                <w:rStyle w:val="Hyperlink"/>
                <w:rFonts w:ascii="Times New Roman" w:hAnsi="Times New Roman" w:cs="Times New Roman"/>
                <w:b/>
                <w:bCs/>
                <w:noProof/>
              </w:rPr>
              <w:t>Relations and engagement</w:t>
            </w:r>
            <w:r w:rsidR="001B06F7">
              <w:rPr>
                <w:noProof/>
                <w:webHidden/>
              </w:rPr>
              <w:tab/>
            </w:r>
            <w:r w:rsidR="001B06F7">
              <w:rPr>
                <w:noProof/>
                <w:webHidden/>
              </w:rPr>
              <w:fldChar w:fldCharType="begin"/>
            </w:r>
            <w:r w:rsidR="001B06F7">
              <w:rPr>
                <w:noProof/>
                <w:webHidden/>
              </w:rPr>
              <w:instrText xml:space="preserve"> PAGEREF _Toc56686941 \h </w:instrText>
            </w:r>
            <w:r w:rsidR="001B06F7">
              <w:rPr>
                <w:noProof/>
                <w:webHidden/>
              </w:rPr>
            </w:r>
            <w:r w:rsidR="001B06F7">
              <w:rPr>
                <w:noProof/>
                <w:webHidden/>
              </w:rPr>
              <w:fldChar w:fldCharType="separate"/>
            </w:r>
            <w:r w:rsidR="001B06F7">
              <w:rPr>
                <w:noProof/>
                <w:webHidden/>
              </w:rPr>
              <w:t>23</w:t>
            </w:r>
            <w:r w:rsidR="001B06F7">
              <w:rPr>
                <w:noProof/>
                <w:webHidden/>
              </w:rPr>
              <w:fldChar w:fldCharType="end"/>
            </w:r>
          </w:hyperlink>
        </w:p>
        <w:p w14:paraId="44964BBC" w14:textId="3173B905" w:rsidR="001B06F7" w:rsidRDefault="005E70A1">
          <w:pPr>
            <w:pStyle w:val="TOC3"/>
            <w:tabs>
              <w:tab w:val="left" w:pos="880"/>
              <w:tab w:val="right" w:leader="dot" w:pos="9016"/>
            </w:tabs>
            <w:rPr>
              <w:rFonts w:eastAsiaTheme="minorEastAsia"/>
              <w:noProof/>
              <w:lang w:eastAsia="en-ZA"/>
            </w:rPr>
          </w:pPr>
          <w:hyperlink w:anchor="_Toc56686942" w:history="1">
            <w:r w:rsidR="001B06F7" w:rsidRPr="005C1C92">
              <w:rPr>
                <w:rStyle w:val="Hyperlink"/>
                <w:rFonts w:ascii="Times New Roman" w:hAnsi="Times New Roman" w:cs="Times New Roman"/>
                <w:b/>
                <w:bCs/>
                <w:noProof/>
              </w:rPr>
              <w:t>5.</w:t>
            </w:r>
            <w:r w:rsidR="001B06F7">
              <w:rPr>
                <w:rFonts w:eastAsiaTheme="minorEastAsia"/>
                <w:noProof/>
                <w:lang w:eastAsia="en-ZA"/>
              </w:rPr>
              <w:tab/>
            </w:r>
            <w:r w:rsidR="001B06F7" w:rsidRPr="005C1C92">
              <w:rPr>
                <w:rStyle w:val="Hyperlink"/>
                <w:rFonts w:ascii="Times New Roman" w:hAnsi="Times New Roman" w:cs="Times New Roman"/>
                <w:b/>
                <w:bCs/>
                <w:noProof/>
              </w:rPr>
              <w:t>Leadership</w:t>
            </w:r>
            <w:r w:rsidR="001B06F7">
              <w:rPr>
                <w:noProof/>
                <w:webHidden/>
              </w:rPr>
              <w:tab/>
            </w:r>
            <w:r w:rsidR="001B06F7">
              <w:rPr>
                <w:noProof/>
                <w:webHidden/>
              </w:rPr>
              <w:fldChar w:fldCharType="begin"/>
            </w:r>
            <w:r w:rsidR="001B06F7">
              <w:rPr>
                <w:noProof/>
                <w:webHidden/>
              </w:rPr>
              <w:instrText xml:space="preserve"> PAGEREF _Toc56686942 \h </w:instrText>
            </w:r>
            <w:r w:rsidR="001B06F7">
              <w:rPr>
                <w:noProof/>
                <w:webHidden/>
              </w:rPr>
            </w:r>
            <w:r w:rsidR="001B06F7">
              <w:rPr>
                <w:noProof/>
                <w:webHidden/>
              </w:rPr>
              <w:fldChar w:fldCharType="separate"/>
            </w:r>
            <w:r w:rsidR="001B06F7">
              <w:rPr>
                <w:noProof/>
                <w:webHidden/>
              </w:rPr>
              <w:t>23</w:t>
            </w:r>
            <w:r w:rsidR="001B06F7">
              <w:rPr>
                <w:noProof/>
                <w:webHidden/>
              </w:rPr>
              <w:fldChar w:fldCharType="end"/>
            </w:r>
          </w:hyperlink>
        </w:p>
        <w:p w14:paraId="54E457A4" w14:textId="29164CD7" w:rsidR="001B06F7" w:rsidRDefault="005E70A1">
          <w:pPr>
            <w:pStyle w:val="TOC3"/>
            <w:tabs>
              <w:tab w:val="left" w:pos="880"/>
              <w:tab w:val="right" w:leader="dot" w:pos="9016"/>
            </w:tabs>
            <w:rPr>
              <w:rFonts w:eastAsiaTheme="minorEastAsia"/>
              <w:noProof/>
              <w:lang w:eastAsia="en-ZA"/>
            </w:rPr>
          </w:pPr>
          <w:hyperlink w:anchor="_Toc56686943" w:history="1">
            <w:r w:rsidR="001B06F7" w:rsidRPr="005C1C92">
              <w:rPr>
                <w:rStyle w:val="Hyperlink"/>
                <w:rFonts w:ascii="Times New Roman" w:hAnsi="Times New Roman" w:cs="Times New Roman"/>
                <w:b/>
                <w:bCs/>
                <w:noProof/>
              </w:rPr>
              <w:t>6.</w:t>
            </w:r>
            <w:r w:rsidR="001B06F7">
              <w:rPr>
                <w:rFonts w:eastAsiaTheme="minorEastAsia"/>
                <w:noProof/>
                <w:lang w:eastAsia="en-ZA"/>
              </w:rPr>
              <w:tab/>
            </w:r>
            <w:r w:rsidR="001B06F7" w:rsidRPr="005C1C92">
              <w:rPr>
                <w:rStyle w:val="Hyperlink"/>
                <w:rFonts w:ascii="Times New Roman" w:hAnsi="Times New Roman" w:cs="Times New Roman"/>
                <w:b/>
                <w:bCs/>
                <w:noProof/>
              </w:rPr>
              <w:t>Teamwork</w:t>
            </w:r>
            <w:r w:rsidR="001B06F7">
              <w:rPr>
                <w:noProof/>
                <w:webHidden/>
              </w:rPr>
              <w:tab/>
            </w:r>
            <w:r w:rsidR="001B06F7">
              <w:rPr>
                <w:noProof/>
                <w:webHidden/>
              </w:rPr>
              <w:fldChar w:fldCharType="begin"/>
            </w:r>
            <w:r w:rsidR="001B06F7">
              <w:rPr>
                <w:noProof/>
                <w:webHidden/>
              </w:rPr>
              <w:instrText xml:space="preserve"> PAGEREF _Toc56686943 \h </w:instrText>
            </w:r>
            <w:r w:rsidR="001B06F7">
              <w:rPr>
                <w:noProof/>
                <w:webHidden/>
              </w:rPr>
            </w:r>
            <w:r w:rsidR="001B06F7">
              <w:rPr>
                <w:noProof/>
                <w:webHidden/>
              </w:rPr>
              <w:fldChar w:fldCharType="separate"/>
            </w:r>
            <w:r w:rsidR="001B06F7">
              <w:rPr>
                <w:noProof/>
                <w:webHidden/>
              </w:rPr>
              <w:t>24</w:t>
            </w:r>
            <w:r w:rsidR="001B06F7">
              <w:rPr>
                <w:noProof/>
                <w:webHidden/>
              </w:rPr>
              <w:fldChar w:fldCharType="end"/>
            </w:r>
          </w:hyperlink>
        </w:p>
        <w:p w14:paraId="57032171" w14:textId="4B16E79C" w:rsidR="001B06F7" w:rsidRDefault="005E70A1">
          <w:pPr>
            <w:pStyle w:val="TOC3"/>
            <w:tabs>
              <w:tab w:val="left" w:pos="880"/>
              <w:tab w:val="right" w:leader="dot" w:pos="9016"/>
            </w:tabs>
            <w:rPr>
              <w:rFonts w:eastAsiaTheme="minorEastAsia"/>
              <w:noProof/>
              <w:lang w:eastAsia="en-ZA"/>
            </w:rPr>
          </w:pPr>
          <w:hyperlink w:anchor="_Toc56686944" w:history="1">
            <w:r w:rsidR="001B06F7" w:rsidRPr="005C1C92">
              <w:rPr>
                <w:rStyle w:val="Hyperlink"/>
                <w:rFonts w:ascii="Times New Roman" w:hAnsi="Times New Roman" w:cs="Times New Roman"/>
                <w:b/>
                <w:bCs/>
                <w:noProof/>
              </w:rPr>
              <w:t>7.</w:t>
            </w:r>
            <w:r w:rsidR="001B06F7">
              <w:rPr>
                <w:rFonts w:eastAsiaTheme="minorEastAsia"/>
                <w:noProof/>
                <w:lang w:eastAsia="en-ZA"/>
              </w:rPr>
              <w:tab/>
            </w:r>
            <w:r w:rsidR="001B06F7" w:rsidRPr="005C1C92">
              <w:rPr>
                <w:rStyle w:val="Hyperlink"/>
                <w:rFonts w:ascii="Times New Roman" w:hAnsi="Times New Roman" w:cs="Times New Roman"/>
                <w:b/>
                <w:bCs/>
                <w:noProof/>
              </w:rPr>
              <w:t>Conflict and crisis</w:t>
            </w:r>
            <w:r w:rsidR="001B06F7">
              <w:rPr>
                <w:noProof/>
                <w:webHidden/>
              </w:rPr>
              <w:tab/>
            </w:r>
            <w:r w:rsidR="001B06F7">
              <w:rPr>
                <w:noProof/>
                <w:webHidden/>
              </w:rPr>
              <w:fldChar w:fldCharType="begin"/>
            </w:r>
            <w:r w:rsidR="001B06F7">
              <w:rPr>
                <w:noProof/>
                <w:webHidden/>
              </w:rPr>
              <w:instrText xml:space="preserve"> PAGEREF _Toc56686944 \h </w:instrText>
            </w:r>
            <w:r w:rsidR="001B06F7">
              <w:rPr>
                <w:noProof/>
                <w:webHidden/>
              </w:rPr>
            </w:r>
            <w:r w:rsidR="001B06F7">
              <w:rPr>
                <w:noProof/>
                <w:webHidden/>
              </w:rPr>
              <w:fldChar w:fldCharType="separate"/>
            </w:r>
            <w:r w:rsidR="001B06F7">
              <w:rPr>
                <w:noProof/>
                <w:webHidden/>
              </w:rPr>
              <w:t>24</w:t>
            </w:r>
            <w:r w:rsidR="001B06F7">
              <w:rPr>
                <w:noProof/>
                <w:webHidden/>
              </w:rPr>
              <w:fldChar w:fldCharType="end"/>
            </w:r>
          </w:hyperlink>
        </w:p>
        <w:p w14:paraId="2E26D759" w14:textId="6163F8A6" w:rsidR="001B06F7" w:rsidRDefault="005E70A1">
          <w:pPr>
            <w:pStyle w:val="TOC3"/>
            <w:tabs>
              <w:tab w:val="left" w:pos="880"/>
              <w:tab w:val="right" w:leader="dot" w:pos="9016"/>
            </w:tabs>
            <w:rPr>
              <w:rFonts w:eastAsiaTheme="minorEastAsia"/>
              <w:noProof/>
              <w:lang w:eastAsia="en-ZA"/>
            </w:rPr>
          </w:pPr>
          <w:hyperlink w:anchor="_Toc56686945" w:history="1">
            <w:r w:rsidR="001B06F7" w:rsidRPr="005C1C92">
              <w:rPr>
                <w:rStyle w:val="Hyperlink"/>
                <w:rFonts w:ascii="Times New Roman" w:hAnsi="Times New Roman" w:cs="Times New Roman"/>
                <w:b/>
                <w:bCs/>
                <w:noProof/>
              </w:rPr>
              <w:t>8.</w:t>
            </w:r>
            <w:r w:rsidR="001B06F7">
              <w:rPr>
                <w:rFonts w:eastAsiaTheme="minorEastAsia"/>
                <w:noProof/>
                <w:lang w:eastAsia="en-ZA"/>
              </w:rPr>
              <w:tab/>
            </w:r>
            <w:r w:rsidR="001B06F7" w:rsidRPr="005C1C92">
              <w:rPr>
                <w:rStyle w:val="Hyperlink"/>
                <w:rFonts w:ascii="Times New Roman" w:hAnsi="Times New Roman" w:cs="Times New Roman"/>
                <w:b/>
                <w:bCs/>
                <w:noProof/>
              </w:rPr>
              <w:t>Resourcefulness</w:t>
            </w:r>
            <w:r w:rsidR="001B06F7">
              <w:rPr>
                <w:noProof/>
                <w:webHidden/>
              </w:rPr>
              <w:tab/>
            </w:r>
            <w:r w:rsidR="001B06F7">
              <w:rPr>
                <w:noProof/>
                <w:webHidden/>
              </w:rPr>
              <w:fldChar w:fldCharType="begin"/>
            </w:r>
            <w:r w:rsidR="001B06F7">
              <w:rPr>
                <w:noProof/>
                <w:webHidden/>
              </w:rPr>
              <w:instrText xml:space="preserve"> PAGEREF _Toc56686945 \h </w:instrText>
            </w:r>
            <w:r w:rsidR="001B06F7">
              <w:rPr>
                <w:noProof/>
                <w:webHidden/>
              </w:rPr>
            </w:r>
            <w:r w:rsidR="001B06F7">
              <w:rPr>
                <w:noProof/>
                <w:webHidden/>
              </w:rPr>
              <w:fldChar w:fldCharType="separate"/>
            </w:r>
            <w:r w:rsidR="001B06F7">
              <w:rPr>
                <w:noProof/>
                <w:webHidden/>
              </w:rPr>
              <w:t>24</w:t>
            </w:r>
            <w:r w:rsidR="001B06F7">
              <w:rPr>
                <w:noProof/>
                <w:webHidden/>
              </w:rPr>
              <w:fldChar w:fldCharType="end"/>
            </w:r>
          </w:hyperlink>
        </w:p>
        <w:p w14:paraId="23204F5E" w14:textId="6FF855B4" w:rsidR="001B06F7" w:rsidRDefault="005E70A1">
          <w:pPr>
            <w:pStyle w:val="TOC3"/>
            <w:tabs>
              <w:tab w:val="left" w:pos="880"/>
              <w:tab w:val="right" w:leader="dot" w:pos="9016"/>
            </w:tabs>
            <w:rPr>
              <w:rFonts w:eastAsiaTheme="minorEastAsia"/>
              <w:noProof/>
              <w:lang w:eastAsia="en-ZA"/>
            </w:rPr>
          </w:pPr>
          <w:hyperlink w:anchor="_Toc56686946" w:history="1">
            <w:r w:rsidR="001B06F7" w:rsidRPr="005C1C92">
              <w:rPr>
                <w:rStyle w:val="Hyperlink"/>
                <w:rFonts w:ascii="Times New Roman" w:hAnsi="Times New Roman" w:cs="Times New Roman"/>
                <w:b/>
                <w:bCs/>
                <w:noProof/>
              </w:rPr>
              <w:t>9.</w:t>
            </w:r>
            <w:r w:rsidR="001B06F7">
              <w:rPr>
                <w:rFonts w:eastAsiaTheme="minorEastAsia"/>
                <w:noProof/>
                <w:lang w:eastAsia="en-ZA"/>
              </w:rPr>
              <w:tab/>
            </w:r>
            <w:r w:rsidR="001B06F7" w:rsidRPr="005C1C92">
              <w:rPr>
                <w:rStyle w:val="Hyperlink"/>
                <w:rFonts w:ascii="Times New Roman" w:hAnsi="Times New Roman" w:cs="Times New Roman"/>
                <w:b/>
                <w:bCs/>
                <w:noProof/>
              </w:rPr>
              <w:t>Negotiation</w:t>
            </w:r>
            <w:r w:rsidR="001B06F7">
              <w:rPr>
                <w:noProof/>
                <w:webHidden/>
              </w:rPr>
              <w:tab/>
            </w:r>
            <w:r w:rsidR="001B06F7">
              <w:rPr>
                <w:noProof/>
                <w:webHidden/>
              </w:rPr>
              <w:fldChar w:fldCharType="begin"/>
            </w:r>
            <w:r w:rsidR="001B06F7">
              <w:rPr>
                <w:noProof/>
                <w:webHidden/>
              </w:rPr>
              <w:instrText xml:space="preserve"> PAGEREF _Toc56686946 \h </w:instrText>
            </w:r>
            <w:r w:rsidR="001B06F7">
              <w:rPr>
                <w:noProof/>
                <w:webHidden/>
              </w:rPr>
            </w:r>
            <w:r w:rsidR="001B06F7">
              <w:rPr>
                <w:noProof/>
                <w:webHidden/>
              </w:rPr>
              <w:fldChar w:fldCharType="separate"/>
            </w:r>
            <w:r w:rsidR="001B06F7">
              <w:rPr>
                <w:noProof/>
                <w:webHidden/>
              </w:rPr>
              <w:t>25</w:t>
            </w:r>
            <w:r w:rsidR="001B06F7">
              <w:rPr>
                <w:noProof/>
                <w:webHidden/>
              </w:rPr>
              <w:fldChar w:fldCharType="end"/>
            </w:r>
          </w:hyperlink>
        </w:p>
        <w:p w14:paraId="2991A16A" w14:textId="7D6254EE" w:rsidR="001B06F7" w:rsidRDefault="005E70A1">
          <w:pPr>
            <w:pStyle w:val="TOC3"/>
            <w:tabs>
              <w:tab w:val="left" w:pos="1100"/>
              <w:tab w:val="right" w:leader="dot" w:pos="9016"/>
            </w:tabs>
            <w:rPr>
              <w:rFonts w:eastAsiaTheme="minorEastAsia"/>
              <w:noProof/>
              <w:lang w:eastAsia="en-ZA"/>
            </w:rPr>
          </w:pPr>
          <w:hyperlink w:anchor="_Toc56686947" w:history="1">
            <w:r w:rsidR="001B06F7" w:rsidRPr="005C1C92">
              <w:rPr>
                <w:rStyle w:val="Hyperlink"/>
                <w:rFonts w:ascii="Times New Roman" w:hAnsi="Times New Roman" w:cs="Times New Roman"/>
                <w:b/>
                <w:bCs/>
                <w:noProof/>
              </w:rPr>
              <w:t>10.</w:t>
            </w:r>
            <w:r w:rsidR="001B06F7">
              <w:rPr>
                <w:rFonts w:eastAsiaTheme="minorEastAsia"/>
                <w:noProof/>
                <w:lang w:eastAsia="en-ZA"/>
              </w:rPr>
              <w:tab/>
            </w:r>
            <w:r w:rsidR="001B06F7" w:rsidRPr="005C1C92">
              <w:rPr>
                <w:rStyle w:val="Hyperlink"/>
                <w:rFonts w:ascii="Times New Roman" w:hAnsi="Times New Roman" w:cs="Times New Roman"/>
                <w:b/>
                <w:bCs/>
                <w:noProof/>
              </w:rPr>
              <w:t>Results orientation</w:t>
            </w:r>
            <w:r w:rsidR="001B06F7">
              <w:rPr>
                <w:noProof/>
                <w:webHidden/>
              </w:rPr>
              <w:tab/>
            </w:r>
            <w:r w:rsidR="001B06F7">
              <w:rPr>
                <w:noProof/>
                <w:webHidden/>
              </w:rPr>
              <w:fldChar w:fldCharType="begin"/>
            </w:r>
            <w:r w:rsidR="001B06F7">
              <w:rPr>
                <w:noProof/>
                <w:webHidden/>
              </w:rPr>
              <w:instrText xml:space="preserve"> PAGEREF _Toc56686947 \h </w:instrText>
            </w:r>
            <w:r w:rsidR="001B06F7">
              <w:rPr>
                <w:noProof/>
                <w:webHidden/>
              </w:rPr>
            </w:r>
            <w:r w:rsidR="001B06F7">
              <w:rPr>
                <w:noProof/>
                <w:webHidden/>
              </w:rPr>
              <w:fldChar w:fldCharType="separate"/>
            </w:r>
            <w:r w:rsidR="001B06F7">
              <w:rPr>
                <w:noProof/>
                <w:webHidden/>
              </w:rPr>
              <w:t>25</w:t>
            </w:r>
            <w:r w:rsidR="001B06F7">
              <w:rPr>
                <w:noProof/>
                <w:webHidden/>
              </w:rPr>
              <w:fldChar w:fldCharType="end"/>
            </w:r>
          </w:hyperlink>
        </w:p>
        <w:p w14:paraId="52EA384C" w14:textId="21456EC8" w:rsidR="001B06F7" w:rsidRDefault="005E70A1">
          <w:pPr>
            <w:pStyle w:val="TOC2"/>
            <w:tabs>
              <w:tab w:val="right" w:leader="dot" w:pos="9016"/>
            </w:tabs>
            <w:rPr>
              <w:rFonts w:eastAsiaTheme="minorEastAsia"/>
              <w:noProof/>
              <w:lang w:eastAsia="en-ZA"/>
            </w:rPr>
          </w:pPr>
          <w:hyperlink w:anchor="_Toc56686948" w:history="1">
            <w:r w:rsidR="001B06F7" w:rsidRPr="005C1C92">
              <w:rPr>
                <w:rStyle w:val="Hyperlink"/>
                <w:rFonts w:ascii="Times New Roman" w:hAnsi="Times New Roman" w:cs="Times New Roman"/>
                <w:b/>
                <w:bCs/>
                <w:noProof/>
              </w:rPr>
              <w:t>Practice</w:t>
            </w:r>
            <w:r w:rsidR="001B06F7">
              <w:rPr>
                <w:noProof/>
                <w:webHidden/>
              </w:rPr>
              <w:tab/>
            </w:r>
            <w:r w:rsidR="001B06F7">
              <w:rPr>
                <w:noProof/>
                <w:webHidden/>
              </w:rPr>
              <w:fldChar w:fldCharType="begin"/>
            </w:r>
            <w:r w:rsidR="001B06F7">
              <w:rPr>
                <w:noProof/>
                <w:webHidden/>
              </w:rPr>
              <w:instrText xml:space="preserve"> PAGEREF _Toc56686948 \h </w:instrText>
            </w:r>
            <w:r w:rsidR="001B06F7">
              <w:rPr>
                <w:noProof/>
                <w:webHidden/>
              </w:rPr>
            </w:r>
            <w:r w:rsidR="001B06F7">
              <w:rPr>
                <w:noProof/>
                <w:webHidden/>
              </w:rPr>
              <w:fldChar w:fldCharType="separate"/>
            </w:r>
            <w:r w:rsidR="001B06F7">
              <w:rPr>
                <w:noProof/>
                <w:webHidden/>
              </w:rPr>
              <w:t>25</w:t>
            </w:r>
            <w:r w:rsidR="001B06F7">
              <w:rPr>
                <w:noProof/>
                <w:webHidden/>
              </w:rPr>
              <w:fldChar w:fldCharType="end"/>
            </w:r>
          </w:hyperlink>
        </w:p>
        <w:p w14:paraId="7E7E9ED0" w14:textId="59BE15CF" w:rsidR="001B06F7" w:rsidRDefault="005E70A1">
          <w:pPr>
            <w:pStyle w:val="TOC3"/>
            <w:tabs>
              <w:tab w:val="left" w:pos="880"/>
              <w:tab w:val="right" w:leader="dot" w:pos="9016"/>
            </w:tabs>
            <w:rPr>
              <w:rFonts w:eastAsiaTheme="minorEastAsia"/>
              <w:noProof/>
              <w:lang w:eastAsia="en-ZA"/>
            </w:rPr>
          </w:pPr>
          <w:hyperlink w:anchor="_Toc56686949" w:history="1">
            <w:r w:rsidR="001B06F7" w:rsidRPr="005C1C92">
              <w:rPr>
                <w:rStyle w:val="Hyperlink"/>
                <w:rFonts w:ascii="Times New Roman" w:hAnsi="Times New Roman" w:cs="Times New Roman"/>
                <w:b/>
                <w:bCs/>
                <w:noProof/>
              </w:rPr>
              <w:t>1.</w:t>
            </w:r>
            <w:r w:rsidR="001B06F7">
              <w:rPr>
                <w:rFonts w:eastAsiaTheme="minorEastAsia"/>
                <w:noProof/>
                <w:lang w:eastAsia="en-ZA"/>
              </w:rPr>
              <w:tab/>
            </w:r>
            <w:r w:rsidR="001B06F7" w:rsidRPr="005C1C92">
              <w:rPr>
                <w:rStyle w:val="Hyperlink"/>
                <w:rFonts w:ascii="Times New Roman" w:hAnsi="Times New Roman" w:cs="Times New Roman"/>
                <w:b/>
                <w:bCs/>
                <w:noProof/>
              </w:rPr>
              <w:t>Project design</w:t>
            </w:r>
            <w:r w:rsidR="001B06F7">
              <w:rPr>
                <w:noProof/>
                <w:webHidden/>
              </w:rPr>
              <w:tab/>
            </w:r>
            <w:r w:rsidR="001B06F7">
              <w:rPr>
                <w:noProof/>
                <w:webHidden/>
              </w:rPr>
              <w:fldChar w:fldCharType="begin"/>
            </w:r>
            <w:r w:rsidR="001B06F7">
              <w:rPr>
                <w:noProof/>
                <w:webHidden/>
              </w:rPr>
              <w:instrText xml:space="preserve"> PAGEREF _Toc56686949 \h </w:instrText>
            </w:r>
            <w:r w:rsidR="001B06F7">
              <w:rPr>
                <w:noProof/>
                <w:webHidden/>
              </w:rPr>
            </w:r>
            <w:r w:rsidR="001B06F7">
              <w:rPr>
                <w:noProof/>
                <w:webHidden/>
              </w:rPr>
              <w:fldChar w:fldCharType="separate"/>
            </w:r>
            <w:r w:rsidR="001B06F7">
              <w:rPr>
                <w:noProof/>
                <w:webHidden/>
              </w:rPr>
              <w:t>25</w:t>
            </w:r>
            <w:r w:rsidR="001B06F7">
              <w:rPr>
                <w:noProof/>
                <w:webHidden/>
              </w:rPr>
              <w:fldChar w:fldCharType="end"/>
            </w:r>
          </w:hyperlink>
        </w:p>
        <w:p w14:paraId="5A9F7E48" w14:textId="0C1DBD2F" w:rsidR="001B06F7" w:rsidRDefault="005E70A1">
          <w:pPr>
            <w:pStyle w:val="TOC3"/>
            <w:tabs>
              <w:tab w:val="left" w:pos="880"/>
              <w:tab w:val="right" w:leader="dot" w:pos="9016"/>
            </w:tabs>
            <w:rPr>
              <w:rFonts w:eastAsiaTheme="minorEastAsia"/>
              <w:noProof/>
              <w:lang w:eastAsia="en-ZA"/>
            </w:rPr>
          </w:pPr>
          <w:hyperlink w:anchor="_Toc56686950" w:history="1">
            <w:r w:rsidR="001B06F7" w:rsidRPr="005C1C92">
              <w:rPr>
                <w:rStyle w:val="Hyperlink"/>
                <w:rFonts w:ascii="Times New Roman" w:hAnsi="Times New Roman" w:cs="Times New Roman"/>
                <w:b/>
                <w:bCs/>
                <w:noProof/>
              </w:rPr>
              <w:t>2.</w:t>
            </w:r>
            <w:r w:rsidR="001B06F7">
              <w:rPr>
                <w:rFonts w:eastAsiaTheme="minorEastAsia"/>
                <w:noProof/>
                <w:lang w:eastAsia="en-ZA"/>
              </w:rPr>
              <w:tab/>
            </w:r>
            <w:r w:rsidR="001B06F7" w:rsidRPr="005C1C92">
              <w:rPr>
                <w:rStyle w:val="Hyperlink"/>
                <w:rFonts w:ascii="Times New Roman" w:hAnsi="Times New Roman" w:cs="Times New Roman"/>
                <w:b/>
                <w:bCs/>
                <w:noProof/>
              </w:rPr>
              <w:t>Requirements and objectives</w:t>
            </w:r>
            <w:r w:rsidR="001B06F7">
              <w:rPr>
                <w:noProof/>
                <w:webHidden/>
              </w:rPr>
              <w:tab/>
            </w:r>
            <w:r w:rsidR="001B06F7">
              <w:rPr>
                <w:noProof/>
                <w:webHidden/>
              </w:rPr>
              <w:fldChar w:fldCharType="begin"/>
            </w:r>
            <w:r w:rsidR="001B06F7">
              <w:rPr>
                <w:noProof/>
                <w:webHidden/>
              </w:rPr>
              <w:instrText xml:space="preserve"> PAGEREF _Toc56686950 \h </w:instrText>
            </w:r>
            <w:r w:rsidR="001B06F7">
              <w:rPr>
                <w:noProof/>
                <w:webHidden/>
              </w:rPr>
            </w:r>
            <w:r w:rsidR="001B06F7">
              <w:rPr>
                <w:noProof/>
                <w:webHidden/>
              </w:rPr>
              <w:fldChar w:fldCharType="separate"/>
            </w:r>
            <w:r w:rsidR="001B06F7">
              <w:rPr>
                <w:noProof/>
                <w:webHidden/>
              </w:rPr>
              <w:t>25</w:t>
            </w:r>
            <w:r w:rsidR="001B06F7">
              <w:rPr>
                <w:noProof/>
                <w:webHidden/>
              </w:rPr>
              <w:fldChar w:fldCharType="end"/>
            </w:r>
          </w:hyperlink>
        </w:p>
        <w:p w14:paraId="33BC7F93" w14:textId="67400E5A" w:rsidR="001B06F7" w:rsidRDefault="005E70A1">
          <w:pPr>
            <w:pStyle w:val="TOC3"/>
            <w:tabs>
              <w:tab w:val="left" w:pos="880"/>
              <w:tab w:val="right" w:leader="dot" w:pos="9016"/>
            </w:tabs>
            <w:rPr>
              <w:rFonts w:eastAsiaTheme="minorEastAsia"/>
              <w:noProof/>
              <w:lang w:eastAsia="en-ZA"/>
            </w:rPr>
          </w:pPr>
          <w:hyperlink w:anchor="_Toc56686951" w:history="1">
            <w:r w:rsidR="001B06F7" w:rsidRPr="005C1C92">
              <w:rPr>
                <w:rStyle w:val="Hyperlink"/>
                <w:rFonts w:ascii="Times New Roman" w:hAnsi="Times New Roman" w:cs="Times New Roman"/>
                <w:b/>
                <w:bCs/>
                <w:noProof/>
              </w:rPr>
              <w:t>3.</w:t>
            </w:r>
            <w:r w:rsidR="001B06F7">
              <w:rPr>
                <w:rFonts w:eastAsiaTheme="minorEastAsia"/>
                <w:noProof/>
                <w:lang w:eastAsia="en-ZA"/>
              </w:rPr>
              <w:tab/>
            </w:r>
            <w:r w:rsidR="001B06F7" w:rsidRPr="005C1C92">
              <w:rPr>
                <w:rStyle w:val="Hyperlink"/>
                <w:rFonts w:ascii="Times New Roman" w:hAnsi="Times New Roman" w:cs="Times New Roman"/>
                <w:b/>
                <w:bCs/>
                <w:noProof/>
              </w:rPr>
              <w:t>Scope</w:t>
            </w:r>
            <w:r w:rsidR="001B06F7">
              <w:rPr>
                <w:noProof/>
                <w:webHidden/>
              </w:rPr>
              <w:tab/>
            </w:r>
            <w:r w:rsidR="001B06F7">
              <w:rPr>
                <w:noProof/>
                <w:webHidden/>
              </w:rPr>
              <w:fldChar w:fldCharType="begin"/>
            </w:r>
            <w:r w:rsidR="001B06F7">
              <w:rPr>
                <w:noProof/>
                <w:webHidden/>
              </w:rPr>
              <w:instrText xml:space="preserve"> PAGEREF _Toc56686951 \h </w:instrText>
            </w:r>
            <w:r w:rsidR="001B06F7">
              <w:rPr>
                <w:noProof/>
                <w:webHidden/>
              </w:rPr>
            </w:r>
            <w:r w:rsidR="001B06F7">
              <w:rPr>
                <w:noProof/>
                <w:webHidden/>
              </w:rPr>
              <w:fldChar w:fldCharType="separate"/>
            </w:r>
            <w:r w:rsidR="001B06F7">
              <w:rPr>
                <w:noProof/>
                <w:webHidden/>
              </w:rPr>
              <w:t>26</w:t>
            </w:r>
            <w:r w:rsidR="001B06F7">
              <w:rPr>
                <w:noProof/>
                <w:webHidden/>
              </w:rPr>
              <w:fldChar w:fldCharType="end"/>
            </w:r>
          </w:hyperlink>
        </w:p>
        <w:p w14:paraId="61770810" w14:textId="4066C0C1" w:rsidR="001B06F7" w:rsidRDefault="005E70A1">
          <w:pPr>
            <w:pStyle w:val="TOC3"/>
            <w:tabs>
              <w:tab w:val="left" w:pos="880"/>
              <w:tab w:val="right" w:leader="dot" w:pos="9016"/>
            </w:tabs>
            <w:rPr>
              <w:rFonts w:eastAsiaTheme="minorEastAsia"/>
              <w:noProof/>
              <w:lang w:eastAsia="en-ZA"/>
            </w:rPr>
          </w:pPr>
          <w:hyperlink w:anchor="_Toc56686952" w:history="1">
            <w:r w:rsidR="001B06F7" w:rsidRPr="005C1C92">
              <w:rPr>
                <w:rStyle w:val="Hyperlink"/>
                <w:rFonts w:ascii="Times New Roman" w:hAnsi="Times New Roman" w:cs="Times New Roman"/>
                <w:b/>
                <w:bCs/>
                <w:noProof/>
              </w:rPr>
              <w:t>4.</w:t>
            </w:r>
            <w:r w:rsidR="001B06F7">
              <w:rPr>
                <w:rFonts w:eastAsiaTheme="minorEastAsia"/>
                <w:noProof/>
                <w:lang w:eastAsia="en-ZA"/>
              </w:rPr>
              <w:tab/>
            </w:r>
            <w:r w:rsidR="001B06F7" w:rsidRPr="005C1C92">
              <w:rPr>
                <w:rStyle w:val="Hyperlink"/>
                <w:rFonts w:ascii="Times New Roman" w:hAnsi="Times New Roman" w:cs="Times New Roman"/>
                <w:b/>
                <w:bCs/>
                <w:noProof/>
              </w:rPr>
              <w:t>Time</w:t>
            </w:r>
            <w:r w:rsidR="001B06F7">
              <w:rPr>
                <w:noProof/>
                <w:webHidden/>
              </w:rPr>
              <w:tab/>
            </w:r>
            <w:r w:rsidR="001B06F7">
              <w:rPr>
                <w:noProof/>
                <w:webHidden/>
              </w:rPr>
              <w:fldChar w:fldCharType="begin"/>
            </w:r>
            <w:r w:rsidR="001B06F7">
              <w:rPr>
                <w:noProof/>
                <w:webHidden/>
              </w:rPr>
              <w:instrText xml:space="preserve"> PAGEREF _Toc56686952 \h </w:instrText>
            </w:r>
            <w:r w:rsidR="001B06F7">
              <w:rPr>
                <w:noProof/>
                <w:webHidden/>
              </w:rPr>
            </w:r>
            <w:r w:rsidR="001B06F7">
              <w:rPr>
                <w:noProof/>
                <w:webHidden/>
              </w:rPr>
              <w:fldChar w:fldCharType="separate"/>
            </w:r>
            <w:r w:rsidR="001B06F7">
              <w:rPr>
                <w:noProof/>
                <w:webHidden/>
              </w:rPr>
              <w:t>26</w:t>
            </w:r>
            <w:r w:rsidR="001B06F7">
              <w:rPr>
                <w:noProof/>
                <w:webHidden/>
              </w:rPr>
              <w:fldChar w:fldCharType="end"/>
            </w:r>
          </w:hyperlink>
        </w:p>
        <w:p w14:paraId="2E7D299A" w14:textId="3ED48E5C" w:rsidR="001B06F7" w:rsidRDefault="005E70A1">
          <w:pPr>
            <w:pStyle w:val="TOC3"/>
            <w:tabs>
              <w:tab w:val="left" w:pos="880"/>
              <w:tab w:val="right" w:leader="dot" w:pos="9016"/>
            </w:tabs>
            <w:rPr>
              <w:rFonts w:eastAsiaTheme="minorEastAsia"/>
              <w:noProof/>
              <w:lang w:eastAsia="en-ZA"/>
            </w:rPr>
          </w:pPr>
          <w:hyperlink w:anchor="_Toc56686953" w:history="1">
            <w:r w:rsidR="001B06F7" w:rsidRPr="005C1C92">
              <w:rPr>
                <w:rStyle w:val="Hyperlink"/>
                <w:rFonts w:ascii="Times New Roman" w:hAnsi="Times New Roman" w:cs="Times New Roman"/>
                <w:b/>
                <w:bCs/>
                <w:noProof/>
              </w:rPr>
              <w:t>5.</w:t>
            </w:r>
            <w:r w:rsidR="001B06F7">
              <w:rPr>
                <w:rFonts w:eastAsiaTheme="minorEastAsia"/>
                <w:noProof/>
                <w:lang w:eastAsia="en-ZA"/>
              </w:rPr>
              <w:tab/>
            </w:r>
            <w:r w:rsidR="001B06F7" w:rsidRPr="005C1C92">
              <w:rPr>
                <w:rStyle w:val="Hyperlink"/>
                <w:rFonts w:ascii="Times New Roman" w:hAnsi="Times New Roman" w:cs="Times New Roman"/>
                <w:b/>
                <w:bCs/>
                <w:noProof/>
              </w:rPr>
              <w:t>Organisation and information</w:t>
            </w:r>
            <w:r w:rsidR="001B06F7">
              <w:rPr>
                <w:noProof/>
                <w:webHidden/>
              </w:rPr>
              <w:tab/>
            </w:r>
            <w:r w:rsidR="001B06F7">
              <w:rPr>
                <w:noProof/>
                <w:webHidden/>
              </w:rPr>
              <w:fldChar w:fldCharType="begin"/>
            </w:r>
            <w:r w:rsidR="001B06F7">
              <w:rPr>
                <w:noProof/>
                <w:webHidden/>
              </w:rPr>
              <w:instrText xml:space="preserve"> PAGEREF _Toc56686953 \h </w:instrText>
            </w:r>
            <w:r w:rsidR="001B06F7">
              <w:rPr>
                <w:noProof/>
                <w:webHidden/>
              </w:rPr>
            </w:r>
            <w:r w:rsidR="001B06F7">
              <w:rPr>
                <w:noProof/>
                <w:webHidden/>
              </w:rPr>
              <w:fldChar w:fldCharType="separate"/>
            </w:r>
            <w:r w:rsidR="001B06F7">
              <w:rPr>
                <w:noProof/>
                <w:webHidden/>
              </w:rPr>
              <w:t>26</w:t>
            </w:r>
            <w:r w:rsidR="001B06F7">
              <w:rPr>
                <w:noProof/>
                <w:webHidden/>
              </w:rPr>
              <w:fldChar w:fldCharType="end"/>
            </w:r>
          </w:hyperlink>
        </w:p>
        <w:p w14:paraId="12B1BFFB" w14:textId="48D7A556" w:rsidR="001B06F7" w:rsidRDefault="005E70A1">
          <w:pPr>
            <w:pStyle w:val="TOC3"/>
            <w:tabs>
              <w:tab w:val="left" w:pos="880"/>
              <w:tab w:val="right" w:leader="dot" w:pos="9016"/>
            </w:tabs>
            <w:rPr>
              <w:rFonts w:eastAsiaTheme="minorEastAsia"/>
              <w:noProof/>
              <w:lang w:eastAsia="en-ZA"/>
            </w:rPr>
          </w:pPr>
          <w:hyperlink w:anchor="_Toc56686954" w:history="1">
            <w:r w:rsidR="001B06F7" w:rsidRPr="005C1C92">
              <w:rPr>
                <w:rStyle w:val="Hyperlink"/>
                <w:rFonts w:ascii="Times New Roman" w:hAnsi="Times New Roman" w:cs="Times New Roman"/>
                <w:b/>
                <w:bCs/>
                <w:noProof/>
              </w:rPr>
              <w:t>6.</w:t>
            </w:r>
            <w:r w:rsidR="001B06F7">
              <w:rPr>
                <w:rFonts w:eastAsiaTheme="minorEastAsia"/>
                <w:noProof/>
                <w:lang w:eastAsia="en-ZA"/>
              </w:rPr>
              <w:tab/>
            </w:r>
            <w:r w:rsidR="001B06F7" w:rsidRPr="005C1C92">
              <w:rPr>
                <w:rStyle w:val="Hyperlink"/>
                <w:rFonts w:ascii="Times New Roman" w:hAnsi="Times New Roman" w:cs="Times New Roman"/>
                <w:b/>
                <w:bCs/>
                <w:noProof/>
              </w:rPr>
              <w:t>Quality</w:t>
            </w:r>
            <w:r w:rsidR="001B06F7">
              <w:rPr>
                <w:noProof/>
                <w:webHidden/>
              </w:rPr>
              <w:tab/>
            </w:r>
            <w:r w:rsidR="001B06F7">
              <w:rPr>
                <w:noProof/>
                <w:webHidden/>
              </w:rPr>
              <w:fldChar w:fldCharType="begin"/>
            </w:r>
            <w:r w:rsidR="001B06F7">
              <w:rPr>
                <w:noProof/>
                <w:webHidden/>
              </w:rPr>
              <w:instrText xml:space="preserve"> PAGEREF _Toc56686954 \h </w:instrText>
            </w:r>
            <w:r w:rsidR="001B06F7">
              <w:rPr>
                <w:noProof/>
                <w:webHidden/>
              </w:rPr>
            </w:r>
            <w:r w:rsidR="001B06F7">
              <w:rPr>
                <w:noProof/>
                <w:webHidden/>
              </w:rPr>
              <w:fldChar w:fldCharType="separate"/>
            </w:r>
            <w:r w:rsidR="001B06F7">
              <w:rPr>
                <w:noProof/>
                <w:webHidden/>
              </w:rPr>
              <w:t>26</w:t>
            </w:r>
            <w:r w:rsidR="001B06F7">
              <w:rPr>
                <w:noProof/>
                <w:webHidden/>
              </w:rPr>
              <w:fldChar w:fldCharType="end"/>
            </w:r>
          </w:hyperlink>
        </w:p>
        <w:p w14:paraId="481EBB27" w14:textId="614FF906" w:rsidR="001B06F7" w:rsidRDefault="005E70A1">
          <w:pPr>
            <w:pStyle w:val="TOC3"/>
            <w:tabs>
              <w:tab w:val="left" w:pos="880"/>
              <w:tab w:val="right" w:leader="dot" w:pos="9016"/>
            </w:tabs>
            <w:rPr>
              <w:rFonts w:eastAsiaTheme="minorEastAsia"/>
              <w:noProof/>
              <w:lang w:eastAsia="en-ZA"/>
            </w:rPr>
          </w:pPr>
          <w:hyperlink w:anchor="_Toc56686955" w:history="1">
            <w:r w:rsidR="001B06F7" w:rsidRPr="005C1C92">
              <w:rPr>
                <w:rStyle w:val="Hyperlink"/>
                <w:rFonts w:ascii="Times New Roman" w:hAnsi="Times New Roman" w:cs="Times New Roman"/>
                <w:b/>
                <w:bCs/>
                <w:noProof/>
              </w:rPr>
              <w:t>7.</w:t>
            </w:r>
            <w:r w:rsidR="001B06F7">
              <w:rPr>
                <w:rFonts w:eastAsiaTheme="minorEastAsia"/>
                <w:noProof/>
                <w:lang w:eastAsia="en-ZA"/>
              </w:rPr>
              <w:tab/>
            </w:r>
            <w:r w:rsidR="001B06F7" w:rsidRPr="005C1C92">
              <w:rPr>
                <w:rStyle w:val="Hyperlink"/>
                <w:rFonts w:ascii="Times New Roman" w:hAnsi="Times New Roman" w:cs="Times New Roman"/>
                <w:b/>
                <w:bCs/>
                <w:noProof/>
              </w:rPr>
              <w:t>Finance</w:t>
            </w:r>
            <w:r w:rsidR="001B06F7">
              <w:rPr>
                <w:noProof/>
                <w:webHidden/>
              </w:rPr>
              <w:tab/>
            </w:r>
            <w:r w:rsidR="001B06F7">
              <w:rPr>
                <w:noProof/>
                <w:webHidden/>
              </w:rPr>
              <w:fldChar w:fldCharType="begin"/>
            </w:r>
            <w:r w:rsidR="001B06F7">
              <w:rPr>
                <w:noProof/>
                <w:webHidden/>
              </w:rPr>
              <w:instrText xml:space="preserve"> PAGEREF _Toc56686955 \h </w:instrText>
            </w:r>
            <w:r w:rsidR="001B06F7">
              <w:rPr>
                <w:noProof/>
                <w:webHidden/>
              </w:rPr>
            </w:r>
            <w:r w:rsidR="001B06F7">
              <w:rPr>
                <w:noProof/>
                <w:webHidden/>
              </w:rPr>
              <w:fldChar w:fldCharType="separate"/>
            </w:r>
            <w:r w:rsidR="001B06F7">
              <w:rPr>
                <w:noProof/>
                <w:webHidden/>
              </w:rPr>
              <w:t>26</w:t>
            </w:r>
            <w:r w:rsidR="001B06F7">
              <w:rPr>
                <w:noProof/>
                <w:webHidden/>
              </w:rPr>
              <w:fldChar w:fldCharType="end"/>
            </w:r>
          </w:hyperlink>
        </w:p>
        <w:p w14:paraId="5DFE9F22" w14:textId="2C7EFFB5" w:rsidR="001B06F7" w:rsidRDefault="005E70A1">
          <w:pPr>
            <w:pStyle w:val="TOC3"/>
            <w:tabs>
              <w:tab w:val="left" w:pos="880"/>
              <w:tab w:val="right" w:leader="dot" w:pos="9016"/>
            </w:tabs>
            <w:rPr>
              <w:rFonts w:eastAsiaTheme="minorEastAsia"/>
              <w:noProof/>
              <w:lang w:eastAsia="en-ZA"/>
            </w:rPr>
          </w:pPr>
          <w:hyperlink w:anchor="_Toc56686956" w:history="1">
            <w:r w:rsidR="001B06F7" w:rsidRPr="005C1C92">
              <w:rPr>
                <w:rStyle w:val="Hyperlink"/>
                <w:rFonts w:ascii="Times New Roman" w:hAnsi="Times New Roman" w:cs="Times New Roman"/>
                <w:b/>
                <w:bCs/>
                <w:noProof/>
              </w:rPr>
              <w:t>8.</w:t>
            </w:r>
            <w:r w:rsidR="001B06F7">
              <w:rPr>
                <w:rFonts w:eastAsiaTheme="minorEastAsia"/>
                <w:noProof/>
                <w:lang w:eastAsia="en-ZA"/>
              </w:rPr>
              <w:tab/>
            </w:r>
            <w:r w:rsidR="001B06F7" w:rsidRPr="005C1C92">
              <w:rPr>
                <w:rStyle w:val="Hyperlink"/>
                <w:rFonts w:ascii="Times New Roman" w:hAnsi="Times New Roman" w:cs="Times New Roman"/>
                <w:b/>
                <w:bCs/>
                <w:noProof/>
              </w:rPr>
              <w:t>Resources</w:t>
            </w:r>
            <w:r w:rsidR="001B06F7">
              <w:rPr>
                <w:noProof/>
                <w:webHidden/>
              </w:rPr>
              <w:tab/>
            </w:r>
            <w:r w:rsidR="001B06F7">
              <w:rPr>
                <w:noProof/>
                <w:webHidden/>
              </w:rPr>
              <w:fldChar w:fldCharType="begin"/>
            </w:r>
            <w:r w:rsidR="001B06F7">
              <w:rPr>
                <w:noProof/>
                <w:webHidden/>
              </w:rPr>
              <w:instrText xml:space="preserve"> PAGEREF _Toc56686956 \h </w:instrText>
            </w:r>
            <w:r w:rsidR="001B06F7">
              <w:rPr>
                <w:noProof/>
                <w:webHidden/>
              </w:rPr>
            </w:r>
            <w:r w:rsidR="001B06F7">
              <w:rPr>
                <w:noProof/>
                <w:webHidden/>
              </w:rPr>
              <w:fldChar w:fldCharType="separate"/>
            </w:r>
            <w:r w:rsidR="001B06F7">
              <w:rPr>
                <w:noProof/>
                <w:webHidden/>
              </w:rPr>
              <w:t>26</w:t>
            </w:r>
            <w:r w:rsidR="001B06F7">
              <w:rPr>
                <w:noProof/>
                <w:webHidden/>
              </w:rPr>
              <w:fldChar w:fldCharType="end"/>
            </w:r>
          </w:hyperlink>
        </w:p>
        <w:p w14:paraId="0C2BBEA3" w14:textId="67394ECA" w:rsidR="001B06F7" w:rsidRDefault="005E70A1">
          <w:pPr>
            <w:pStyle w:val="TOC3"/>
            <w:tabs>
              <w:tab w:val="left" w:pos="880"/>
              <w:tab w:val="right" w:leader="dot" w:pos="9016"/>
            </w:tabs>
            <w:rPr>
              <w:rFonts w:eastAsiaTheme="minorEastAsia"/>
              <w:noProof/>
              <w:lang w:eastAsia="en-ZA"/>
            </w:rPr>
          </w:pPr>
          <w:hyperlink w:anchor="_Toc56686957" w:history="1">
            <w:r w:rsidR="001B06F7" w:rsidRPr="005C1C92">
              <w:rPr>
                <w:rStyle w:val="Hyperlink"/>
                <w:rFonts w:ascii="Times New Roman" w:hAnsi="Times New Roman" w:cs="Times New Roman"/>
                <w:b/>
                <w:bCs/>
                <w:noProof/>
              </w:rPr>
              <w:t>9.</w:t>
            </w:r>
            <w:r w:rsidR="001B06F7">
              <w:rPr>
                <w:rFonts w:eastAsiaTheme="minorEastAsia"/>
                <w:noProof/>
                <w:lang w:eastAsia="en-ZA"/>
              </w:rPr>
              <w:tab/>
            </w:r>
            <w:r w:rsidR="001B06F7" w:rsidRPr="005C1C92">
              <w:rPr>
                <w:rStyle w:val="Hyperlink"/>
                <w:rFonts w:ascii="Times New Roman" w:hAnsi="Times New Roman" w:cs="Times New Roman"/>
                <w:b/>
                <w:bCs/>
                <w:noProof/>
              </w:rPr>
              <w:t>Procurement</w:t>
            </w:r>
            <w:r w:rsidR="001B06F7">
              <w:rPr>
                <w:noProof/>
                <w:webHidden/>
              </w:rPr>
              <w:tab/>
            </w:r>
            <w:r w:rsidR="001B06F7">
              <w:rPr>
                <w:noProof/>
                <w:webHidden/>
              </w:rPr>
              <w:fldChar w:fldCharType="begin"/>
            </w:r>
            <w:r w:rsidR="001B06F7">
              <w:rPr>
                <w:noProof/>
                <w:webHidden/>
              </w:rPr>
              <w:instrText xml:space="preserve"> PAGEREF _Toc56686957 \h </w:instrText>
            </w:r>
            <w:r w:rsidR="001B06F7">
              <w:rPr>
                <w:noProof/>
                <w:webHidden/>
              </w:rPr>
            </w:r>
            <w:r w:rsidR="001B06F7">
              <w:rPr>
                <w:noProof/>
                <w:webHidden/>
              </w:rPr>
              <w:fldChar w:fldCharType="separate"/>
            </w:r>
            <w:r w:rsidR="001B06F7">
              <w:rPr>
                <w:noProof/>
                <w:webHidden/>
              </w:rPr>
              <w:t>27</w:t>
            </w:r>
            <w:r w:rsidR="001B06F7">
              <w:rPr>
                <w:noProof/>
                <w:webHidden/>
              </w:rPr>
              <w:fldChar w:fldCharType="end"/>
            </w:r>
          </w:hyperlink>
        </w:p>
        <w:p w14:paraId="053D1A2E" w14:textId="24810AE6" w:rsidR="001B06F7" w:rsidRDefault="005E70A1">
          <w:pPr>
            <w:pStyle w:val="TOC3"/>
            <w:tabs>
              <w:tab w:val="left" w:pos="1100"/>
              <w:tab w:val="right" w:leader="dot" w:pos="9016"/>
            </w:tabs>
            <w:rPr>
              <w:rFonts w:eastAsiaTheme="minorEastAsia"/>
              <w:noProof/>
              <w:lang w:eastAsia="en-ZA"/>
            </w:rPr>
          </w:pPr>
          <w:hyperlink w:anchor="_Toc56686958" w:history="1">
            <w:r w:rsidR="001B06F7" w:rsidRPr="005C1C92">
              <w:rPr>
                <w:rStyle w:val="Hyperlink"/>
                <w:rFonts w:ascii="Times New Roman" w:hAnsi="Times New Roman" w:cs="Times New Roman"/>
                <w:b/>
                <w:bCs/>
                <w:noProof/>
              </w:rPr>
              <w:t>10.</w:t>
            </w:r>
            <w:r w:rsidR="001B06F7">
              <w:rPr>
                <w:rFonts w:eastAsiaTheme="minorEastAsia"/>
                <w:noProof/>
                <w:lang w:eastAsia="en-ZA"/>
              </w:rPr>
              <w:tab/>
            </w:r>
            <w:r w:rsidR="001B06F7" w:rsidRPr="005C1C92">
              <w:rPr>
                <w:rStyle w:val="Hyperlink"/>
                <w:rFonts w:ascii="Times New Roman" w:hAnsi="Times New Roman" w:cs="Times New Roman"/>
                <w:b/>
                <w:bCs/>
                <w:noProof/>
              </w:rPr>
              <w:t>Plan and control</w:t>
            </w:r>
            <w:r w:rsidR="001B06F7">
              <w:rPr>
                <w:noProof/>
                <w:webHidden/>
              </w:rPr>
              <w:tab/>
            </w:r>
            <w:r w:rsidR="001B06F7">
              <w:rPr>
                <w:noProof/>
                <w:webHidden/>
              </w:rPr>
              <w:fldChar w:fldCharType="begin"/>
            </w:r>
            <w:r w:rsidR="001B06F7">
              <w:rPr>
                <w:noProof/>
                <w:webHidden/>
              </w:rPr>
              <w:instrText xml:space="preserve"> PAGEREF _Toc56686958 \h </w:instrText>
            </w:r>
            <w:r w:rsidR="001B06F7">
              <w:rPr>
                <w:noProof/>
                <w:webHidden/>
              </w:rPr>
            </w:r>
            <w:r w:rsidR="001B06F7">
              <w:rPr>
                <w:noProof/>
                <w:webHidden/>
              </w:rPr>
              <w:fldChar w:fldCharType="separate"/>
            </w:r>
            <w:r w:rsidR="001B06F7">
              <w:rPr>
                <w:noProof/>
                <w:webHidden/>
              </w:rPr>
              <w:t>27</w:t>
            </w:r>
            <w:r w:rsidR="001B06F7">
              <w:rPr>
                <w:noProof/>
                <w:webHidden/>
              </w:rPr>
              <w:fldChar w:fldCharType="end"/>
            </w:r>
          </w:hyperlink>
        </w:p>
        <w:p w14:paraId="14221B93" w14:textId="593698F7" w:rsidR="001B06F7" w:rsidRDefault="005E70A1">
          <w:pPr>
            <w:pStyle w:val="TOC3"/>
            <w:tabs>
              <w:tab w:val="left" w:pos="1100"/>
              <w:tab w:val="right" w:leader="dot" w:pos="9016"/>
            </w:tabs>
            <w:rPr>
              <w:rFonts w:eastAsiaTheme="minorEastAsia"/>
              <w:noProof/>
              <w:lang w:eastAsia="en-ZA"/>
            </w:rPr>
          </w:pPr>
          <w:hyperlink w:anchor="_Toc56686959" w:history="1">
            <w:r w:rsidR="001B06F7" w:rsidRPr="005C1C92">
              <w:rPr>
                <w:rStyle w:val="Hyperlink"/>
                <w:rFonts w:ascii="Times New Roman" w:hAnsi="Times New Roman" w:cs="Times New Roman"/>
                <w:b/>
                <w:bCs/>
                <w:noProof/>
              </w:rPr>
              <w:t>11.</w:t>
            </w:r>
            <w:r w:rsidR="001B06F7">
              <w:rPr>
                <w:rFonts w:eastAsiaTheme="minorEastAsia"/>
                <w:noProof/>
                <w:lang w:eastAsia="en-ZA"/>
              </w:rPr>
              <w:tab/>
            </w:r>
            <w:r w:rsidR="001B06F7" w:rsidRPr="005C1C92">
              <w:rPr>
                <w:rStyle w:val="Hyperlink"/>
                <w:rFonts w:ascii="Times New Roman" w:hAnsi="Times New Roman" w:cs="Times New Roman"/>
                <w:b/>
                <w:bCs/>
                <w:noProof/>
              </w:rPr>
              <w:t>Risk and opportunity</w:t>
            </w:r>
            <w:r w:rsidR="001B06F7">
              <w:rPr>
                <w:noProof/>
                <w:webHidden/>
              </w:rPr>
              <w:tab/>
            </w:r>
            <w:r w:rsidR="001B06F7">
              <w:rPr>
                <w:noProof/>
                <w:webHidden/>
              </w:rPr>
              <w:fldChar w:fldCharType="begin"/>
            </w:r>
            <w:r w:rsidR="001B06F7">
              <w:rPr>
                <w:noProof/>
                <w:webHidden/>
              </w:rPr>
              <w:instrText xml:space="preserve"> PAGEREF _Toc56686959 \h </w:instrText>
            </w:r>
            <w:r w:rsidR="001B06F7">
              <w:rPr>
                <w:noProof/>
                <w:webHidden/>
              </w:rPr>
            </w:r>
            <w:r w:rsidR="001B06F7">
              <w:rPr>
                <w:noProof/>
                <w:webHidden/>
              </w:rPr>
              <w:fldChar w:fldCharType="separate"/>
            </w:r>
            <w:r w:rsidR="001B06F7">
              <w:rPr>
                <w:noProof/>
                <w:webHidden/>
              </w:rPr>
              <w:t>27</w:t>
            </w:r>
            <w:r w:rsidR="001B06F7">
              <w:rPr>
                <w:noProof/>
                <w:webHidden/>
              </w:rPr>
              <w:fldChar w:fldCharType="end"/>
            </w:r>
          </w:hyperlink>
        </w:p>
        <w:p w14:paraId="7B88871A" w14:textId="0A2DCA89" w:rsidR="001B06F7" w:rsidRDefault="005E70A1">
          <w:pPr>
            <w:pStyle w:val="TOC3"/>
            <w:tabs>
              <w:tab w:val="left" w:pos="1100"/>
              <w:tab w:val="right" w:leader="dot" w:pos="9016"/>
            </w:tabs>
            <w:rPr>
              <w:rFonts w:eastAsiaTheme="minorEastAsia"/>
              <w:noProof/>
              <w:lang w:eastAsia="en-ZA"/>
            </w:rPr>
          </w:pPr>
          <w:hyperlink w:anchor="_Toc56686960" w:history="1">
            <w:r w:rsidR="001B06F7" w:rsidRPr="005C1C92">
              <w:rPr>
                <w:rStyle w:val="Hyperlink"/>
                <w:rFonts w:ascii="Times New Roman" w:hAnsi="Times New Roman" w:cs="Times New Roman"/>
                <w:b/>
                <w:bCs/>
                <w:noProof/>
              </w:rPr>
              <w:t>12.</w:t>
            </w:r>
            <w:r w:rsidR="001B06F7">
              <w:rPr>
                <w:rFonts w:eastAsiaTheme="minorEastAsia"/>
                <w:noProof/>
                <w:lang w:eastAsia="en-ZA"/>
              </w:rPr>
              <w:tab/>
            </w:r>
            <w:r w:rsidR="001B06F7" w:rsidRPr="005C1C92">
              <w:rPr>
                <w:rStyle w:val="Hyperlink"/>
                <w:rFonts w:ascii="Times New Roman" w:hAnsi="Times New Roman" w:cs="Times New Roman"/>
                <w:b/>
                <w:bCs/>
                <w:noProof/>
              </w:rPr>
              <w:t>Stakeholder</w:t>
            </w:r>
            <w:r w:rsidR="001B06F7">
              <w:rPr>
                <w:noProof/>
                <w:webHidden/>
              </w:rPr>
              <w:tab/>
            </w:r>
            <w:r w:rsidR="001B06F7">
              <w:rPr>
                <w:noProof/>
                <w:webHidden/>
              </w:rPr>
              <w:fldChar w:fldCharType="begin"/>
            </w:r>
            <w:r w:rsidR="001B06F7">
              <w:rPr>
                <w:noProof/>
                <w:webHidden/>
              </w:rPr>
              <w:instrText xml:space="preserve"> PAGEREF _Toc56686960 \h </w:instrText>
            </w:r>
            <w:r w:rsidR="001B06F7">
              <w:rPr>
                <w:noProof/>
                <w:webHidden/>
              </w:rPr>
            </w:r>
            <w:r w:rsidR="001B06F7">
              <w:rPr>
                <w:noProof/>
                <w:webHidden/>
              </w:rPr>
              <w:fldChar w:fldCharType="separate"/>
            </w:r>
            <w:r w:rsidR="001B06F7">
              <w:rPr>
                <w:noProof/>
                <w:webHidden/>
              </w:rPr>
              <w:t>27</w:t>
            </w:r>
            <w:r w:rsidR="001B06F7">
              <w:rPr>
                <w:noProof/>
                <w:webHidden/>
              </w:rPr>
              <w:fldChar w:fldCharType="end"/>
            </w:r>
          </w:hyperlink>
        </w:p>
        <w:p w14:paraId="3FB3F332" w14:textId="6A9A625B" w:rsidR="001B06F7" w:rsidRDefault="005E70A1">
          <w:pPr>
            <w:pStyle w:val="TOC3"/>
            <w:tabs>
              <w:tab w:val="left" w:pos="1100"/>
              <w:tab w:val="right" w:leader="dot" w:pos="9016"/>
            </w:tabs>
            <w:rPr>
              <w:rFonts w:eastAsiaTheme="minorEastAsia"/>
              <w:noProof/>
              <w:lang w:eastAsia="en-ZA"/>
            </w:rPr>
          </w:pPr>
          <w:hyperlink w:anchor="_Toc56686961" w:history="1">
            <w:r w:rsidR="001B06F7" w:rsidRPr="005C1C92">
              <w:rPr>
                <w:rStyle w:val="Hyperlink"/>
                <w:rFonts w:ascii="Times New Roman" w:hAnsi="Times New Roman" w:cs="Times New Roman"/>
                <w:b/>
                <w:bCs/>
                <w:noProof/>
              </w:rPr>
              <w:t>13.</w:t>
            </w:r>
            <w:r w:rsidR="001B06F7">
              <w:rPr>
                <w:rFonts w:eastAsiaTheme="minorEastAsia"/>
                <w:noProof/>
                <w:lang w:eastAsia="en-ZA"/>
              </w:rPr>
              <w:tab/>
            </w:r>
            <w:r w:rsidR="001B06F7" w:rsidRPr="005C1C92">
              <w:rPr>
                <w:rStyle w:val="Hyperlink"/>
                <w:rFonts w:ascii="Times New Roman" w:hAnsi="Times New Roman" w:cs="Times New Roman"/>
                <w:b/>
                <w:bCs/>
                <w:noProof/>
              </w:rPr>
              <w:t>Change and transformation</w:t>
            </w:r>
            <w:r w:rsidR="001B06F7">
              <w:rPr>
                <w:noProof/>
                <w:webHidden/>
              </w:rPr>
              <w:tab/>
            </w:r>
            <w:r w:rsidR="001B06F7">
              <w:rPr>
                <w:noProof/>
                <w:webHidden/>
              </w:rPr>
              <w:fldChar w:fldCharType="begin"/>
            </w:r>
            <w:r w:rsidR="001B06F7">
              <w:rPr>
                <w:noProof/>
                <w:webHidden/>
              </w:rPr>
              <w:instrText xml:space="preserve"> PAGEREF _Toc56686961 \h </w:instrText>
            </w:r>
            <w:r w:rsidR="001B06F7">
              <w:rPr>
                <w:noProof/>
                <w:webHidden/>
              </w:rPr>
            </w:r>
            <w:r w:rsidR="001B06F7">
              <w:rPr>
                <w:noProof/>
                <w:webHidden/>
              </w:rPr>
              <w:fldChar w:fldCharType="separate"/>
            </w:r>
            <w:r w:rsidR="001B06F7">
              <w:rPr>
                <w:noProof/>
                <w:webHidden/>
              </w:rPr>
              <w:t>27</w:t>
            </w:r>
            <w:r w:rsidR="001B06F7">
              <w:rPr>
                <w:noProof/>
                <w:webHidden/>
              </w:rPr>
              <w:fldChar w:fldCharType="end"/>
            </w:r>
          </w:hyperlink>
        </w:p>
        <w:p w14:paraId="75859DA7" w14:textId="7005D94C" w:rsidR="001B06F7" w:rsidRDefault="005E70A1">
          <w:pPr>
            <w:pStyle w:val="TOC3"/>
            <w:tabs>
              <w:tab w:val="left" w:pos="1100"/>
              <w:tab w:val="right" w:leader="dot" w:pos="9016"/>
            </w:tabs>
            <w:rPr>
              <w:rFonts w:eastAsiaTheme="minorEastAsia"/>
              <w:noProof/>
              <w:lang w:eastAsia="en-ZA"/>
            </w:rPr>
          </w:pPr>
          <w:hyperlink w:anchor="_Toc56686962" w:history="1">
            <w:r w:rsidR="001B06F7" w:rsidRPr="005C1C92">
              <w:rPr>
                <w:rStyle w:val="Hyperlink"/>
                <w:rFonts w:ascii="Times New Roman" w:hAnsi="Times New Roman" w:cs="Times New Roman"/>
                <w:b/>
                <w:bCs/>
                <w:noProof/>
              </w:rPr>
              <w:t>14.</w:t>
            </w:r>
            <w:r w:rsidR="001B06F7">
              <w:rPr>
                <w:rFonts w:eastAsiaTheme="minorEastAsia"/>
                <w:noProof/>
                <w:lang w:eastAsia="en-ZA"/>
              </w:rPr>
              <w:tab/>
            </w:r>
            <w:r w:rsidR="001B06F7" w:rsidRPr="005C1C92">
              <w:rPr>
                <w:rStyle w:val="Hyperlink"/>
                <w:rFonts w:ascii="Times New Roman" w:hAnsi="Times New Roman" w:cs="Times New Roman"/>
                <w:b/>
                <w:bCs/>
                <w:noProof/>
              </w:rPr>
              <w:t>Select and balance</w:t>
            </w:r>
            <w:r w:rsidR="001B06F7">
              <w:rPr>
                <w:noProof/>
                <w:webHidden/>
              </w:rPr>
              <w:tab/>
            </w:r>
            <w:r w:rsidR="001B06F7">
              <w:rPr>
                <w:noProof/>
                <w:webHidden/>
              </w:rPr>
              <w:fldChar w:fldCharType="begin"/>
            </w:r>
            <w:r w:rsidR="001B06F7">
              <w:rPr>
                <w:noProof/>
                <w:webHidden/>
              </w:rPr>
              <w:instrText xml:space="preserve"> PAGEREF _Toc56686962 \h </w:instrText>
            </w:r>
            <w:r w:rsidR="001B06F7">
              <w:rPr>
                <w:noProof/>
                <w:webHidden/>
              </w:rPr>
            </w:r>
            <w:r w:rsidR="001B06F7">
              <w:rPr>
                <w:noProof/>
                <w:webHidden/>
              </w:rPr>
              <w:fldChar w:fldCharType="separate"/>
            </w:r>
            <w:r w:rsidR="001B06F7">
              <w:rPr>
                <w:noProof/>
                <w:webHidden/>
              </w:rPr>
              <w:t>28</w:t>
            </w:r>
            <w:r w:rsidR="001B06F7">
              <w:rPr>
                <w:noProof/>
                <w:webHidden/>
              </w:rPr>
              <w:fldChar w:fldCharType="end"/>
            </w:r>
          </w:hyperlink>
        </w:p>
        <w:p w14:paraId="21FDFD5D" w14:textId="7C137614" w:rsidR="001B06F7" w:rsidRDefault="005E70A1">
          <w:pPr>
            <w:pStyle w:val="TOC2"/>
            <w:tabs>
              <w:tab w:val="right" w:leader="dot" w:pos="9016"/>
            </w:tabs>
            <w:rPr>
              <w:rFonts w:eastAsiaTheme="minorEastAsia"/>
              <w:noProof/>
              <w:lang w:eastAsia="en-ZA"/>
            </w:rPr>
          </w:pPr>
          <w:hyperlink w:anchor="_Toc56686963" w:history="1">
            <w:r w:rsidR="001B06F7" w:rsidRPr="005C1C92">
              <w:rPr>
                <w:rStyle w:val="Hyperlink"/>
                <w:rFonts w:ascii="Times New Roman" w:hAnsi="Times New Roman" w:cs="Times New Roman"/>
                <w:b/>
                <w:bCs/>
                <w:noProof/>
              </w:rPr>
              <w:t>Perspective</w:t>
            </w:r>
            <w:r w:rsidR="001B06F7">
              <w:rPr>
                <w:noProof/>
                <w:webHidden/>
              </w:rPr>
              <w:tab/>
            </w:r>
            <w:r w:rsidR="001B06F7">
              <w:rPr>
                <w:noProof/>
                <w:webHidden/>
              </w:rPr>
              <w:fldChar w:fldCharType="begin"/>
            </w:r>
            <w:r w:rsidR="001B06F7">
              <w:rPr>
                <w:noProof/>
                <w:webHidden/>
              </w:rPr>
              <w:instrText xml:space="preserve"> PAGEREF _Toc56686963 \h </w:instrText>
            </w:r>
            <w:r w:rsidR="001B06F7">
              <w:rPr>
                <w:noProof/>
                <w:webHidden/>
              </w:rPr>
            </w:r>
            <w:r w:rsidR="001B06F7">
              <w:rPr>
                <w:noProof/>
                <w:webHidden/>
              </w:rPr>
              <w:fldChar w:fldCharType="separate"/>
            </w:r>
            <w:r w:rsidR="001B06F7">
              <w:rPr>
                <w:noProof/>
                <w:webHidden/>
              </w:rPr>
              <w:t>28</w:t>
            </w:r>
            <w:r w:rsidR="001B06F7">
              <w:rPr>
                <w:noProof/>
                <w:webHidden/>
              </w:rPr>
              <w:fldChar w:fldCharType="end"/>
            </w:r>
          </w:hyperlink>
        </w:p>
        <w:p w14:paraId="27EDAFA1" w14:textId="2600BF05" w:rsidR="001B06F7" w:rsidRDefault="005E70A1">
          <w:pPr>
            <w:pStyle w:val="TOC3"/>
            <w:tabs>
              <w:tab w:val="left" w:pos="880"/>
              <w:tab w:val="right" w:leader="dot" w:pos="9016"/>
            </w:tabs>
            <w:rPr>
              <w:rFonts w:eastAsiaTheme="minorEastAsia"/>
              <w:noProof/>
              <w:lang w:eastAsia="en-ZA"/>
            </w:rPr>
          </w:pPr>
          <w:hyperlink w:anchor="_Toc56686964" w:history="1">
            <w:r w:rsidR="001B06F7" w:rsidRPr="005C1C92">
              <w:rPr>
                <w:rStyle w:val="Hyperlink"/>
                <w:rFonts w:ascii="Times New Roman" w:hAnsi="Times New Roman" w:cs="Times New Roman"/>
                <w:b/>
                <w:bCs/>
                <w:noProof/>
              </w:rPr>
              <w:t>1.</w:t>
            </w:r>
            <w:r w:rsidR="001B06F7">
              <w:rPr>
                <w:rFonts w:eastAsiaTheme="minorEastAsia"/>
                <w:noProof/>
                <w:lang w:eastAsia="en-ZA"/>
              </w:rPr>
              <w:tab/>
            </w:r>
            <w:r w:rsidR="001B06F7" w:rsidRPr="005C1C92">
              <w:rPr>
                <w:rStyle w:val="Hyperlink"/>
                <w:rFonts w:ascii="Times New Roman" w:hAnsi="Times New Roman" w:cs="Times New Roman"/>
                <w:b/>
                <w:bCs/>
                <w:noProof/>
              </w:rPr>
              <w:t>Strategy</w:t>
            </w:r>
            <w:r w:rsidR="001B06F7">
              <w:rPr>
                <w:noProof/>
                <w:webHidden/>
              </w:rPr>
              <w:tab/>
            </w:r>
            <w:r w:rsidR="001B06F7">
              <w:rPr>
                <w:noProof/>
                <w:webHidden/>
              </w:rPr>
              <w:fldChar w:fldCharType="begin"/>
            </w:r>
            <w:r w:rsidR="001B06F7">
              <w:rPr>
                <w:noProof/>
                <w:webHidden/>
              </w:rPr>
              <w:instrText xml:space="preserve"> PAGEREF _Toc56686964 \h </w:instrText>
            </w:r>
            <w:r w:rsidR="001B06F7">
              <w:rPr>
                <w:noProof/>
                <w:webHidden/>
              </w:rPr>
            </w:r>
            <w:r w:rsidR="001B06F7">
              <w:rPr>
                <w:noProof/>
                <w:webHidden/>
              </w:rPr>
              <w:fldChar w:fldCharType="separate"/>
            </w:r>
            <w:r w:rsidR="001B06F7">
              <w:rPr>
                <w:noProof/>
                <w:webHidden/>
              </w:rPr>
              <w:t>28</w:t>
            </w:r>
            <w:r w:rsidR="001B06F7">
              <w:rPr>
                <w:noProof/>
                <w:webHidden/>
              </w:rPr>
              <w:fldChar w:fldCharType="end"/>
            </w:r>
          </w:hyperlink>
        </w:p>
        <w:p w14:paraId="64777AF8" w14:textId="0B4242CE" w:rsidR="001B06F7" w:rsidRDefault="005E70A1">
          <w:pPr>
            <w:pStyle w:val="TOC3"/>
            <w:tabs>
              <w:tab w:val="left" w:pos="880"/>
              <w:tab w:val="right" w:leader="dot" w:pos="9016"/>
            </w:tabs>
            <w:rPr>
              <w:rFonts w:eastAsiaTheme="minorEastAsia"/>
              <w:noProof/>
              <w:lang w:eastAsia="en-ZA"/>
            </w:rPr>
          </w:pPr>
          <w:hyperlink w:anchor="_Toc56686965" w:history="1">
            <w:r w:rsidR="001B06F7" w:rsidRPr="005C1C92">
              <w:rPr>
                <w:rStyle w:val="Hyperlink"/>
                <w:rFonts w:ascii="Times New Roman" w:hAnsi="Times New Roman" w:cs="Times New Roman"/>
                <w:b/>
                <w:bCs/>
                <w:noProof/>
              </w:rPr>
              <w:t>2.</w:t>
            </w:r>
            <w:r w:rsidR="001B06F7">
              <w:rPr>
                <w:rFonts w:eastAsiaTheme="minorEastAsia"/>
                <w:noProof/>
                <w:lang w:eastAsia="en-ZA"/>
              </w:rPr>
              <w:tab/>
            </w:r>
            <w:r w:rsidR="001B06F7" w:rsidRPr="005C1C92">
              <w:rPr>
                <w:rStyle w:val="Hyperlink"/>
                <w:rFonts w:ascii="Times New Roman" w:hAnsi="Times New Roman" w:cs="Times New Roman"/>
                <w:b/>
                <w:bCs/>
                <w:noProof/>
              </w:rPr>
              <w:t>Governance, structures and processes</w:t>
            </w:r>
            <w:r w:rsidR="001B06F7">
              <w:rPr>
                <w:noProof/>
                <w:webHidden/>
              </w:rPr>
              <w:tab/>
            </w:r>
            <w:r w:rsidR="001B06F7">
              <w:rPr>
                <w:noProof/>
                <w:webHidden/>
              </w:rPr>
              <w:fldChar w:fldCharType="begin"/>
            </w:r>
            <w:r w:rsidR="001B06F7">
              <w:rPr>
                <w:noProof/>
                <w:webHidden/>
              </w:rPr>
              <w:instrText xml:space="preserve"> PAGEREF _Toc56686965 \h </w:instrText>
            </w:r>
            <w:r w:rsidR="001B06F7">
              <w:rPr>
                <w:noProof/>
                <w:webHidden/>
              </w:rPr>
            </w:r>
            <w:r w:rsidR="001B06F7">
              <w:rPr>
                <w:noProof/>
                <w:webHidden/>
              </w:rPr>
              <w:fldChar w:fldCharType="separate"/>
            </w:r>
            <w:r w:rsidR="001B06F7">
              <w:rPr>
                <w:noProof/>
                <w:webHidden/>
              </w:rPr>
              <w:t>28</w:t>
            </w:r>
            <w:r w:rsidR="001B06F7">
              <w:rPr>
                <w:noProof/>
                <w:webHidden/>
              </w:rPr>
              <w:fldChar w:fldCharType="end"/>
            </w:r>
          </w:hyperlink>
        </w:p>
        <w:p w14:paraId="56B560DF" w14:textId="2D36D3F3" w:rsidR="001B06F7" w:rsidRDefault="005E70A1">
          <w:pPr>
            <w:pStyle w:val="TOC3"/>
            <w:tabs>
              <w:tab w:val="left" w:pos="880"/>
              <w:tab w:val="right" w:leader="dot" w:pos="9016"/>
            </w:tabs>
            <w:rPr>
              <w:rFonts w:eastAsiaTheme="minorEastAsia"/>
              <w:noProof/>
              <w:lang w:eastAsia="en-ZA"/>
            </w:rPr>
          </w:pPr>
          <w:hyperlink w:anchor="_Toc56686966" w:history="1">
            <w:r w:rsidR="001B06F7" w:rsidRPr="005C1C92">
              <w:rPr>
                <w:rStyle w:val="Hyperlink"/>
                <w:rFonts w:ascii="Times New Roman" w:hAnsi="Times New Roman" w:cs="Times New Roman"/>
                <w:b/>
                <w:bCs/>
                <w:noProof/>
              </w:rPr>
              <w:t>3.</w:t>
            </w:r>
            <w:r w:rsidR="001B06F7">
              <w:rPr>
                <w:rFonts w:eastAsiaTheme="minorEastAsia"/>
                <w:noProof/>
                <w:lang w:eastAsia="en-ZA"/>
              </w:rPr>
              <w:tab/>
            </w:r>
            <w:r w:rsidR="001B06F7" w:rsidRPr="005C1C92">
              <w:rPr>
                <w:rStyle w:val="Hyperlink"/>
                <w:rFonts w:ascii="Times New Roman" w:hAnsi="Times New Roman" w:cs="Times New Roman"/>
                <w:b/>
                <w:bCs/>
                <w:noProof/>
              </w:rPr>
              <w:t>Compliance, standards and regulations</w:t>
            </w:r>
            <w:r w:rsidR="001B06F7">
              <w:rPr>
                <w:noProof/>
                <w:webHidden/>
              </w:rPr>
              <w:tab/>
            </w:r>
            <w:r w:rsidR="001B06F7">
              <w:rPr>
                <w:noProof/>
                <w:webHidden/>
              </w:rPr>
              <w:fldChar w:fldCharType="begin"/>
            </w:r>
            <w:r w:rsidR="001B06F7">
              <w:rPr>
                <w:noProof/>
                <w:webHidden/>
              </w:rPr>
              <w:instrText xml:space="preserve"> PAGEREF _Toc56686966 \h </w:instrText>
            </w:r>
            <w:r w:rsidR="001B06F7">
              <w:rPr>
                <w:noProof/>
                <w:webHidden/>
              </w:rPr>
            </w:r>
            <w:r w:rsidR="001B06F7">
              <w:rPr>
                <w:noProof/>
                <w:webHidden/>
              </w:rPr>
              <w:fldChar w:fldCharType="separate"/>
            </w:r>
            <w:r w:rsidR="001B06F7">
              <w:rPr>
                <w:noProof/>
                <w:webHidden/>
              </w:rPr>
              <w:t>29</w:t>
            </w:r>
            <w:r w:rsidR="001B06F7">
              <w:rPr>
                <w:noProof/>
                <w:webHidden/>
              </w:rPr>
              <w:fldChar w:fldCharType="end"/>
            </w:r>
          </w:hyperlink>
        </w:p>
        <w:p w14:paraId="0752309E" w14:textId="4C7D2617" w:rsidR="001B06F7" w:rsidRDefault="005E70A1">
          <w:pPr>
            <w:pStyle w:val="TOC3"/>
            <w:tabs>
              <w:tab w:val="left" w:pos="880"/>
              <w:tab w:val="right" w:leader="dot" w:pos="9016"/>
            </w:tabs>
            <w:rPr>
              <w:rFonts w:eastAsiaTheme="minorEastAsia"/>
              <w:noProof/>
              <w:lang w:eastAsia="en-ZA"/>
            </w:rPr>
          </w:pPr>
          <w:hyperlink w:anchor="_Toc56686967" w:history="1">
            <w:r w:rsidR="001B06F7" w:rsidRPr="005C1C92">
              <w:rPr>
                <w:rStyle w:val="Hyperlink"/>
                <w:rFonts w:ascii="Times New Roman" w:hAnsi="Times New Roman" w:cs="Times New Roman"/>
                <w:b/>
                <w:bCs/>
                <w:noProof/>
              </w:rPr>
              <w:t>4.</w:t>
            </w:r>
            <w:r w:rsidR="001B06F7">
              <w:rPr>
                <w:rFonts w:eastAsiaTheme="minorEastAsia"/>
                <w:noProof/>
                <w:lang w:eastAsia="en-ZA"/>
              </w:rPr>
              <w:tab/>
            </w:r>
            <w:r w:rsidR="001B06F7" w:rsidRPr="005C1C92">
              <w:rPr>
                <w:rStyle w:val="Hyperlink"/>
                <w:rFonts w:ascii="Times New Roman" w:hAnsi="Times New Roman" w:cs="Times New Roman"/>
                <w:b/>
                <w:bCs/>
                <w:noProof/>
              </w:rPr>
              <w:t>Power and interest</w:t>
            </w:r>
            <w:r w:rsidR="001B06F7">
              <w:rPr>
                <w:noProof/>
                <w:webHidden/>
              </w:rPr>
              <w:tab/>
            </w:r>
            <w:r w:rsidR="001B06F7">
              <w:rPr>
                <w:noProof/>
                <w:webHidden/>
              </w:rPr>
              <w:fldChar w:fldCharType="begin"/>
            </w:r>
            <w:r w:rsidR="001B06F7">
              <w:rPr>
                <w:noProof/>
                <w:webHidden/>
              </w:rPr>
              <w:instrText xml:space="preserve"> PAGEREF _Toc56686967 \h </w:instrText>
            </w:r>
            <w:r w:rsidR="001B06F7">
              <w:rPr>
                <w:noProof/>
                <w:webHidden/>
              </w:rPr>
            </w:r>
            <w:r w:rsidR="001B06F7">
              <w:rPr>
                <w:noProof/>
                <w:webHidden/>
              </w:rPr>
              <w:fldChar w:fldCharType="separate"/>
            </w:r>
            <w:r w:rsidR="001B06F7">
              <w:rPr>
                <w:noProof/>
                <w:webHidden/>
              </w:rPr>
              <w:t>29</w:t>
            </w:r>
            <w:r w:rsidR="001B06F7">
              <w:rPr>
                <w:noProof/>
                <w:webHidden/>
              </w:rPr>
              <w:fldChar w:fldCharType="end"/>
            </w:r>
          </w:hyperlink>
        </w:p>
        <w:p w14:paraId="771FDC8F" w14:textId="0E146A05" w:rsidR="001B06F7" w:rsidRDefault="005E70A1">
          <w:pPr>
            <w:pStyle w:val="TOC3"/>
            <w:tabs>
              <w:tab w:val="left" w:pos="880"/>
              <w:tab w:val="right" w:leader="dot" w:pos="9016"/>
            </w:tabs>
            <w:rPr>
              <w:rFonts w:eastAsiaTheme="minorEastAsia"/>
              <w:noProof/>
              <w:lang w:eastAsia="en-ZA"/>
            </w:rPr>
          </w:pPr>
          <w:hyperlink w:anchor="_Toc56686968" w:history="1">
            <w:r w:rsidR="001B06F7" w:rsidRPr="005C1C92">
              <w:rPr>
                <w:rStyle w:val="Hyperlink"/>
                <w:rFonts w:ascii="Times New Roman" w:hAnsi="Times New Roman" w:cs="Times New Roman"/>
                <w:b/>
                <w:bCs/>
                <w:noProof/>
              </w:rPr>
              <w:t>5.</w:t>
            </w:r>
            <w:r w:rsidR="001B06F7">
              <w:rPr>
                <w:rFonts w:eastAsiaTheme="minorEastAsia"/>
                <w:noProof/>
                <w:lang w:eastAsia="en-ZA"/>
              </w:rPr>
              <w:tab/>
            </w:r>
            <w:r w:rsidR="001B06F7" w:rsidRPr="005C1C92">
              <w:rPr>
                <w:rStyle w:val="Hyperlink"/>
                <w:rFonts w:ascii="Times New Roman" w:hAnsi="Times New Roman" w:cs="Times New Roman"/>
                <w:b/>
                <w:bCs/>
                <w:noProof/>
              </w:rPr>
              <w:t>Culture and values</w:t>
            </w:r>
            <w:r w:rsidR="001B06F7">
              <w:rPr>
                <w:noProof/>
                <w:webHidden/>
              </w:rPr>
              <w:tab/>
            </w:r>
            <w:r w:rsidR="001B06F7">
              <w:rPr>
                <w:noProof/>
                <w:webHidden/>
              </w:rPr>
              <w:fldChar w:fldCharType="begin"/>
            </w:r>
            <w:r w:rsidR="001B06F7">
              <w:rPr>
                <w:noProof/>
                <w:webHidden/>
              </w:rPr>
              <w:instrText xml:space="preserve"> PAGEREF _Toc56686968 \h </w:instrText>
            </w:r>
            <w:r w:rsidR="001B06F7">
              <w:rPr>
                <w:noProof/>
                <w:webHidden/>
              </w:rPr>
            </w:r>
            <w:r w:rsidR="001B06F7">
              <w:rPr>
                <w:noProof/>
                <w:webHidden/>
              </w:rPr>
              <w:fldChar w:fldCharType="separate"/>
            </w:r>
            <w:r w:rsidR="001B06F7">
              <w:rPr>
                <w:noProof/>
                <w:webHidden/>
              </w:rPr>
              <w:t>29</w:t>
            </w:r>
            <w:r w:rsidR="001B06F7">
              <w:rPr>
                <w:noProof/>
                <w:webHidden/>
              </w:rPr>
              <w:fldChar w:fldCharType="end"/>
            </w:r>
          </w:hyperlink>
        </w:p>
        <w:p w14:paraId="1C5D5EE0" w14:textId="2EF1558C" w:rsidR="001B06F7" w:rsidRDefault="005E70A1">
          <w:pPr>
            <w:pStyle w:val="TOC1"/>
            <w:tabs>
              <w:tab w:val="right" w:leader="dot" w:pos="9016"/>
            </w:tabs>
            <w:rPr>
              <w:rFonts w:eastAsiaTheme="minorEastAsia"/>
              <w:noProof/>
              <w:lang w:eastAsia="en-ZA"/>
            </w:rPr>
          </w:pPr>
          <w:hyperlink w:anchor="_Toc56686969" w:history="1">
            <w:r w:rsidR="001B06F7" w:rsidRPr="005C1C92">
              <w:rPr>
                <w:rStyle w:val="Hyperlink"/>
                <w:rFonts w:ascii="Times New Roman" w:hAnsi="Times New Roman" w:cs="Times New Roman"/>
                <w:b/>
                <w:bCs/>
                <w:noProof/>
              </w:rPr>
              <w:t>Reflections</w:t>
            </w:r>
            <w:r w:rsidR="001B06F7">
              <w:rPr>
                <w:noProof/>
                <w:webHidden/>
              </w:rPr>
              <w:tab/>
            </w:r>
            <w:r w:rsidR="001B06F7">
              <w:rPr>
                <w:noProof/>
                <w:webHidden/>
              </w:rPr>
              <w:fldChar w:fldCharType="begin"/>
            </w:r>
            <w:r w:rsidR="001B06F7">
              <w:rPr>
                <w:noProof/>
                <w:webHidden/>
              </w:rPr>
              <w:instrText xml:space="preserve"> PAGEREF _Toc56686969 \h </w:instrText>
            </w:r>
            <w:r w:rsidR="001B06F7">
              <w:rPr>
                <w:noProof/>
                <w:webHidden/>
              </w:rPr>
            </w:r>
            <w:r w:rsidR="001B06F7">
              <w:rPr>
                <w:noProof/>
                <w:webHidden/>
              </w:rPr>
              <w:fldChar w:fldCharType="separate"/>
            </w:r>
            <w:r w:rsidR="001B06F7">
              <w:rPr>
                <w:noProof/>
                <w:webHidden/>
              </w:rPr>
              <w:t>30</w:t>
            </w:r>
            <w:r w:rsidR="001B06F7">
              <w:rPr>
                <w:noProof/>
                <w:webHidden/>
              </w:rPr>
              <w:fldChar w:fldCharType="end"/>
            </w:r>
          </w:hyperlink>
        </w:p>
        <w:p w14:paraId="450D73D8" w14:textId="0628CBF8" w:rsidR="001B06F7" w:rsidRDefault="005E70A1">
          <w:pPr>
            <w:pStyle w:val="TOC1"/>
            <w:tabs>
              <w:tab w:val="right" w:leader="dot" w:pos="9016"/>
            </w:tabs>
            <w:rPr>
              <w:rFonts w:eastAsiaTheme="minorEastAsia"/>
              <w:noProof/>
              <w:lang w:eastAsia="en-ZA"/>
            </w:rPr>
          </w:pPr>
          <w:hyperlink w:anchor="_Toc56686970" w:history="1">
            <w:r w:rsidR="001B06F7" w:rsidRPr="005C1C92">
              <w:rPr>
                <w:rStyle w:val="Hyperlink"/>
                <w:rFonts w:ascii="Times New Roman" w:hAnsi="Times New Roman" w:cs="Times New Roman"/>
                <w:b/>
                <w:bCs/>
                <w:noProof/>
              </w:rPr>
              <w:t>References</w:t>
            </w:r>
            <w:r w:rsidR="001B06F7">
              <w:rPr>
                <w:noProof/>
                <w:webHidden/>
              </w:rPr>
              <w:tab/>
            </w:r>
            <w:r w:rsidR="001B06F7">
              <w:rPr>
                <w:noProof/>
                <w:webHidden/>
              </w:rPr>
              <w:fldChar w:fldCharType="begin"/>
            </w:r>
            <w:r w:rsidR="001B06F7">
              <w:rPr>
                <w:noProof/>
                <w:webHidden/>
              </w:rPr>
              <w:instrText xml:space="preserve"> PAGEREF _Toc56686970 \h </w:instrText>
            </w:r>
            <w:r w:rsidR="001B06F7">
              <w:rPr>
                <w:noProof/>
                <w:webHidden/>
              </w:rPr>
            </w:r>
            <w:r w:rsidR="001B06F7">
              <w:rPr>
                <w:noProof/>
                <w:webHidden/>
              </w:rPr>
              <w:fldChar w:fldCharType="separate"/>
            </w:r>
            <w:r w:rsidR="001B06F7">
              <w:rPr>
                <w:noProof/>
                <w:webHidden/>
              </w:rPr>
              <w:t>32</w:t>
            </w:r>
            <w:r w:rsidR="001B06F7">
              <w:rPr>
                <w:noProof/>
                <w:webHidden/>
              </w:rPr>
              <w:fldChar w:fldCharType="end"/>
            </w:r>
          </w:hyperlink>
        </w:p>
        <w:p w14:paraId="3DA5C02E" w14:textId="3021EF59" w:rsidR="00723D29" w:rsidRDefault="00723D29" w:rsidP="00CE0E63">
          <w:pPr>
            <w:spacing w:line="240" w:lineRule="auto"/>
            <w:jc w:val="both"/>
            <w:rPr>
              <w:b/>
              <w:bCs/>
              <w:noProof/>
            </w:rPr>
          </w:pPr>
          <w:r w:rsidRPr="00CE0E63">
            <w:rPr>
              <w:rFonts w:ascii="Times New Roman" w:hAnsi="Times New Roman" w:cs="Times New Roman"/>
              <w:b/>
              <w:bCs/>
              <w:noProof/>
              <w:sz w:val="24"/>
              <w:szCs w:val="24"/>
            </w:rPr>
            <w:fldChar w:fldCharType="end"/>
          </w:r>
        </w:p>
      </w:sdtContent>
    </w:sdt>
    <w:p w14:paraId="1ADBF861" w14:textId="26D78375" w:rsidR="00FA69A8" w:rsidRDefault="00FA69A8" w:rsidP="00C373CC">
      <w:pPr>
        <w:rPr>
          <w:b/>
          <w:bCs/>
          <w:noProof/>
        </w:rPr>
      </w:pPr>
    </w:p>
    <w:p w14:paraId="34DAD800" w14:textId="59217016" w:rsidR="00FA69A8" w:rsidRDefault="00FA69A8" w:rsidP="00C373CC">
      <w:pPr>
        <w:rPr>
          <w:b/>
          <w:bCs/>
          <w:noProof/>
        </w:rPr>
      </w:pPr>
    </w:p>
    <w:p w14:paraId="72D5E856" w14:textId="0C9C12B8" w:rsidR="00FA69A8" w:rsidRDefault="00FA69A8" w:rsidP="00C373CC">
      <w:pPr>
        <w:rPr>
          <w:b/>
          <w:bCs/>
          <w:noProof/>
        </w:rPr>
      </w:pPr>
    </w:p>
    <w:p w14:paraId="5A86CAA0" w14:textId="7E7D8DCA" w:rsidR="00FA69A8" w:rsidRDefault="00FA69A8" w:rsidP="00C373CC">
      <w:pPr>
        <w:rPr>
          <w:b/>
          <w:bCs/>
          <w:noProof/>
        </w:rPr>
      </w:pPr>
    </w:p>
    <w:p w14:paraId="31B57D3D" w14:textId="2A28AAC6" w:rsidR="00FA69A8" w:rsidRDefault="00FA69A8" w:rsidP="00C373CC">
      <w:pPr>
        <w:rPr>
          <w:b/>
          <w:bCs/>
          <w:noProof/>
        </w:rPr>
      </w:pPr>
    </w:p>
    <w:p w14:paraId="752C2CCB" w14:textId="78308131" w:rsidR="00FA69A8" w:rsidRDefault="00FA69A8" w:rsidP="00C373CC">
      <w:pPr>
        <w:rPr>
          <w:b/>
          <w:bCs/>
          <w:noProof/>
        </w:rPr>
      </w:pPr>
    </w:p>
    <w:p w14:paraId="77D92078" w14:textId="01427ED4" w:rsidR="00FA69A8" w:rsidRDefault="00FA69A8" w:rsidP="00C373CC">
      <w:pPr>
        <w:rPr>
          <w:b/>
          <w:bCs/>
          <w:noProof/>
        </w:rPr>
      </w:pPr>
    </w:p>
    <w:p w14:paraId="6F083280" w14:textId="61547AE4" w:rsidR="00FA69A8" w:rsidRDefault="00FA69A8" w:rsidP="00C373CC"/>
    <w:p w14:paraId="00FB7983" w14:textId="4A7153A8" w:rsidR="003E26AE" w:rsidRDefault="003E26AE" w:rsidP="00C373CC"/>
    <w:p w14:paraId="78A32F4B" w14:textId="16C555D3" w:rsidR="003E26AE" w:rsidRDefault="003E26AE" w:rsidP="00C373CC"/>
    <w:p w14:paraId="2B7A3993" w14:textId="7357F4AE" w:rsidR="003E26AE" w:rsidRDefault="003E26AE" w:rsidP="00C373CC"/>
    <w:p w14:paraId="46090E24" w14:textId="122D89F3" w:rsidR="00DC4BFF" w:rsidRPr="003076B7" w:rsidRDefault="00DC4BFF" w:rsidP="006F19B2">
      <w:pPr>
        <w:pStyle w:val="Heading1"/>
        <w:spacing w:line="360" w:lineRule="auto"/>
        <w:jc w:val="both"/>
        <w:rPr>
          <w:rFonts w:ascii="Times New Roman" w:hAnsi="Times New Roman" w:cs="Times New Roman"/>
          <w:b/>
          <w:bCs/>
          <w:color w:val="auto"/>
          <w:sz w:val="24"/>
          <w:szCs w:val="24"/>
        </w:rPr>
      </w:pPr>
      <w:bookmarkStart w:id="2" w:name="_Toc56686916"/>
      <w:r w:rsidRPr="003076B7">
        <w:rPr>
          <w:rFonts w:ascii="Times New Roman" w:hAnsi="Times New Roman" w:cs="Times New Roman"/>
          <w:b/>
          <w:bCs/>
          <w:color w:val="auto"/>
          <w:sz w:val="24"/>
          <w:szCs w:val="24"/>
        </w:rPr>
        <w:t>Introduction</w:t>
      </w:r>
      <w:bookmarkEnd w:id="2"/>
      <w:r w:rsidRPr="003076B7">
        <w:rPr>
          <w:rFonts w:ascii="Times New Roman" w:hAnsi="Times New Roman" w:cs="Times New Roman"/>
          <w:b/>
          <w:bCs/>
          <w:color w:val="auto"/>
          <w:sz w:val="24"/>
          <w:szCs w:val="24"/>
        </w:rPr>
        <w:t xml:space="preserve"> </w:t>
      </w:r>
    </w:p>
    <w:p w14:paraId="53E9AA97" w14:textId="1DA22A53" w:rsidR="00A5057E" w:rsidRDefault="00C928B5" w:rsidP="00FA0BE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project lifecycle underpins the process that all projects have to go through from beginning to end with the previous submission largely covering the theoretical (initiation and planning) and practical underpinnings of the baseline plan for the project aimed at assisting a matric student through their final academic year in subject areas that have been noted as weak points to improve both marks and confidence in these areas. Both the PMI 10 Knowledge Areas and IPMA ICB4 29 Competences </w:t>
      </w:r>
      <w:r w:rsidR="00607C0A">
        <w:rPr>
          <w:rFonts w:ascii="Times New Roman" w:hAnsi="Times New Roman" w:cs="Times New Roman"/>
          <w:sz w:val="24"/>
          <w:szCs w:val="24"/>
        </w:rPr>
        <w:t xml:space="preserve">form vital parts of a project that must be understood and considered in order for a project to succeed. Therefore, this document discusses the implementation plan of this project through the use of the 10 Knowledge Areas and 29 Competences with the use of theory and visual depictions to indicate the full thinking through of the project that would allow for it to succeed in a realistic setting. </w:t>
      </w:r>
    </w:p>
    <w:p w14:paraId="6B1ACB42" w14:textId="713E8625" w:rsidR="00B53C8C" w:rsidRPr="003076B7" w:rsidRDefault="00FA69A8" w:rsidP="006F19B2">
      <w:pPr>
        <w:pStyle w:val="Heading1"/>
        <w:spacing w:line="360" w:lineRule="auto"/>
        <w:jc w:val="both"/>
        <w:rPr>
          <w:rFonts w:ascii="Times New Roman" w:hAnsi="Times New Roman" w:cs="Times New Roman"/>
          <w:b/>
          <w:bCs/>
          <w:color w:val="auto"/>
          <w:sz w:val="24"/>
          <w:szCs w:val="24"/>
        </w:rPr>
      </w:pPr>
      <w:bookmarkStart w:id="3" w:name="_Toc56686917"/>
      <w:r w:rsidRPr="003076B7">
        <w:rPr>
          <w:rFonts w:ascii="Times New Roman" w:hAnsi="Times New Roman" w:cs="Times New Roman"/>
          <w:b/>
          <w:bCs/>
          <w:noProof/>
          <w:sz w:val="24"/>
          <w:szCs w:val="24"/>
          <w:lang w:eastAsia="en-ZA"/>
        </w:rPr>
        <w:drawing>
          <wp:anchor distT="0" distB="0" distL="114300" distR="114300" simplePos="0" relativeHeight="251669504" behindDoc="0" locked="0" layoutInCell="1" allowOverlap="1" wp14:anchorId="1BD9483D" wp14:editId="3CA3F9E2">
            <wp:simplePos x="0" y="0"/>
            <wp:positionH relativeFrom="margin">
              <wp:posOffset>-495300</wp:posOffset>
            </wp:positionH>
            <wp:positionV relativeFrom="paragraph">
              <wp:posOffset>334010</wp:posOffset>
            </wp:positionV>
            <wp:extent cx="6962775" cy="5791200"/>
            <wp:effectExtent l="76200" t="0" r="28575" b="0"/>
            <wp:wrapNone/>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r w:rsidR="00FA0BEB" w:rsidRPr="003076B7">
        <w:rPr>
          <w:rFonts w:ascii="Times New Roman" w:hAnsi="Times New Roman" w:cs="Times New Roman"/>
          <w:b/>
          <w:bCs/>
          <w:color w:val="auto"/>
          <w:sz w:val="24"/>
          <w:szCs w:val="24"/>
        </w:rPr>
        <w:t>Project Management Process and Project Lifecycle</w:t>
      </w:r>
      <w:bookmarkEnd w:id="3"/>
      <w:r w:rsidR="00FA0BEB" w:rsidRPr="003076B7">
        <w:rPr>
          <w:rFonts w:ascii="Times New Roman" w:hAnsi="Times New Roman" w:cs="Times New Roman"/>
          <w:b/>
          <w:bCs/>
          <w:color w:val="auto"/>
          <w:sz w:val="24"/>
          <w:szCs w:val="24"/>
        </w:rPr>
        <w:t xml:space="preserve"> </w:t>
      </w:r>
    </w:p>
    <w:p w14:paraId="600C8137" w14:textId="60CA1B45" w:rsidR="00A5057E" w:rsidRPr="00DC4BFF" w:rsidRDefault="00A5057E" w:rsidP="00FA0BEB">
      <w:pPr>
        <w:spacing w:line="360" w:lineRule="auto"/>
        <w:jc w:val="both"/>
        <w:rPr>
          <w:rFonts w:ascii="Times New Roman" w:hAnsi="Times New Roman" w:cs="Times New Roman"/>
          <w:sz w:val="24"/>
          <w:szCs w:val="24"/>
        </w:rPr>
      </w:pPr>
    </w:p>
    <w:p w14:paraId="272D0FAB" w14:textId="0FB74E4D" w:rsidR="00A5057E" w:rsidRDefault="00A5057E" w:rsidP="00DC4BFF">
      <w:pPr>
        <w:spacing w:line="360" w:lineRule="auto"/>
        <w:jc w:val="both"/>
        <w:rPr>
          <w:rFonts w:ascii="Times New Roman" w:hAnsi="Times New Roman" w:cs="Times New Roman"/>
          <w:sz w:val="24"/>
          <w:szCs w:val="24"/>
        </w:rPr>
      </w:pPr>
    </w:p>
    <w:p w14:paraId="606B2687" w14:textId="7802882D" w:rsidR="00A5057E" w:rsidRDefault="00A5057E" w:rsidP="00DC4BFF">
      <w:pPr>
        <w:spacing w:line="360" w:lineRule="auto"/>
        <w:jc w:val="both"/>
        <w:rPr>
          <w:rFonts w:ascii="Times New Roman" w:hAnsi="Times New Roman" w:cs="Times New Roman"/>
          <w:sz w:val="24"/>
          <w:szCs w:val="24"/>
        </w:rPr>
      </w:pPr>
    </w:p>
    <w:p w14:paraId="0AA9EF23" w14:textId="07D00622" w:rsidR="00A5057E" w:rsidRDefault="00A5057E" w:rsidP="00DC4BFF">
      <w:pPr>
        <w:spacing w:line="360" w:lineRule="auto"/>
        <w:jc w:val="both"/>
        <w:rPr>
          <w:rFonts w:ascii="Times New Roman" w:hAnsi="Times New Roman" w:cs="Times New Roman"/>
          <w:sz w:val="24"/>
          <w:szCs w:val="24"/>
        </w:rPr>
      </w:pPr>
    </w:p>
    <w:p w14:paraId="3F95C3C9" w14:textId="4EDC2155" w:rsidR="00A5057E" w:rsidRDefault="00A5057E" w:rsidP="00DC4BFF">
      <w:pPr>
        <w:spacing w:line="360" w:lineRule="auto"/>
        <w:jc w:val="both"/>
        <w:rPr>
          <w:rFonts w:ascii="Times New Roman" w:hAnsi="Times New Roman" w:cs="Times New Roman"/>
          <w:sz w:val="24"/>
          <w:szCs w:val="24"/>
        </w:rPr>
      </w:pPr>
    </w:p>
    <w:p w14:paraId="538ECEF5" w14:textId="3D493B93" w:rsidR="00A5057E" w:rsidRDefault="00A5057E" w:rsidP="00DC4BFF">
      <w:pPr>
        <w:spacing w:line="360" w:lineRule="auto"/>
        <w:jc w:val="both"/>
        <w:rPr>
          <w:rFonts w:ascii="Times New Roman" w:hAnsi="Times New Roman" w:cs="Times New Roman"/>
          <w:sz w:val="24"/>
          <w:szCs w:val="24"/>
        </w:rPr>
      </w:pPr>
    </w:p>
    <w:p w14:paraId="1428AE1B" w14:textId="72D4FA3B" w:rsidR="00A5057E" w:rsidRDefault="00A5057E" w:rsidP="00DC4BFF">
      <w:pPr>
        <w:spacing w:line="360" w:lineRule="auto"/>
        <w:jc w:val="both"/>
        <w:rPr>
          <w:rFonts w:ascii="Times New Roman" w:hAnsi="Times New Roman" w:cs="Times New Roman"/>
          <w:sz w:val="24"/>
          <w:szCs w:val="24"/>
        </w:rPr>
      </w:pPr>
    </w:p>
    <w:p w14:paraId="6F90AC2E" w14:textId="1C2A5F91" w:rsidR="004D7F85" w:rsidRDefault="004D7F85" w:rsidP="00DC4BFF">
      <w:pPr>
        <w:spacing w:line="360" w:lineRule="auto"/>
        <w:jc w:val="both"/>
        <w:rPr>
          <w:rFonts w:ascii="Times New Roman" w:hAnsi="Times New Roman" w:cs="Times New Roman"/>
          <w:sz w:val="24"/>
          <w:szCs w:val="24"/>
        </w:rPr>
      </w:pPr>
    </w:p>
    <w:p w14:paraId="20A10516" w14:textId="3A28BF4C" w:rsidR="004D7F85" w:rsidRDefault="004D7F85" w:rsidP="00DC4BFF">
      <w:pPr>
        <w:spacing w:line="360" w:lineRule="auto"/>
        <w:jc w:val="both"/>
        <w:rPr>
          <w:rFonts w:ascii="Times New Roman" w:hAnsi="Times New Roman" w:cs="Times New Roman"/>
          <w:sz w:val="24"/>
          <w:szCs w:val="24"/>
        </w:rPr>
      </w:pPr>
    </w:p>
    <w:p w14:paraId="483FA8B1" w14:textId="0258AC28" w:rsidR="004D7F85" w:rsidRDefault="004D7F85" w:rsidP="00DC4BFF">
      <w:pPr>
        <w:spacing w:line="360" w:lineRule="auto"/>
        <w:jc w:val="both"/>
        <w:rPr>
          <w:rFonts w:ascii="Times New Roman" w:hAnsi="Times New Roman" w:cs="Times New Roman"/>
          <w:sz w:val="24"/>
          <w:szCs w:val="24"/>
        </w:rPr>
      </w:pPr>
    </w:p>
    <w:p w14:paraId="1ED11C2D" w14:textId="525A99AD" w:rsidR="004D7F85" w:rsidRDefault="004D7F85" w:rsidP="00DC4BFF">
      <w:pPr>
        <w:spacing w:line="360" w:lineRule="auto"/>
        <w:jc w:val="both"/>
        <w:rPr>
          <w:rFonts w:ascii="Times New Roman" w:hAnsi="Times New Roman" w:cs="Times New Roman"/>
          <w:sz w:val="24"/>
          <w:szCs w:val="24"/>
        </w:rPr>
      </w:pPr>
    </w:p>
    <w:p w14:paraId="78C66EF1" w14:textId="4B5DEA18" w:rsidR="004D7F85" w:rsidRDefault="004D7F85" w:rsidP="00DC4BFF">
      <w:pPr>
        <w:spacing w:line="360" w:lineRule="auto"/>
        <w:jc w:val="both"/>
        <w:rPr>
          <w:rFonts w:ascii="Times New Roman" w:hAnsi="Times New Roman" w:cs="Times New Roman"/>
          <w:sz w:val="24"/>
          <w:szCs w:val="24"/>
        </w:rPr>
      </w:pPr>
    </w:p>
    <w:p w14:paraId="7771B37D" w14:textId="17392A05" w:rsidR="004D7F85" w:rsidRDefault="004D7F85" w:rsidP="00DC4BFF">
      <w:pPr>
        <w:spacing w:line="360" w:lineRule="auto"/>
        <w:jc w:val="both"/>
        <w:rPr>
          <w:rFonts w:ascii="Times New Roman" w:hAnsi="Times New Roman" w:cs="Times New Roman"/>
          <w:sz w:val="24"/>
          <w:szCs w:val="24"/>
        </w:rPr>
      </w:pPr>
    </w:p>
    <w:p w14:paraId="070DD238" w14:textId="77777777" w:rsidR="004D7F85" w:rsidRDefault="004D7F85" w:rsidP="00DC4BFF">
      <w:pPr>
        <w:spacing w:line="360" w:lineRule="auto"/>
        <w:jc w:val="both"/>
        <w:rPr>
          <w:rFonts w:ascii="Times New Roman" w:hAnsi="Times New Roman" w:cs="Times New Roman"/>
          <w:sz w:val="24"/>
          <w:szCs w:val="24"/>
        </w:rPr>
      </w:pPr>
    </w:p>
    <w:p w14:paraId="1EC4D6F7" w14:textId="5802C145" w:rsidR="00A5057E" w:rsidRPr="003076B7" w:rsidRDefault="00D072A4" w:rsidP="00D072A4">
      <w:pPr>
        <w:pStyle w:val="Heading2"/>
        <w:spacing w:line="360" w:lineRule="auto"/>
        <w:jc w:val="both"/>
        <w:rPr>
          <w:rFonts w:ascii="Times New Roman" w:hAnsi="Times New Roman" w:cs="Times New Roman"/>
          <w:b/>
          <w:bCs/>
          <w:color w:val="auto"/>
          <w:sz w:val="24"/>
          <w:szCs w:val="24"/>
        </w:rPr>
      </w:pPr>
      <w:bookmarkStart w:id="4" w:name="_Toc56686918"/>
      <w:r w:rsidRPr="003076B7">
        <w:rPr>
          <w:rFonts w:ascii="Times New Roman" w:hAnsi="Times New Roman" w:cs="Times New Roman"/>
          <w:b/>
          <w:bCs/>
          <w:color w:val="auto"/>
          <w:sz w:val="24"/>
          <w:szCs w:val="24"/>
        </w:rPr>
        <w:t>Project Management Process</w:t>
      </w:r>
      <w:bookmarkEnd w:id="4"/>
    </w:p>
    <w:p w14:paraId="6D0BAB84" w14:textId="3DD70227" w:rsidR="0019221C" w:rsidRPr="0019221C" w:rsidRDefault="00D072A4" w:rsidP="001922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process of project management denotes the way in which the phases of the lifecycle, are implemented. </w:t>
      </w:r>
      <w:r w:rsidR="00FE3C47">
        <w:rPr>
          <w:rFonts w:ascii="Times New Roman" w:hAnsi="Times New Roman" w:cs="Times New Roman"/>
          <w:sz w:val="24"/>
          <w:szCs w:val="24"/>
        </w:rPr>
        <w:t>The way to do so involves gaining buy-in for the process by the team, analys</w:t>
      </w:r>
      <w:r w:rsidR="0039682D">
        <w:rPr>
          <w:rFonts w:ascii="Times New Roman" w:hAnsi="Times New Roman" w:cs="Times New Roman"/>
          <w:sz w:val="24"/>
          <w:szCs w:val="24"/>
        </w:rPr>
        <w:t>ing</w:t>
      </w:r>
      <w:r w:rsidR="00FE3C47">
        <w:rPr>
          <w:rFonts w:ascii="Times New Roman" w:hAnsi="Times New Roman" w:cs="Times New Roman"/>
          <w:sz w:val="24"/>
          <w:szCs w:val="24"/>
        </w:rPr>
        <w:t xml:space="preserve"> the type of project at hand (short or long-term, deadlines etc.), assess</w:t>
      </w:r>
      <w:r w:rsidR="0039682D">
        <w:rPr>
          <w:rFonts w:ascii="Times New Roman" w:hAnsi="Times New Roman" w:cs="Times New Roman"/>
          <w:sz w:val="24"/>
          <w:szCs w:val="24"/>
        </w:rPr>
        <w:t>ing</w:t>
      </w:r>
      <w:r w:rsidR="00FE3C47">
        <w:rPr>
          <w:rFonts w:ascii="Times New Roman" w:hAnsi="Times New Roman" w:cs="Times New Roman"/>
          <w:sz w:val="24"/>
          <w:szCs w:val="24"/>
        </w:rPr>
        <w:t xml:space="preserve"> the details and steps involved and execut</w:t>
      </w:r>
      <w:r w:rsidR="0039682D">
        <w:rPr>
          <w:rFonts w:ascii="Times New Roman" w:hAnsi="Times New Roman" w:cs="Times New Roman"/>
          <w:sz w:val="24"/>
          <w:szCs w:val="24"/>
        </w:rPr>
        <w:t>ing</w:t>
      </w:r>
      <w:r w:rsidR="00FE3C47">
        <w:rPr>
          <w:rFonts w:ascii="Times New Roman" w:hAnsi="Times New Roman" w:cs="Times New Roman"/>
          <w:sz w:val="24"/>
          <w:szCs w:val="24"/>
        </w:rPr>
        <w:t xml:space="preserve"> accordingly</w:t>
      </w:r>
      <w:r w:rsidR="00EA337E">
        <w:rPr>
          <w:rFonts w:ascii="Times New Roman" w:hAnsi="Times New Roman" w:cs="Times New Roman"/>
          <w:sz w:val="24"/>
          <w:szCs w:val="24"/>
        </w:rPr>
        <w:t xml:space="preserve"> (Malsam, 2018). </w:t>
      </w:r>
      <w:hyperlink r:id="rId13" w:history="1"/>
      <w:r w:rsidR="0019221C" w:rsidRPr="0019221C">
        <w:rPr>
          <w:rFonts w:ascii="Times New Roman" w:hAnsi="Times New Roman" w:cs="Times New Roman"/>
          <w:sz w:val="24"/>
          <w:szCs w:val="24"/>
        </w:rPr>
        <w:t xml:space="preserve"> </w:t>
      </w:r>
    </w:p>
    <w:p w14:paraId="531EF6D9" w14:textId="3467E4D4" w:rsidR="00E5257C" w:rsidRPr="003076B7" w:rsidRDefault="0019221C" w:rsidP="0041226F">
      <w:pPr>
        <w:pStyle w:val="Heading2"/>
        <w:spacing w:line="360" w:lineRule="auto"/>
        <w:jc w:val="both"/>
        <w:rPr>
          <w:rFonts w:ascii="Times New Roman" w:hAnsi="Times New Roman" w:cs="Times New Roman"/>
          <w:b/>
          <w:bCs/>
          <w:color w:val="auto"/>
          <w:sz w:val="24"/>
          <w:szCs w:val="24"/>
        </w:rPr>
      </w:pPr>
      <w:bookmarkStart w:id="5" w:name="_Toc56686919"/>
      <w:r w:rsidRPr="003076B7">
        <w:rPr>
          <w:rFonts w:ascii="Times New Roman" w:hAnsi="Times New Roman" w:cs="Times New Roman"/>
          <w:b/>
          <w:bCs/>
          <w:color w:val="auto"/>
          <w:sz w:val="24"/>
          <w:szCs w:val="24"/>
        </w:rPr>
        <w:t>Project Management Lifecycle</w:t>
      </w:r>
      <w:bookmarkEnd w:id="5"/>
    </w:p>
    <w:p w14:paraId="10C26885" w14:textId="0AB4C4A4" w:rsidR="0041226F" w:rsidRPr="0041226F" w:rsidRDefault="0041226F" w:rsidP="0041226F">
      <w:pPr>
        <w:spacing w:line="360" w:lineRule="auto"/>
        <w:jc w:val="both"/>
        <w:rPr>
          <w:rFonts w:ascii="Times New Roman" w:hAnsi="Times New Roman" w:cs="Times New Roman"/>
          <w:sz w:val="24"/>
          <w:szCs w:val="24"/>
        </w:rPr>
      </w:pPr>
      <w:r w:rsidRPr="0041226F">
        <w:rPr>
          <w:rFonts w:ascii="Times New Roman" w:hAnsi="Times New Roman" w:cs="Times New Roman"/>
          <w:sz w:val="24"/>
          <w:szCs w:val="24"/>
        </w:rPr>
        <w:t xml:space="preserve">The term project lifecycle denotes a process that functions from beginning to end in set phases. All projects differ and the schedules, budgets and tasks must be tailored accordingly. According to Nicholas &amp; </w:t>
      </w:r>
      <w:r w:rsidRPr="00EA337E">
        <w:rPr>
          <w:rFonts w:ascii="Times New Roman" w:hAnsi="Times New Roman" w:cs="Times New Roman"/>
          <w:sz w:val="24"/>
          <w:szCs w:val="24"/>
        </w:rPr>
        <w:t>Steyn</w:t>
      </w:r>
      <w:r w:rsidRPr="0041226F">
        <w:rPr>
          <w:rFonts w:ascii="Times New Roman" w:hAnsi="Times New Roman" w:cs="Times New Roman"/>
          <w:sz w:val="24"/>
          <w:szCs w:val="24"/>
        </w:rPr>
        <w:t xml:space="preserve"> (2017: 170) the project lifecycle falls part of the Systems Development Cycle (SDC) that has four phases namely, </w:t>
      </w:r>
      <w:r>
        <w:rPr>
          <w:rFonts w:ascii="Times New Roman" w:hAnsi="Times New Roman" w:cs="Times New Roman"/>
          <w:sz w:val="24"/>
          <w:szCs w:val="24"/>
        </w:rPr>
        <w:t>initiation/</w:t>
      </w:r>
      <w:r w:rsidRPr="0041226F">
        <w:rPr>
          <w:rFonts w:ascii="Times New Roman" w:hAnsi="Times New Roman" w:cs="Times New Roman"/>
          <w:sz w:val="24"/>
          <w:szCs w:val="24"/>
        </w:rPr>
        <w:t>conception, planning</w:t>
      </w:r>
      <w:r w:rsidR="00103E1E">
        <w:rPr>
          <w:rFonts w:ascii="Times New Roman" w:hAnsi="Times New Roman" w:cs="Times New Roman"/>
          <w:sz w:val="24"/>
          <w:szCs w:val="24"/>
        </w:rPr>
        <w:t>/definition</w:t>
      </w:r>
      <w:r w:rsidRPr="0041226F">
        <w:rPr>
          <w:rFonts w:ascii="Times New Roman" w:hAnsi="Times New Roman" w:cs="Times New Roman"/>
          <w:sz w:val="24"/>
          <w:szCs w:val="24"/>
        </w:rPr>
        <w:t xml:space="preserve">, </w:t>
      </w:r>
      <w:r w:rsidR="004C019B">
        <w:rPr>
          <w:rFonts w:ascii="Times New Roman" w:hAnsi="Times New Roman" w:cs="Times New Roman"/>
          <w:sz w:val="24"/>
          <w:szCs w:val="24"/>
        </w:rPr>
        <w:t>implementation/</w:t>
      </w:r>
      <w:r w:rsidRPr="0041226F">
        <w:rPr>
          <w:rFonts w:ascii="Times New Roman" w:hAnsi="Times New Roman" w:cs="Times New Roman"/>
          <w:sz w:val="24"/>
          <w:szCs w:val="24"/>
        </w:rPr>
        <w:t>execution</w:t>
      </w:r>
      <w:r w:rsidR="00760C99">
        <w:rPr>
          <w:rFonts w:ascii="Times New Roman" w:hAnsi="Times New Roman" w:cs="Times New Roman"/>
          <w:sz w:val="24"/>
          <w:szCs w:val="24"/>
        </w:rPr>
        <w:t xml:space="preserve">, </w:t>
      </w:r>
      <w:r w:rsidRPr="0041226F">
        <w:rPr>
          <w:rFonts w:ascii="Times New Roman" w:hAnsi="Times New Roman" w:cs="Times New Roman"/>
          <w:sz w:val="24"/>
          <w:szCs w:val="24"/>
        </w:rPr>
        <w:t xml:space="preserve">and </w:t>
      </w:r>
      <w:r w:rsidR="00837D39">
        <w:rPr>
          <w:rFonts w:ascii="Times New Roman" w:hAnsi="Times New Roman" w:cs="Times New Roman"/>
          <w:sz w:val="24"/>
          <w:szCs w:val="24"/>
        </w:rPr>
        <w:t>closure</w:t>
      </w:r>
      <w:r w:rsidRPr="0041226F">
        <w:rPr>
          <w:rFonts w:ascii="Times New Roman" w:hAnsi="Times New Roman" w:cs="Times New Roman"/>
          <w:sz w:val="24"/>
          <w:szCs w:val="24"/>
        </w:rPr>
        <w:t xml:space="preserve">/termination. As Jennifer </w:t>
      </w:r>
      <w:r w:rsidRPr="00361AA0">
        <w:rPr>
          <w:rFonts w:ascii="Times New Roman" w:hAnsi="Times New Roman" w:cs="Times New Roman"/>
          <w:sz w:val="24"/>
          <w:szCs w:val="24"/>
        </w:rPr>
        <w:t>Bridges</w:t>
      </w:r>
      <w:r w:rsidRPr="0041226F">
        <w:rPr>
          <w:rFonts w:ascii="Times New Roman" w:hAnsi="Times New Roman" w:cs="Times New Roman"/>
          <w:sz w:val="24"/>
          <w:szCs w:val="24"/>
        </w:rPr>
        <w:t xml:space="preserve"> (2019) notes, many phases can overlap in the progression of a project. The project lifecycle is important as it provides clarity on the different phases of a project and what is to be done in each phase</w:t>
      </w:r>
      <w:r w:rsidR="00292A55">
        <w:rPr>
          <w:rFonts w:ascii="Times New Roman" w:hAnsi="Times New Roman" w:cs="Times New Roman"/>
          <w:sz w:val="24"/>
          <w:szCs w:val="24"/>
        </w:rPr>
        <w:t xml:space="preserve"> with the monitoring/control phase forming an important part of all phases of a project. </w:t>
      </w:r>
    </w:p>
    <w:p w14:paraId="762C4D1E" w14:textId="47174A2F" w:rsidR="00DC4BFF" w:rsidRPr="003076B7" w:rsidRDefault="00DC4BFF" w:rsidP="0041226F">
      <w:pPr>
        <w:pStyle w:val="Heading3"/>
        <w:spacing w:line="360" w:lineRule="auto"/>
        <w:jc w:val="both"/>
        <w:rPr>
          <w:rFonts w:ascii="Times New Roman" w:hAnsi="Times New Roman" w:cs="Times New Roman"/>
          <w:b/>
          <w:bCs/>
          <w:color w:val="auto"/>
        </w:rPr>
      </w:pPr>
      <w:bookmarkStart w:id="6" w:name="_Toc56686920"/>
      <w:r w:rsidRPr="003076B7">
        <w:rPr>
          <w:rFonts w:ascii="Times New Roman" w:hAnsi="Times New Roman" w:cs="Times New Roman"/>
          <w:b/>
          <w:bCs/>
          <w:color w:val="auto"/>
        </w:rPr>
        <w:t>Initiatio</w:t>
      </w:r>
      <w:r w:rsidR="00103E1E" w:rsidRPr="003076B7">
        <w:rPr>
          <w:rFonts w:ascii="Times New Roman" w:hAnsi="Times New Roman" w:cs="Times New Roman"/>
          <w:b/>
          <w:bCs/>
          <w:color w:val="auto"/>
        </w:rPr>
        <w:t>n/ Conception</w:t>
      </w:r>
      <w:bookmarkEnd w:id="6"/>
      <w:r w:rsidR="00103E1E" w:rsidRPr="003076B7">
        <w:rPr>
          <w:rFonts w:ascii="Times New Roman" w:hAnsi="Times New Roman" w:cs="Times New Roman"/>
          <w:b/>
          <w:bCs/>
          <w:color w:val="auto"/>
        </w:rPr>
        <w:t xml:space="preserve"> </w:t>
      </w:r>
    </w:p>
    <w:p w14:paraId="0A209EA7" w14:textId="73C94C52" w:rsidR="00A5057E" w:rsidRPr="003D1438" w:rsidRDefault="0041226F" w:rsidP="0041226F">
      <w:pPr>
        <w:spacing w:line="360" w:lineRule="auto"/>
        <w:jc w:val="both"/>
        <w:rPr>
          <w:rFonts w:ascii="Times New Roman" w:hAnsi="Times New Roman" w:cs="Times New Roman"/>
          <w:sz w:val="24"/>
          <w:szCs w:val="24"/>
        </w:rPr>
      </w:pPr>
      <w:r w:rsidRPr="0041226F">
        <w:rPr>
          <w:rFonts w:ascii="Times New Roman" w:hAnsi="Times New Roman" w:cs="Times New Roman"/>
          <w:sz w:val="24"/>
          <w:szCs w:val="24"/>
        </w:rPr>
        <w:t>As Nicholas &amp; Steyn (</w:t>
      </w:r>
      <w:r w:rsidRPr="00EA337E">
        <w:rPr>
          <w:rFonts w:ascii="Times New Roman" w:hAnsi="Times New Roman" w:cs="Times New Roman"/>
          <w:sz w:val="24"/>
          <w:szCs w:val="24"/>
        </w:rPr>
        <w:t>2017</w:t>
      </w:r>
      <w:r w:rsidRPr="0041226F">
        <w:rPr>
          <w:rFonts w:ascii="Times New Roman" w:hAnsi="Times New Roman" w:cs="Times New Roman"/>
          <w:sz w:val="24"/>
          <w:szCs w:val="24"/>
        </w:rPr>
        <w:t xml:space="preserve">: 170 &amp; 171) state, the first phase of the lifecycle sees a customer seeking assistance to solve a </w:t>
      </w:r>
      <w:r>
        <w:rPr>
          <w:rFonts w:ascii="Times New Roman" w:hAnsi="Times New Roman" w:cs="Times New Roman"/>
          <w:sz w:val="24"/>
          <w:szCs w:val="24"/>
        </w:rPr>
        <w:t xml:space="preserve">problem. The economic and technical feasibility of the project is then assessed and a formal response from the contractor is given as to whether </w:t>
      </w:r>
      <w:r w:rsidR="00777EAE">
        <w:rPr>
          <w:rFonts w:ascii="Times New Roman" w:hAnsi="Times New Roman" w:cs="Times New Roman"/>
          <w:sz w:val="24"/>
          <w:szCs w:val="24"/>
        </w:rPr>
        <w:t>or</w:t>
      </w:r>
      <w:r>
        <w:rPr>
          <w:rFonts w:ascii="Times New Roman" w:hAnsi="Times New Roman" w:cs="Times New Roman"/>
          <w:sz w:val="24"/>
          <w:szCs w:val="24"/>
        </w:rPr>
        <w:t xml:space="preserve"> not the project </w:t>
      </w:r>
      <w:r>
        <w:rPr>
          <w:rFonts w:ascii="Times New Roman" w:hAnsi="Times New Roman" w:cs="Times New Roman"/>
          <w:sz w:val="24"/>
          <w:szCs w:val="24"/>
        </w:rPr>
        <w:lastRenderedPageBreak/>
        <w:t xml:space="preserve">will be undertaken. </w:t>
      </w:r>
      <w:r w:rsidR="009F2C12">
        <w:rPr>
          <w:rFonts w:ascii="Times New Roman" w:hAnsi="Times New Roman" w:cs="Times New Roman"/>
          <w:sz w:val="24"/>
          <w:szCs w:val="24"/>
        </w:rPr>
        <w:t>The initiation phase opens with contact being made with the company</w:t>
      </w:r>
      <w:r w:rsidR="002F3565">
        <w:rPr>
          <w:rFonts w:ascii="Times New Roman" w:hAnsi="Times New Roman" w:cs="Times New Roman"/>
          <w:sz w:val="24"/>
          <w:szCs w:val="24"/>
        </w:rPr>
        <w:t xml:space="preserve"> to assist the child of the parents who made contact. Thereafter, </w:t>
      </w:r>
      <w:r w:rsidR="00976D30">
        <w:rPr>
          <w:rFonts w:ascii="Times New Roman" w:hAnsi="Times New Roman" w:cs="Times New Roman"/>
          <w:sz w:val="24"/>
          <w:szCs w:val="24"/>
        </w:rPr>
        <w:t>the feasibility of the project is decided with an assessment of the customer needs and identification of the stakeholders involved.</w:t>
      </w:r>
      <w:r w:rsidR="009F2C12">
        <w:rPr>
          <w:rFonts w:ascii="Times New Roman" w:hAnsi="Times New Roman" w:cs="Times New Roman"/>
          <w:sz w:val="24"/>
          <w:szCs w:val="24"/>
        </w:rPr>
        <w:t xml:space="preserve"> As per the project baseline plan, this project was determined to fit the appropriate description </w:t>
      </w:r>
      <w:r w:rsidR="00976D30">
        <w:rPr>
          <w:rFonts w:ascii="Times New Roman" w:hAnsi="Times New Roman" w:cs="Times New Roman"/>
          <w:sz w:val="24"/>
          <w:szCs w:val="24"/>
        </w:rPr>
        <w:t xml:space="preserve">of a project in order to be initiated. </w:t>
      </w:r>
    </w:p>
    <w:p w14:paraId="5D723251" w14:textId="44913939" w:rsidR="00DC4BFF" w:rsidRPr="003076B7" w:rsidRDefault="00DC4BFF" w:rsidP="0019221C">
      <w:pPr>
        <w:pStyle w:val="Heading3"/>
        <w:spacing w:line="360" w:lineRule="auto"/>
        <w:jc w:val="both"/>
        <w:rPr>
          <w:rFonts w:ascii="Times New Roman" w:hAnsi="Times New Roman" w:cs="Times New Roman"/>
          <w:b/>
          <w:bCs/>
          <w:color w:val="auto"/>
        </w:rPr>
      </w:pPr>
      <w:bookmarkStart w:id="7" w:name="_Toc56686921"/>
      <w:r w:rsidRPr="003076B7">
        <w:rPr>
          <w:rFonts w:ascii="Times New Roman" w:hAnsi="Times New Roman" w:cs="Times New Roman"/>
          <w:b/>
          <w:bCs/>
          <w:color w:val="auto"/>
        </w:rPr>
        <w:t>Planning</w:t>
      </w:r>
      <w:r w:rsidR="00103E1E" w:rsidRPr="003076B7">
        <w:rPr>
          <w:rFonts w:ascii="Times New Roman" w:hAnsi="Times New Roman" w:cs="Times New Roman"/>
          <w:b/>
          <w:bCs/>
          <w:color w:val="auto"/>
        </w:rPr>
        <w:t>/ Definition</w:t>
      </w:r>
      <w:bookmarkEnd w:id="7"/>
      <w:r w:rsidR="00103E1E" w:rsidRPr="003076B7">
        <w:rPr>
          <w:rFonts w:ascii="Times New Roman" w:hAnsi="Times New Roman" w:cs="Times New Roman"/>
          <w:b/>
          <w:bCs/>
          <w:color w:val="auto"/>
        </w:rPr>
        <w:t xml:space="preserve"> </w:t>
      </w:r>
    </w:p>
    <w:p w14:paraId="69BD6F9F" w14:textId="67114166" w:rsidR="00433154" w:rsidRDefault="00777EAE" w:rsidP="00433154">
      <w:pPr>
        <w:spacing w:line="360" w:lineRule="auto"/>
        <w:jc w:val="both"/>
        <w:rPr>
          <w:rFonts w:ascii="Times New Roman" w:hAnsi="Times New Roman" w:cs="Times New Roman"/>
          <w:sz w:val="24"/>
          <w:szCs w:val="24"/>
        </w:rPr>
      </w:pPr>
      <w:r>
        <w:rPr>
          <w:rFonts w:ascii="Times New Roman" w:hAnsi="Times New Roman" w:cs="Times New Roman"/>
          <w:sz w:val="24"/>
          <w:szCs w:val="24"/>
        </w:rPr>
        <w:t>This phase sees the contractor create a detailed analysis of the problem and how it is to be solved through the project. This includes formulating the activities, scheduled, budgets and resources needed to implement the project (N</w:t>
      </w:r>
      <w:r w:rsidR="00EF19A8">
        <w:rPr>
          <w:rFonts w:ascii="Times New Roman" w:hAnsi="Times New Roman" w:cs="Times New Roman"/>
          <w:sz w:val="24"/>
          <w:szCs w:val="24"/>
        </w:rPr>
        <w:t>icholas &amp; Steyn, 2017:</w:t>
      </w:r>
      <w:r>
        <w:rPr>
          <w:rFonts w:ascii="Times New Roman" w:hAnsi="Times New Roman" w:cs="Times New Roman"/>
          <w:sz w:val="24"/>
          <w:szCs w:val="24"/>
        </w:rPr>
        <w:t xml:space="preserve"> 171). </w:t>
      </w:r>
      <w:r w:rsidR="000B66DB">
        <w:rPr>
          <w:rFonts w:ascii="Times New Roman" w:hAnsi="Times New Roman" w:cs="Times New Roman"/>
          <w:sz w:val="24"/>
          <w:szCs w:val="24"/>
        </w:rPr>
        <w:t xml:space="preserve">This process was largely covered in the baseline plan submitted and is briefly reviewed below. </w:t>
      </w:r>
    </w:p>
    <w:p w14:paraId="1C06E450" w14:textId="77777777" w:rsidR="00FD29C7" w:rsidRPr="00433154" w:rsidRDefault="00FD29C7" w:rsidP="00433154">
      <w:pPr>
        <w:spacing w:line="360" w:lineRule="auto"/>
        <w:jc w:val="both"/>
        <w:rPr>
          <w:rFonts w:ascii="Times New Roman" w:hAnsi="Times New Roman" w:cs="Times New Roman"/>
          <w:sz w:val="24"/>
          <w:szCs w:val="24"/>
        </w:rPr>
      </w:pPr>
    </w:p>
    <w:p w14:paraId="1F856F90" w14:textId="649E0AD8" w:rsidR="00433154" w:rsidRDefault="00433154" w:rsidP="00433154"/>
    <w:p w14:paraId="215E835E" w14:textId="59AEA4E1" w:rsidR="00433154" w:rsidRDefault="00433154" w:rsidP="00433154"/>
    <w:p w14:paraId="2622DA78" w14:textId="4760916E" w:rsidR="00433154" w:rsidRPr="00433154" w:rsidRDefault="00433154" w:rsidP="00433154"/>
    <w:p w14:paraId="618C28CC" w14:textId="7A6E699E" w:rsidR="00192FEB" w:rsidRDefault="00D94E7F" w:rsidP="00DC4BFF">
      <w:pPr>
        <w:spacing w:line="360" w:lineRule="auto"/>
        <w:jc w:val="both"/>
        <w:rPr>
          <w:rFonts w:ascii="Times New Roman" w:hAnsi="Times New Roman" w:cs="Times New Roman"/>
          <w:sz w:val="24"/>
          <w:szCs w:val="24"/>
        </w:rPr>
      </w:pPr>
      <w:r w:rsidRPr="0019221C">
        <w:rPr>
          <w:rFonts w:ascii="Times New Roman" w:hAnsi="Times New Roman" w:cs="Times New Roman"/>
          <w:noProof/>
          <w:lang w:eastAsia="en-ZA"/>
        </w:rPr>
        <mc:AlternateContent>
          <mc:Choice Requires="wps">
            <w:drawing>
              <wp:anchor distT="0" distB="0" distL="114300" distR="114300" simplePos="0" relativeHeight="251660288" behindDoc="0" locked="0" layoutInCell="1" allowOverlap="1" wp14:anchorId="72E2050A" wp14:editId="03CB2020">
                <wp:simplePos x="0" y="0"/>
                <wp:positionH relativeFrom="column">
                  <wp:posOffset>2752725</wp:posOffset>
                </wp:positionH>
                <wp:positionV relativeFrom="paragraph">
                  <wp:posOffset>-623570</wp:posOffset>
                </wp:positionV>
                <wp:extent cx="3448050" cy="1676400"/>
                <wp:effectExtent l="19050" t="19050" r="19050" b="19050"/>
                <wp:wrapNone/>
                <wp:docPr id="3" name="Text Box 3"/>
                <wp:cNvGraphicFramePr/>
                <a:graphic xmlns:a="http://schemas.openxmlformats.org/drawingml/2006/main">
                  <a:graphicData uri="http://schemas.microsoft.com/office/word/2010/wordprocessingShape">
                    <wps:wsp>
                      <wps:cNvSpPr txBox="1"/>
                      <wps:spPr>
                        <a:xfrm>
                          <a:off x="0" y="0"/>
                          <a:ext cx="3448050" cy="1676400"/>
                        </a:xfrm>
                        <a:prstGeom prst="rect">
                          <a:avLst/>
                        </a:prstGeom>
                        <a:ln w="38100"/>
                      </wps:spPr>
                      <wps:style>
                        <a:lnRef idx="2">
                          <a:schemeClr val="accent2"/>
                        </a:lnRef>
                        <a:fillRef idx="1">
                          <a:schemeClr val="lt1"/>
                        </a:fillRef>
                        <a:effectRef idx="0">
                          <a:schemeClr val="accent2"/>
                        </a:effectRef>
                        <a:fontRef idx="minor">
                          <a:schemeClr val="dk1"/>
                        </a:fontRef>
                      </wps:style>
                      <wps:txbx>
                        <w:txbxContent>
                          <w:p w14:paraId="219428A3" w14:textId="4E6CCA20" w:rsidR="0039682D" w:rsidRPr="006A7931" w:rsidRDefault="0039682D" w:rsidP="006A7931">
                            <w:pPr>
                              <w:spacing w:line="240" w:lineRule="auto"/>
                              <w:jc w:val="both"/>
                              <w:rPr>
                                <w:rFonts w:ascii="Times New Roman" w:hAnsi="Times New Roman" w:cs="Times New Roman"/>
                                <w:sz w:val="24"/>
                                <w:szCs w:val="24"/>
                                <w:lang w:val="en-US"/>
                              </w:rPr>
                            </w:pPr>
                            <w:r w:rsidRPr="006A7931">
                              <w:rPr>
                                <w:rFonts w:ascii="Times New Roman" w:hAnsi="Times New Roman" w:cs="Times New Roman"/>
                                <w:b/>
                                <w:bCs/>
                                <w:sz w:val="24"/>
                                <w:szCs w:val="24"/>
                                <w:lang w:val="en-US"/>
                              </w:rPr>
                              <w:t>Stakeholders</w:t>
                            </w:r>
                            <w:r w:rsidRPr="006A7931">
                              <w:rPr>
                                <w:rFonts w:ascii="Times New Roman" w:hAnsi="Times New Roman" w:cs="Times New Roman"/>
                                <w:sz w:val="24"/>
                                <w:szCs w:val="24"/>
                                <w:lang w:val="en-US"/>
                              </w:rPr>
                              <w:t xml:space="preserve"> (Internal &amp; External) </w:t>
                            </w:r>
                          </w:p>
                          <w:p w14:paraId="1F7588AF" w14:textId="77777777" w:rsidR="0039682D" w:rsidRDefault="0039682D" w:rsidP="006A7931">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Internal: </w:t>
                            </w:r>
                            <w:r>
                              <w:rPr>
                                <w:rFonts w:ascii="Times New Roman" w:hAnsi="Times New Roman" w:cs="Times New Roman"/>
                                <w:sz w:val="24"/>
                                <w:szCs w:val="24"/>
                                <w:lang w:val="en-US"/>
                              </w:rPr>
                              <w:t>M</w:t>
                            </w:r>
                            <w:r w:rsidRPr="006A7931">
                              <w:rPr>
                                <w:rFonts w:ascii="Times New Roman" w:hAnsi="Times New Roman" w:cs="Times New Roman"/>
                                <w:sz w:val="24"/>
                                <w:szCs w:val="24"/>
                                <w:lang w:val="en-US"/>
                              </w:rPr>
                              <w:t>yself as the project manager</w:t>
                            </w:r>
                            <w:r>
                              <w:rPr>
                                <w:rFonts w:ascii="Times New Roman" w:hAnsi="Times New Roman" w:cs="Times New Roman"/>
                                <w:sz w:val="24"/>
                                <w:szCs w:val="24"/>
                                <w:lang w:val="en-US"/>
                              </w:rPr>
                              <w:t xml:space="preserve">; </w:t>
                            </w:r>
                            <w:r w:rsidRPr="006A7931">
                              <w:rPr>
                                <w:rFonts w:ascii="Times New Roman" w:hAnsi="Times New Roman" w:cs="Times New Roman"/>
                                <w:sz w:val="24"/>
                                <w:szCs w:val="24"/>
                                <w:lang w:val="en-US"/>
                              </w:rPr>
                              <w:t xml:space="preserve">the company I work for as well as specific departments such as finance, HR and support </w:t>
                            </w:r>
                          </w:p>
                          <w:p w14:paraId="54FB4B6E" w14:textId="0DCFACBA" w:rsidR="0039682D" w:rsidRPr="00B11324" w:rsidRDefault="0039682D" w:rsidP="006A7931">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External: </w:t>
                            </w:r>
                            <w:r>
                              <w:rPr>
                                <w:rFonts w:ascii="Times New Roman" w:hAnsi="Times New Roman" w:cs="Times New Roman"/>
                                <w:sz w:val="24"/>
                                <w:szCs w:val="24"/>
                                <w:lang w:val="en-US"/>
                              </w:rPr>
                              <w:t xml:space="preserve">The </w:t>
                            </w:r>
                            <w:r w:rsidRPr="006A7931">
                              <w:rPr>
                                <w:rFonts w:ascii="Times New Roman" w:hAnsi="Times New Roman" w:cs="Times New Roman"/>
                                <w:sz w:val="24"/>
                                <w:szCs w:val="24"/>
                              </w:rPr>
                              <w:t>p</w:t>
                            </w:r>
                            <w:r>
                              <w:rPr>
                                <w:rFonts w:ascii="Times New Roman" w:hAnsi="Times New Roman" w:cs="Times New Roman"/>
                                <w:sz w:val="24"/>
                                <w:szCs w:val="24"/>
                              </w:rPr>
                              <w:t xml:space="preserve">arents; </w:t>
                            </w:r>
                            <w:r w:rsidRPr="006A7931">
                              <w:rPr>
                                <w:rFonts w:ascii="Times New Roman" w:hAnsi="Times New Roman" w:cs="Times New Roman"/>
                                <w:sz w:val="24"/>
                                <w:szCs w:val="24"/>
                              </w:rPr>
                              <w:t>the student himself</w:t>
                            </w:r>
                            <w:r>
                              <w:rPr>
                                <w:rFonts w:ascii="Times New Roman" w:hAnsi="Times New Roman" w:cs="Times New Roman"/>
                                <w:sz w:val="24"/>
                                <w:szCs w:val="24"/>
                                <w:lang w:val="en-US"/>
                              </w:rPr>
                              <w:t>;</w:t>
                            </w:r>
                            <w:r w:rsidRPr="006A7931">
                              <w:rPr>
                                <w:rFonts w:ascii="Times New Roman" w:hAnsi="Times New Roman" w:cs="Times New Roman"/>
                                <w:sz w:val="24"/>
                                <w:szCs w:val="24"/>
                                <w:lang w:val="en-US"/>
                              </w:rPr>
                              <w:t xml:space="preserve"> tutors</w:t>
                            </w:r>
                            <w:r>
                              <w:rPr>
                                <w:rFonts w:ascii="Times New Roman" w:hAnsi="Times New Roman" w:cs="Times New Roman"/>
                                <w:sz w:val="24"/>
                                <w:szCs w:val="24"/>
                                <w:lang w:val="en-US"/>
                              </w:rPr>
                              <w:t xml:space="preserve">; </w:t>
                            </w:r>
                            <w:r w:rsidRPr="006A7931">
                              <w:rPr>
                                <w:rFonts w:ascii="Times New Roman" w:hAnsi="Times New Roman" w:cs="Times New Roman"/>
                                <w:sz w:val="24"/>
                                <w:szCs w:val="24"/>
                                <w:lang w:val="en-US"/>
                              </w:rPr>
                              <w:t>potential future customers</w:t>
                            </w:r>
                            <w:r>
                              <w:rPr>
                                <w:rFonts w:ascii="Times New Roman" w:hAnsi="Times New Roman" w:cs="Times New Roman"/>
                                <w:sz w:val="24"/>
                                <w:szCs w:val="24"/>
                                <w:lang w:val="en-US"/>
                              </w:rPr>
                              <w:t xml:space="preserve"> and at a further level, government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E2050A" id="_x0000_t202" coordsize="21600,21600" o:spt="202" path="m,l,21600r21600,l21600,xe">
                <v:stroke joinstyle="miter"/>
                <v:path gradientshapeok="t" o:connecttype="rect"/>
              </v:shapetype>
              <v:shape id="Text Box 3" o:spid="_x0000_s1026" type="#_x0000_t202" style="position:absolute;left:0;text-align:left;margin-left:216.75pt;margin-top:-49.1pt;width:271.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" fillcolor="white [3201]" strokecolor="#ed7d31 [3205]" strokeweight="3pt">
                <v:textbox>
                  <w:txbxContent>
                    <w:p w14:paraId="219428A3" w14:textId="4E6CCA20" w:rsidR="0039682D" w:rsidRPr="006A7931" w:rsidRDefault="0039682D" w:rsidP="006A7931">
                      <w:pPr>
                        <w:spacing w:line="240" w:lineRule="auto"/>
                        <w:jc w:val="both"/>
                        <w:rPr>
                          <w:rFonts w:ascii="Times New Roman" w:hAnsi="Times New Roman" w:cs="Times New Roman"/>
                          <w:sz w:val="24"/>
                          <w:szCs w:val="24"/>
                          <w:lang w:val="en-US"/>
                        </w:rPr>
                      </w:pPr>
                      <w:r w:rsidRPr="006A7931">
                        <w:rPr>
                          <w:rFonts w:ascii="Times New Roman" w:hAnsi="Times New Roman" w:cs="Times New Roman"/>
                          <w:b/>
                          <w:bCs/>
                          <w:sz w:val="24"/>
                          <w:szCs w:val="24"/>
                          <w:lang w:val="en-US"/>
                        </w:rPr>
                        <w:t>Stakeholders</w:t>
                      </w:r>
                      <w:r w:rsidRPr="006A7931">
                        <w:rPr>
                          <w:rFonts w:ascii="Times New Roman" w:hAnsi="Times New Roman" w:cs="Times New Roman"/>
                          <w:sz w:val="24"/>
                          <w:szCs w:val="24"/>
                          <w:lang w:val="en-US"/>
                        </w:rPr>
                        <w:t xml:space="preserve"> (Internal &amp; External) </w:t>
                      </w:r>
                    </w:p>
                    <w:p w14:paraId="1F7588AF" w14:textId="77777777" w:rsidR="0039682D" w:rsidRDefault="0039682D" w:rsidP="006A7931">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Internal: </w:t>
                      </w:r>
                      <w:r>
                        <w:rPr>
                          <w:rFonts w:ascii="Times New Roman" w:hAnsi="Times New Roman" w:cs="Times New Roman"/>
                          <w:sz w:val="24"/>
                          <w:szCs w:val="24"/>
                          <w:lang w:val="en-US"/>
                        </w:rPr>
                        <w:t>M</w:t>
                      </w:r>
                      <w:r w:rsidRPr="006A7931">
                        <w:rPr>
                          <w:rFonts w:ascii="Times New Roman" w:hAnsi="Times New Roman" w:cs="Times New Roman"/>
                          <w:sz w:val="24"/>
                          <w:szCs w:val="24"/>
                          <w:lang w:val="en-US"/>
                        </w:rPr>
                        <w:t>yself as the project manager</w:t>
                      </w:r>
                      <w:r>
                        <w:rPr>
                          <w:rFonts w:ascii="Times New Roman" w:hAnsi="Times New Roman" w:cs="Times New Roman"/>
                          <w:sz w:val="24"/>
                          <w:szCs w:val="24"/>
                          <w:lang w:val="en-US"/>
                        </w:rPr>
                        <w:t xml:space="preserve">; </w:t>
                      </w:r>
                      <w:r w:rsidRPr="006A7931">
                        <w:rPr>
                          <w:rFonts w:ascii="Times New Roman" w:hAnsi="Times New Roman" w:cs="Times New Roman"/>
                          <w:sz w:val="24"/>
                          <w:szCs w:val="24"/>
                          <w:lang w:val="en-US"/>
                        </w:rPr>
                        <w:t xml:space="preserve">the company I work for as well as specific departments such as finance, HR and support </w:t>
                      </w:r>
                    </w:p>
                    <w:p w14:paraId="54FB4B6E" w14:textId="0DCFACBA" w:rsidR="0039682D" w:rsidRPr="00B11324" w:rsidRDefault="0039682D" w:rsidP="006A7931">
                      <w:pPr>
                        <w:spacing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External: </w:t>
                      </w:r>
                      <w:r>
                        <w:rPr>
                          <w:rFonts w:ascii="Times New Roman" w:hAnsi="Times New Roman" w:cs="Times New Roman"/>
                          <w:sz w:val="24"/>
                          <w:szCs w:val="24"/>
                          <w:lang w:val="en-US"/>
                        </w:rPr>
                        <w:t xml:space="preserve">The </w:t>
                      </w:r>
                      <w:r w:rsidRPr="006A7931">
                        <w:rPr>
                          <w:rFonts w:ascii="Times New Roman" w:hAnsi="Times New Roman" w:cs="Times New Roman"/>
                          <w:sz w:val="24"/>
                          <w:szCs w:val="24"/>
                        </w:rPr>
                        <w:t>p</w:t>
                      </w:r>
                      <w:r>
                        <w:rPr>
                          <w:rFonts w:ascii="Times New Roman" w:hAnsi="Times New Roman" w:cs="Times New Roman"/>
                          <w:sz w:val="24"/>
                          <w:szCs w:val="24"/>
                        </w:rPr>
                        <w:t xml:space="preserve">arents; </w:t>
                      </w:r>
                      <w:r w:rsidRPr="006A7931">
                        <w:rPr>
                          <w:rFonts w:ascii="Times New Roman" w:hAnsi="Times New Roman" w:cs="Times New Roman"/>
                          <w:sz w:val="24"/>
                          <w:szCs w:val="24"/>
                        </w:rPr>
                        <w:t>the student himself</w:t>
                      </w:r>
                      <w:r>
                        <w:rPr>
                          <w:rFonts w:ascii="Times New Roman" w:hAnsi="Times New Roman" w:cs="Times New Roman"/>
                          <w:sz w:val="24"/>
                          <w:szCs w:val="24"/>
                          <w:lang w:val="en-US"/>
                        </w:rPr>
                        <w:t>;</w:t>
                      </w:r>
                      <w:r w:rsidRPr="006A7931">
                        <w:rPr>
                          <w:rFonts w:ascii="Times New Roman" w:hAnsi="Times New Roman" w:cs="Times New Roman"/>
                          <w:sz w:val="24"/>
                          <w:szCs w:val="24"/>
                          <w:lang w:val="en-US"/>
                        </w:rPr>
                        <w:t xml:space="preserve"> tutors</w:t>
                      </w:r>
                      <w:r>
                        <w:rPr>
                          <w:rFonts w:ascii="Times New Roman" w:hAnsi="Times New Roman" w:cs="Times New Roman"/>
                          <w:sz w:val="24"/>
                          <w:szCs w:val="24"/>
                          <w:lang w:val="en-US"/>
                        </w:rPr>
                        <w:t xml:space="preserve">; </w:t>
                      </w:r>
                      <w:r w:rsidRPr="006A7931">
                        <w:rPr>
                          <w:rFonts w:ascii="Times New Roman" w:hAnsi="Times New Roman" w:cs="Times New Roman"/>
                          <w:sz w:val="24"/>
                          <w:szCs w:val="24"/>
                          <w:lang w:val="en-US"/>
                        </w:rPr>
                        <w:t>potential future customers</w:t>
                      </w:r>
                      <w:r>
                        <w:rPr>
                          <w:rFonts w:ascii="Times New Roman" w:hAnsi="Times New Roman" w:cs="Times New Roman"/>
                          <w:sz w:val="24"/>
                          <w:szCs w:val="24"/>
                          <w:lang w:val="en-US"/>
                        </w:rPr>
                        <w:t xml:space="preserve"> and at a further level, government </w:t>
                      </w:r>
                    </w:p>
                  </w:txbxContent>
                </v:textbox>
              </v:shape>
            </w:pict>
          </mc:Fallback>
        </mc:AlternateContent>
      </w:r>
      <w:r w:rsidRPr="0019221C">
        <w:rPr>
          <w:rFonts w:ascii="Times New Roman" w:hAnsi="Times New Roman" w:cs="Times New Roman"/>
          <w:noProof/>
          <w:lang w:eastAsia="en-ZA"/>
        </w:rPr>
        <mc:AlternateContent>
          <mc:Choice Requires="wps">
            <w:drawing>
              <wp:anchor distT="0" distB="0" distL="114300" distR="114300" simplePos="0" relativeHeight="251659264" behindDoc="0" locked="0" layoutInCell="1" allowOverlap="1" wp14:anchorId="091C30EB" wp14:editId="7C1D3CF2">
                <wp:simplePos x="0" y="0"/>
                <wp:positionH relativeFrom="margin">
                  <wp:posOffset>-447675</wp:posOffset>
                </wp:positionH>
                <wp:positionV relativeFrom="paragraph">
                  <wp:posOffset>-623570</wp:posOffset>
                </wp:positionV>
                <wp:extent cx="3076575" cy="2409825"/>
                <wp:effectExtent l="19050" t="19050" r="28575" b="28575"/>
                <wp:wrapNone/>
                <wp:docPr id="2" name="Text Box 2"/>
                <wp:cNvGraphicFramePr/>
                <a:graphic xmlns:a="http://schemas.openxmlformats.org/drawingml/2006/main">
                  <a:graphicData uri="http://schemas.microsoft.com/office/word/2010/wordprocessingShape">
                    <wps:wsp>
                      <wps:cNvSpPr txBox="1"/>
                      <wps:spPr>
                        <a:xfrm>
                          <a:off x="0" y="0"/>
                          <a:ext cx="3076575" cy="2409825"/>
                        </a:xfrm>
                        <a:prstGeom prst="rect">
                          <a:avLst/>
                        </a:prstGeom>
                        <a:ln w="38100"/>
                      </wps:spPr>
                      <wps:style>
                        <a:lnRef idx="2">
                          <a:schemeClr val="accent4"/>
                        </a:lnRef>
                        <a:fillRef idx="1">
                          <a:schemeClr val="lt1"/>
                        </a:fillRef>
                        <a:effectRef idx="0">
                          <a:schemeClr val="accent4"/>
                        </a:effectRef>
                        <a:fontRef idx="minor">
                          <a:schemeClr val="dk1"/>
                        </a:fontRef>
                      </wps:style>
                      <wps:txbx>
                        <w:txbxContent>
                          <w:p w14:paraId="480AD1E5" w14:textId="7F641E69" w:rsidR="0039682D" w:rsidRPr="006A7931" w:rsidRDefault="0039682D" w:rsidP="00A5057E">
                            <w:pPr>
                              <w:spacing w:line="240" w:lineRule="auto"/>
                              <w:jc w:val="both"/>
                              <w:rPr>
                                <w:rFonts w:ascii="Times New Roman" w:hAnsi="Times New Roman" w:cs="Times New Roman"/>
                                <w:b/>
                                <w:bCs/>
                                <w:sz w:val="24"/>
                                <w:szCs w:val="24"/>
                                <w:lang w:val="en-US"/>
                              </w:rPr>
                            </w:pPr>
                            <w:r w:rsidRPr="006A7931">
                              <w:rPr>
                                <w:rFonts w:ascii="Times New Roman" w:hAnsi="Times New Roman" w:cs="Times New Roman"/>
                                <w:b/>
                                <w:bCs/>
                                <w:sz w:val="24"/>
                                <w:szCs w:val="24"/>
                                <w:lang w:val="en-US"/>
                              </w:rPr>
                              <w:t>Scope</w:t>
                            </w:r>
                          </w:p>
                          <w:p w14:paraId="3EEF923D" w14:textId="4841E21C" w:rsidR="0039682D" w:rsidRPr="006A7931" w:rsidRDefault="0039682D" w:rsidP="00462F6A">
                            <w:pPr>
                              <w:spacing w:line="240" w:lineRule="auto"/>
                              <w:jc w:val="both"/>
                              <w:rPr>
                                <w:rFonts w:ascii="Times New Roman" w:hAnsi="Times New Roman" w:cs="Times New Roman"/>
                                <w:sz w:val="24"/>
                                <w:szCs w:val="24"/>
                                <w:lang w:val="en-US"/>
                              </w:rPr>
                            </w:pPr>
                            <w:r w:rsidRPr="006A7931">
                              <w:rPr>
                                <w:rFonts w:ascii="Times New Roman" w:hAnsi="Times New Roman" w:cs="Times New Roman"/>
                                <w:sz w:val="24"/>
                                <w:szCs w:val="24"/>
                                <w:lang w:val="en-US"/>
                              </w:rPr>
                              <w:t xml:space="preserve">To raise the student’s cumulative average to 70% (7% increase) </w:t>
                            </w:r>
                          </w:p>
                          <w:p w14:paraId="6BFC2CAE" w14:textId="6534EF92" w:rsidR="0039682D" w:rsidRPr="006A7931" w:rsidRDefault="0039682D" w:rsidP="00A5057E">
                            <w:pPr>
                              <w:spacing w:line="240" w:lineRule="auto"/>
                              <w:jc w:val="both"/>
                              <w:rPr>
                                <w:rFonts w:ascii="Times New Roman" w:hAnsi="Times New Roman" w:cs="Times New Roman"/>
                                <w:sz w:val="24"/>
                                <w:szCs w:val="24"/>
                                <w:lang w:val="en-US"/>
                              </w:rPr>
                            </w:pPr>
                            <w:r w:rsidRPr="006A7931">
                              <w:rPr>
                                <w:rFonts w:ascii="Times New Roman" w:hAnsi="Times New Roman" w:cs="Times New Roman"/>
                                <w:b/>
                                <w:bCs/>
                                <w:sz w:val="24"/>
                                <w:szCs w:val="24"/>
                                <w:lang w:val="en-US"/>
                              </w:rPr>
                              <w:t>Focus</w:t>
                            </w:r>
                            <w:r w:rsidRPr="006A7931">
                              <w:rPr>
                                <w:rFonts w:ascii="Times New Roman" w:hAnsi="Times New Roman" w:cs="Times New Roman"/>
                                <w:sz w:val="24"/>
                                <w:szCs w:val="24"/>
                                <w:lang w:val="en-US"/>
                              </w:rPr>
                              <w:t>: improving Afrikaans to a 60% (12% increase), English to 70% (15% increase), Geography to 70% (12% increase) and Business Studies to 70% (10% increase)</w:t>
                            </w:r>
                          </w:p>
                          <w:p w14:paraId="01BB2A63" w14:textId="6859D650" w:rsidR="0039682D" w:rsidRPr="006A7931" w:rsidRDefault="0039682D" w:rsidP="00A5057E">
                            <w:pPr>
                              <w:spacing w:line="240" w:lineRule="auto"/>
                              <w:jc w:val="both"/>
                              <w:rPr>
                                <w:rFonts w:ascii="Times New Roman" w:hAnsi="Times New Roman" w:cs="Times New Roman"/>
                                <w:sz w:val="24"/>
                                <w:szCs w:val="24"/>
                                <w:lang w:val="en-US"/>
                              </w:rPr>
                            </w:pPr>
                            <w:r w:rsidRPr="006A7931">
                              <w:rPr>
                                <w:rFonts w:ascii="Times New Roman" w:hAnsi="Times New Roman" w:cs="Times New Roman"/>
                                <w:b/>
                                <w:bCs/>
                                <w:sz w:val="24"/>
                                <w:szCs w:val="24"/>
                                <w:lang w:val="en-US"/>
                              </w:rPr>
                              <w:t>Time limit</w:t>
                            </w:r>
                            <w:r w:rsidRPr="006A7931">
                              <w:rPr>
                                <w:rFonts w:ascii="Times New Roman" w:hAnsi="Times New Roman" w:cs="Times New Roman"/>
                                <w:sz w:val="24"/>
                                <w:szCs w:val="24"/>
                                <w:lang w:val="en-US"/>
                              </w:rPr>
                              <w:t>: 10 months as of February 2020 until November 2020 with June exams, prelim exams occurring in September and finals running from October to November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C30EB" id="Text Box 2" o:spid="_x0000_s1027" type="#_x0000_t202" style="position:absolute;left:0;text-align:left;margin-left:-35.25pt;margin-top:-49.1pt;width:242.25pt;height:18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" fillcolor="white [3201]" strokecolor="#ffc000 [3207]" strokeweight="3pt">
                <v:textbox>
                  <w:txbxContent>
                    <w:p w14:paraId="480AD1E5" w14:textId="7F641E69" w:rsidR="0039682D" w:rsidRPr="006A7931" w:rsidRDefault="0039682D" w:rsidP="00A5057E">
                      <w:pPr>
                        <w:spacing w:line="240" w:lineRule="auto"/>
                        <w:jc w:val="both"/>
                        <w:rPr>
                          <w:rFonts w:ascii="Times New Roman" w:hAnsi="Times New Roman" w:cs="Times New Roman"/>
                          <w:b/>
                          <w:bCs/>
                          <w:sz w:val="24"/>
                          <w:szCs w:val="24"/>
                          <w:lang w:val="en-US"/>
                        </w:rPr>
                      </w:pPr>
                      <w:r w:rsidRPr="006A7931">
                        <w:rPr>
                          <w:rFonts w:ascii="Times New Roman" w:hAnsi="Times New Roman" w:cs="Times New Roman"/>
                          <w:b/>
                          <w:bCs/>
                          <w:sz w:val="24"/>
                          <w:szCs w:val="24"/>
                          <w:lang w:val="en-US"/>
                        </w:rPr>
                        <w:t>Scope</w:t>
                      </w:r>
                    </w:p>
                    <w:p w14:paraId="3EEF923D" w14:textId="4841E21C" w:rsidR="0039682D" w:rsidRPr="006A7931" w:rsidRDefault="0039682D" w:rsidP="00462F6A">
                      <w:pPr>
                        <w:spacing w:line="240" w:lineRule="auto"/>
                        <w:jc w:val="both"/>
                        <w:rPr>
                          <w:rFonts w:ascii="Times New Roman" w:hAnsi="Times New Roman" w:cs="Times New Roman"/>
                          <w:sz w:val="24"/>
                          <w:szCs w:val="24"/>
                          <w:lang w:val="en-US"/>
                        </w:rPr>
                      </w:pPr>
                      <w:r w:rsidRPr="006A7931">
                        <w:rPr>
                          <w:rFonts w:ascii="Times New Roman" w:hAnsi="Times New Roman" w:cs="Times New Roman"/>
                          <w:sz w:val="24"/>
                          <w:szCs w:val="24"/>
                          <w:lang w:val="en-US"/>
                        </w:rPr>
                        <w:t xml:space="preserve">To raise the student’s cumulative average to 70% (7% increase) </w:t>
                      </w:r>
                    </w:p>
                    <w:p w14:paraId="6BFC2CAE" w14:textId="6534EF92" w:rsidR="0039682D" w:rsidRPr="006A7931" w:rsidRDefault="0039682D" w:rsidP="00A5057E">
                      <w:pPr>
                        <w:spacing w:line="240" w:lineRule="auto"/>
                        <w:jc w:val="both"/>
                        <w:rPr>
                          <w:rFonts w:ascii="Times New Roman" w:hAnsi="Times New Roman" w:cs="Times New Roman"/>
                          <w:sz w:val="24"/>
                          <w:szCs w:val="24"/>
                          <w:lang w:val="en-US"/>
                        </w:rPr>
                      </w:pPr>
                      <w:r w:rsidRPr="006A7931">
                        <w:rPr>
                          <w:rFonts w:ascii="Times New Roman" w:hAnsi="Times New Roman" w:cs="Times New Roman"/>
                          <w:b/>
                          <w:bCs/>
                          <w:sz w:val="24"/>
                          <w:szCs w:val="24"/>
                          <w:lang w:val="en-US"/>
                        </w:rPr>
                        <w:t>Focus</w:t>
                      </w:r>
                      <w:r w:rsidRPr="006A7931">
                        <w:rPr>
                          <w:rFonts w:ascii="Times New Roman" w:hAnsi="Times New Roman" w:cs="Times New Roman"/>
                          <w:sz w:val="24"/>
                          <w:szCs w:val="24"/>
                          <w:lang w:val="en-US"/>
                        </w:rPr>
                        <w:t>: improving Afrikaans to a 60% (12% increase), English to 70% (15% increase), Geography to 70% (12% increase) and Business Studies to 70% (10% increase)</w:t>
                      </w:r>
                    </w:p>
                    <w:p w14:paraId="01BB2A63" w14:textId="6859D650" w:rsidR="0039682D" w:rsidRPr="006A7931" w:rsidRDefault="0039682D" w:rsidP="00A5057E">
                      <w:pPr>
                        <w:spacing w:line="240" w:lineRule="auto"/>
                        <w:jc w:val="both"/>
                        <w:rPr>
                          <w:rFonts w:ascii="Times New Roman" w:hAnsi="Times New Roman" w:cs="Times New Roman"/>
                          <w:sz w:val="24"/>
                          <w:szCs w:val="24"/>
                          <w:lang w:val="en-US"/>
                        </w:rPr>
                      </w:pPr>
                      <w:r w:rsidRPr="006A7931">
                        <w:rPr>
                          <w:rFonts w:ascii="Times New Roman" w:hAnsi="Times New Roman" w:cs="Times New Roman"/>
                          <w:b/>
                          <w:bCs/>
                          <w:sz w:val="24"/>
                          <w:szCs w:val="24"/>
                          <w:lang w:val="en-US"/>
                        </w:rPr>
                        <w:t>Time limit</w:t>
                      </w:r>
                      <w:r w:rsidRPr="006A7931">
                        <w:rPr>
                          <w:rFonts w:ascii="Times New Roman" w:hAnsi="Times New Roman" w:cs="Times New Roman"/>
                          <w:sz w:val="24"/>
                          <w:szCs w:val="24"/>
                          <w:lang w:val="en-US"/>
                        </w:rPr>
                        <w:t>: 10 months as of February 2020 until November 2020 with June exams, prelim exams occurring in September and finals running from October to November</w:t>
                      </w:r>
                    </w:p>
                  </w:txbxContent>
                </v:textbox>
                <w10:wrap anchorx="margin"/>
              </v:shape>
            </w:pict>
          </mc:Fallback>
        </mc:AlternateContent>
      </w:r>
    </w:p>
    <w:p w14:paraId="58775464" w14:textId="54E816F6" w:rsidR="00192FEB" w:rsidRDefault="00192FEB" w:rsidP="00DC4BFF">
      <w:pPr>
        <w:spacing w:line="360" w:lineRule="auto"/>
        <w:jc w:val="both"/>
        <w:rPr>
          <w:rFonts w:ascii="Times New Roman" w:hAnsi="Times New Roman" w:cs="Times New Roman"/>
          <w:sz w:val="24"/>
          <w:szCs w:val="24"/>
        </w:rPr>
      </w:pPr>
    </w:p>
    <w:p w14:paraId="527AA057" w14:textId="6CF6A6EB" w:rsidR="00192FEB" w:rsidRDefault="00192FEB" w:rsidP="00DC4BFF">
      <w:pPr>
        <w:spacing w:line="360" w:lineRule="auto"/>
        <w:jc w:val="both"/>
        <w:rPr>
          <w:rFonts w:ascii="Times New Roman" w:hAnsi="Times New Roman" w:cs="Times New Roman"/>
          <w:sz w:val="24"/>
          <w:szCs w:val="24"/>
        </w:rPr>
      </w:pPr>
    </w:p>
    <w:p w14:paraId="78FD5749" w14:textId="32E5CFB4" w:rsidR="00192FEB" w:rsidRDefault="00D94E7F" w:rsidP="00DC4BF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2336" behindDoc="0" locked="0" layoutInCell="1" allowOverlap="1" wp14:anchorId="0DFEF6F2" wp14:editId="63FC1482">
                <wp:simplePos x="0" y="0"/>
                <wp:positionH relativeFrom="column">
                  <wp:posOffset>2742565</wp:posOffset>
                </wp:positionH>
                <wp:positionV relativeFrom="paragraph">
                  <wp:posOffset>75565</wp:posOffset>
                </wp:positionV>
                <wp:extent cx="3495675" cy="2057400"/>
                <wp:effectExtent l="19050" t="19050" r="28575" b="19050"/>
                <wp:wrapNone/>
                <wp:docPr id="5" name="Text Box 5"/>
                <wp:cNvGraphicFramePr/>
                <a:graphic xmlns:a="http://schemas.openxmlformats.org/drawingml/2006/main">
                  <a:graphicData uri="http://schemas.microsoft.com/office/word/2010/wordprocessingShape">
                    <wps:wsp>
                      <wps:cNvSpPr txBox="1"/>
                      <wps:spPr>
                        <a:xfrm>
                          <a:off x="0" y="0"/>
                          <a:ext cx="3495675" cy="2057400"/>
                        </a:xfrm>
                        <a:prstGeom prst="rect">
                          <a:avLst/>
                        </a:prstGeom>
                        <a:solidFill>
                          <a:schemeClr val="lt1"/>
                        </a:solidFill>
                        <a:ln w="38100">
                          <a:solidFill>
                            <a:srgbClr val="FF0000"/>
                          </a:solidFill>
                        </a:ln>
                      </wps:spPr>
                      <wps:txbx>
                        <w:txbxContent>
                          <w:p w14:paraId="134F13E7" w14:textId="1DC90F29" w:rsidR="0039682D" w:rsidRPr="00C56B8A" w:rsidRDefault="0039682D" w:rsidP="00C56B8A">
                            <w:pPr>
                              <w:spacing w:line="240" w:lineRule="auto"/>
                              <w:jc w:val="both"/>
                              <w:rPr>
                                <w:rFonts w:ascii="Times New Roman" w:hAnsi="Times New Roman" w:cs="Times New Roman"/>
                                <w:b/>
                                <w:bCs/>
                                <w:sz w:val="24"/>
                                <w:szCs w:val="24"/>
                                <w:lang w:val="en-US"/>
                              </w:rPr>
                            </w:pPr>
                            <w:r w:rsidRPr="00C56B8A">
                              <w:rPr>
                                <w:rFonts w:ascii="Times New Roman" w:hAnsi="Times New Roman" w:cs="Times New Roman"/>
                                <w:b/>
                                <w:bCs/>
                                <w:sz w:val="24"/>
                                <w:szCs w:val="24"/>
                                <w:lang w:val="en-US"/>
                              </w:rPr>
                              <w:t xml:space="preserve">Work Breakdown Structure </w:t>
                            </w:r>
                          </w:p>
                          <w:p w14:paraId="2D6D4200" w14:textId="5F9AC85E"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1</w:t>
                            </w:r>
                            <w:r w:rsidRPr="00C56B8A">
                              <w:rPr>
                                <w:rFonts w:ascii="Times New Roman" w:hAnsi="Times New Roman" w:cs="Times New Roman"/>
                                <w:sz w:val="24"/>
                                <w:szCs w:val="24"/>
                                <w:lang w:val="en-US"/>
                              </w:rPr>
                              <w:t>: needs analysis</w:t>
                            </w:r>
                            <w:r>
                              <w:rPr>
                                <w:rFonts w:ascii="Times New Roman" w:hAnsi="Times New Roman" w:cs="Times New Roman"/>
                                <w:sz w:val="24"/>
                                <w:szCs w:val="24"/>
                                <w:lang w:val="en-US"/>
                              </w:rPr>
                              <w:t>; gaining a clearer understanding of the project; meeting parents &amp; student; foundational assessments</w:t>
                            </w:r>
                          </w:p>
                          <w:p w14:paraId="656640C1" w14:textId="4954CF8A"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2</w:t>
                            </w:r>
                            <w:r w:rsidRPr="00C56B8A">
                              <w:rPr>
                                <w:rFonts w:ascii="Times New Roman" w:hAnsi="Times New Roman" w:cs="Times New Roman"/>
                                <w:sz w:val="24"/>
                                <w:szCs w:val="24"/>
                                <w:lang w:val="en-US"/>
                              </w:rPr>
                              <w:t>: information &amp; resource collection</w:t>
                            </w:r>
                            <w:r>
                              <w:rPr>
                                <w:rFonts w:ascii="Times New Roman" w:hAnsi="Times New Roman" w:cs="Times New Roman"/>
                                <w:sz w:val="24"/>
                                <w:szCs w:val="24"/>
                                <w:lang w:val="en-US"/>
                              </w:rPr>
                              <w:t>; sourcing tutors; creating lesson schedule</w:t>
                            </w:r>
                          </w:p>
                          <w:p w14:paraId="0BFB1B94" w14:textId="47F65A36"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3</w:t>
                            </w:r>
                            <w:r w:rsidRPr="00C56B8A">
                              <w:rPr>
                                <w:rFonts w:ascii="Times New Roman" w:hAnsi="Times New Roman" w:cs="Times New Roman"/>
                                <w:sz w:val="24"/>
                                <w:szCs w:val="24"/>
                                <w:lang w:val="en-US"/>
                              </w:rPr>
                              <w:t>: tutoring</w:t>
                            </w:r>
                            <w:r>
                              <w:rPr>
                                <w:rFonts w:ascii="Times New Roman" w:hAnsi="Times New Roman" w:cs="Times New Roman"/>
                                <w:sz w:val="24"/>
                                <w:szCs w:val="24"/>
                                <w:lang w:val="en-US"/>
                              </w:rPr>
                              <w:t>; assigning homework</w:t>
                            </w:r>
                          </w:p>
                          <w:p w14:paraId="45575C87" w14:textId="73CDAA1F"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4</w:t>
                            </w:r>
                            <w:r w:rsidRPr="00C56B8A">
                              <w:rPr>
                                <w:rFonts w:ascii="Times New Roman" w:hAnsi="Times New Roman" w:cs="Times New Roman"/>
                                <w:sz w:val="24"/>
                                <w:szCs w:val="24"/>
                                <w:lang w:val="en-US"/>
                              </w:rPr>
                              <w:t xml:space="preserve">: updating </w:t>
                            </w:r>
                            <w:r>
                              <w:rPr>
                                <w:rFonts w:ascii="Times New Roman" w:hAnsi="Times New Roman" w:cs="Times New Roman"/>
                                <w:sz w:val="24"/>
                                <w:szCs w:val="24"/>
                                <w:lang w:val="en-US"/>
                              </w:rPr>
                              <w:t xml:space="preserve">stakeholders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EF6F2" id="Text Box 5" o:spid="_x0000_s1028" type="#_x0000_t202" style="position:absolute;left:0;text-align:left;margin-left:215.95pt;margin-top:5.95pt;width:275.25pt;height:1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" fillcolor="white [3201]" strokecolor="red" strokeweight="3pt">
                <v:textbox>
                  <w:txbxContent>
                    <w:p w14:paraId="134F13E7" w14:textId="1DC90F29" w:rsidR="0039682D" w:rsidRPr="00C56B8A" w:rsidRDefault="0039682D" w:rsidP="00C56B8A">
                      <w:pPr>
                        <w:spacing w:line="240" w:lineRule="auto"/>
                        <w:jc w:val="both"/>
                        <w:rPr>
                          <w:rFonts w:ascii="Times New Roman" w:hAnsi="Times New Roman" w:cs="Times New Roman"/>
                          <w:b/>
                          <w:bCs/>
                          <w:sz w:val="24"/>
                          <w:szCs w:val="24"/>
                          <w:lang w:val="en-US"/>
                        </w:rPr>
                      </w:pPr>
                      <w:r w:rsidRPr="00C56B8A">
                        <w:rPr>
                          <w:rFonts w:ascii="Times New Roman" w:hAnsi="Times New Roman" w:cs="Times New Roman"/>
                          <w:b/>
                          <w:bCs/>
                          <w:sz w:val="24"/>
                          <w:szCs w:val="24"/>
                          <w:lang w:val="en-US"/>
                        </w:rPr>
                        <w:t xml:space="preserve">Work Breakdown Structure </w:t>
                      </w:r>
                    </w:p>
                    <w:p w14:paraId="2D6D4200" w14:textId="5F9AC85E"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1</w:t>
                      </w:r>
                      <w:r w:rsidRPr="00C56B8A">
                        <w:rPr>
                          <w:rFonts w:ascii="Times New Roman" w:hAnsi="Times New Roman" w:cs="Times New Roman"/>
                          <w:sz w:val="24"/>
                          <w:szCs w:val="24"/>
                          <w:lang w:val="en-US"/>
                        </w:rPr>
                        <w:t>: needs analysis</w:t>
                      </w:r>
                      <w:r>
                        <w:rPr>
                          <w:rFonts w:ascii="Times New Roman" w:hAnsi="Times New Roman" w:cs="Times New Roman"/>
                          <w:sz w:val="24"/>
                          <w:szCs w:val="24"/>
                          <w:lang w:val="en-US"/>
                        </w:rPr>
                        <w:t>; gaining a clearer understanding of the project; meeting parents &amp; student; foundational assessments</w:t>
                      </w:r>
                    </w:p>
                    <w:p w14:paraId="656640C1" w14:textId="4954CF8A"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2</w:t>
                      </w:r>
                      <w:r w:rsidRPr="00C56B8A">
                        <w:rPr>
                          <w:rFonts w:ascii="Times New Roman" w:hAnsi="Times New Roman" w:cs="Times New Roman"/>
                          <w:sz w:val="24"/>
                          <w:szCs w:val="24"/>
                          <w:lang w:val="en-US"/>
                        </w:rPr>
                        <w:t>: information &amp; resource collection</w:t>
                      </w:r>
                      <w:r>
                        <w:rPr>
                          <w:rFonts w:ascii="Times New Roman" w:hAnsi="Times New Roman" w:cs="Times New Roman"/>
                          <w:sz w:val="24"/>
                          <w:szCs w:val="24"/>
                          <w:lang w:val="en-US"/>
                        </w:rPr>
                        <w:t>; sourcing tutors; creating lesson schedule</w:t>
                      </w:r>
                    </w:p>
                    <w:p w14:paraId="0BFB1B94" w14:textId="47F65A36"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3</w:t>
                      </w:r>
                      <w:r w:rsidRPr="00C56B8A">
                        <w:rPr>
                          <w:rFonts w:ascii="Times New Roman" w:hAnsi="Times New Roman" w:cs="Times New Roman"/>
                          <w:sz w:val="24"/>
                          <w:szCs w:val="24"/>
                          <w:lang w:val="en-US"/>
                        </w:rPr>
                        <w:t>: tutoring</w:t>
                      </w:r>
                      <w:r>
                        <w:rPr>
                          <w:rFonts w:ascii="Times New Roman" w:hAnsi="Times New Roman" w:cs="Times New Roman"/>
                          <w:sz w:val="24"/>
                          <w:szCs w:val="24"/>
                          <w:lang w:val="en-US"/>
                        </w:rPr>
                        <w:t>; assigning homework</w:t>
                      </w:r>
                    </w:p>
                    <w:p w14:paraId="45575C87" w14:textId="73CDAA1F" w:rsidR="0039682D" w:rsidRPr="00C56B8A" w:rsidRDefault="0039682D" w:rsidP="00C56B8A">
                      <w:pPr>
                        <w:spacing w:line="240" w:lineRule="auto"/>
                        <w:jc w:val="both"/>
                        <w:rPr>
                          <w:rFonts w:ascii="Times New Roman" w:hAnsi="Times New Roman" w:cs="Times New Roman"/>
                          <w:sz w:val="24"/>
                          <w:szCs w:val="24"/>
                          <w:lang w:val="en-US"/>
                        </w:rPr>
                      </w:pPr>
                      <w:r w:rsidRPr="007224D5">
                        <w:rPr>
                          <w:rFonts w:ascii="Times New Roman" w:hAnsi="Times New Roman" w:cs="Times New Roman"/>
                          <w:b/>
                          <w:bCs/>
                          <w:sz w:val="24"/>
                          <w:szCs w:val="24"/>
                          <w:lang w:val="en-US"/>
                        </w:rPr>
                        <w:t>Phase 4</w:t>
                      </w:r>
                      <w:r w:rsidRPr="00C56B8A">
                        <w:rPr>
                          <w:rFonts w:ascii="Times New Roman" w:hAnsi="Times New Roman" w:cs="Times New Roman"/>
                          <w:sz w:val="24"/>
                          <w:szCs w:val="24"/>
                          <w:lang w:val="en-US"/>
                        </w:rPr>
                        <w:t xml:space="preserve">: updating </w:t>
                      </w:r>
                      <w:r>
                        <w:rPr>
                          <w:rFonts w:ascii="Times New Roman" w:hAnsi="Times New Roman" w:cs="Times New Roman"/>
                          <w:sz w:val="24"/>
                          <w:szCs w:val="24"/>
                          <w:lang w:val="en-US"/>
                        </w:rPr>
                        <w:t xml:space="preserve">stakeholders </w:t>
                      </w:r>
                    </w:p>
                  </w:txbxContent>
                </v:textbox>
              </v:shape>
            </w:pict>
          </mc:Fallback>
        </mc:AlternateContent>
      </w:r>
    </w:p>
    <w:p w14:paraId="04D7C577" w14:textId="1CF09B46" w:rsidR="00192FEB" w:rsidRDefault="00D94E7F" w:rsidP="00DC4BF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1312" behindDoc="0" locked="0" layoutInCell="1" allowOverlap="1" wp14:anchorId="1110DCB9" wp14:editId="068DFB49">
                <wp:simplePos x="0" y="0"/>
                <wp:positionH relativeFrom="page">
                  <wp:posOffset>466725</wp:posOffset>
                </wp:positionH>
                <wp:positionV relativeFrom="paragraph">
                  <wp:posOffset>387350</wp:posOffset>
                </wp:positionV>
                <wp:extent cx="3086100" cy="1552575"/>
                <wp:effectExtent l="19050" t="19050" r="19050" b="28575"/>
                <wp:wrapNone/>
                <wp:docPr id="4" name="Text Box 4"/>
                <wp:cNvGraphicFramePr/>
                <a:graphic xmlns:a="http://schemas.openxmlformats.org/drawingml/2006/main">
                  <a:graphicData uri="http://schemas.microsoft.com/office/word/2010/wordprocessingShape">
                    <wps:wsp>
                      <wps:cNvSpPr txBox="1"/>
                      <wps:spPr>
                        <a:xfrm>
                          <a:off x="0" y="0"/>
                          <a:ext cx="3086100" cy="1552575"/>
                        </a:xfrm>
                        <a:prstGeom prst="rect">
                          <a:avLst/>
                        </a:prstGeom>
                        <a:solidFill>
                          <a:schemeClr val="lt1"/>
                        </a:solidFill>
                        <a:ln w="38100">
                          <a:solidFill>
                            <a:schemeClr val="accent2"/>
                          </a:solidFill>
                        </a:ln>
                      </wps:spPr>
                      <wps:txbx>
                        <w:txbxContent>
                          <w:p w14:paraId="437772AD" w14:textId="15EED72F" w:rsidR="0039682D" w:rsidRDefault="0039682D" w:rsidP="00A65E61">
                            <w:pPr>
                              <w:spacing w:line="240" w:lineRule="auto"/>
                              <w:jc w:val="both"/>
                              <w:rPr>
                                <w:rFonts w:ascii="Times New Roman" w:hAnsi="Times New Roman" w:cs="Times New Roman"/>
                                <w:b/>
                                <w:bCs/>
                                <w:sz w:val="24"/>
                                <w:szCs w:val="24"/>
                                <w:lang w:val="en-US"/>
                              </w:rPr>
                            </w:pPr>
                            <w:r w:rsidRPr="00A65E61">
                              <w:rPr>
                                <w:rFonts w:ascii="Times New Roman" w:hAnsi="Times New Roman" w:cs="Times New Roman"/>
                                <w:b/>
                                <w:bCs/>
                                <w:sz w:val="24"/>
                                <w:szCs w:val="24"/>
                                <w:lang w:val="en-US"/>
                              </w:rPr>
                              <w:t>Team</w:t>
                            </w:r>
                          </w:p>
                          <w:p w14:paraId="06C1DFFF" w14:textId="7775F516"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Myself (Project Manager)</w:t>
                            </w:r>
                          </w:p>
                          <w:p w14:paraId="03483C7D" w14:textId="67A007E3"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Finance employee</w:t>
                            </w:r>
                          </w:p>
                          <w:p w14:paraId="015B7898" w14:textId="2558BD24"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Support employee</w:t>
                            </w:r>
                          </w:p>
                          <w:p w14:paraId="585CE272" w14:textId="5F2A6668"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HR employee</w:t>
                            </w:r>
                          </w:p>
                          <w:p w14:paraId="78A79166" w14:textId="60922F2A"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Language tutor</w:t>
                            </w:r>
                          </w:p>
                          <w:p w14:paraId="63283B64" w14:textId="5FEFA324" w:rsidR="0039682D" w:rsidRPr="00905964"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Elective theory tutor</w:t>
                            </w:r>
                          </w:p>
                          <w:p w14:paraId="4B2CD67E" w14:textId="77777777" w:rsidR="0039682D" w:rsidRPr="00A65E61" w:rsidRDefault="0039682D" w:rsidP="00A65E61">
                            <w:pPr>
                              <w:spacing w:line="24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10DCB9" id="Text Box 4" o:spid="_x0000_s1029" type="#_x0000_t202" style="position:absolute;left:0;text-align:left;margin-left:36.75pt;margin-top:30.5pt;width:243pt;height:122.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" fillcolor="white [3201]" strokecolor="#ed7d31 [3205]" strokeweight="3pt">
                <v:textbox>
                  <w:txbxContent>
                    <w:p w14:paraId="437772AD" w14:textId="15EED72F" w:rsidR="0039682D" w:rsidRDefault="0039682D" w:rsidP="00A65E61">
                      <w:pPr>
                        <w:spacing w:line="240" w:lineRule="auto"/>
                        <w:jc w:val="both"/>
                        <w:rPr>
                          <w:rFonts w:ascii="Times New Roman" w:hAnsi="Times New Roman" w:cs="Times New Roman"/>
                          <w:b/>
                          <w:bCs/>
                          <w:sz w:val="24"/>
                          <w:szCs w:val="24"/>
                          <w:lang w:val="en-US"/>
                        </w:rPr>
                      </w:pPr>
                      <w:r w:rsidRPr="00A65E61">
                        <w:rPr>
                          <w:rFonts w:ascii="Times New Roman" w:hAnsi="Times New Roman" w:cs="Times New Roman"/>
                          <w:b/>
                          <w:bCs/>
                          <w:sz w:val="24"/>
                          <w:szCs w:val="24"/>
                          <w:lang w:val="en-US"/>
                        </w:rPr>
                        <w:t>Team</w:t>
                      </w:r>
                    </w:p>
                    <w:p w14:paraId="06C1DFFF" w14:textId="7775F516"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Myself (Project Manager)</w:t>
                      </w:r>
                    </w:p>
                    <w:p w14:paraId="03483C7D" w14:textId="67A007E3"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Finance employee</w:t>
                      </w:r>
                    </w:p>
                    <w:p w14:paraId="015B7898" w14:textId="2558BD24"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Support employee</w:t>
                      </w:r>
                    </w:p>
                    <w:p w14:paraId="585CE272" w14:textId="5F2A6668"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HR employee</w:t>
                      </w:r>
                    </w:p>
                    <w:p w14:paraId="78A79166" w14:textId="60922F2A" w:rsidR="0039682D"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Language tutor</w:t>
                      </w:r>
                    </w:p>
                    <w:p w14:paraId="63283B64" w14:textId="5FEFA324" w:rsidR="0039682D" w:rsidRPr="00905964" w:rsidRDefault="0039682D" w:rsidP="00905964">
                      <w:pPr>
                        <w:pStyle w:val="ListParagraph"/>
                        <w:numPr>
                          <w:ilvl w:val="0"/>
                          <w:numId w:val="4"/>
                        </w:num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Elective theory tutor</w:t>
                      </w:r>
                    </w:p>
                    <w:p w14:paraId="4B2CD67E" w14:textId="77777777" w:rsidR="0039682D" w:rsidRPr="00A65E61" w:rsidRDefault="0039682D" w:rsidP="00A65E61">
                      <w:pPr>
                        <w:spacing w:line="240" w:lineRule="auto"/>
                        <w:jc w:val="both"/>
                        <w:rPr>
                          <w:rFonts w:ascii="Times New Roman" w:hAnsi="Times New Roman" w:cs="Times New Roman"/>
                          <w:sz w:val="24"/>
                          <w:szCs w:val="24"/>
                          <w:lang w:val="en-US"/>
                        </w:rPr>
                      </w:pPr>
                    </w:p>
                  </w:txbxContent>
                </v:textbox>
                <w10:wrap anchorx="page"/>
              </v:shape>
            </w:pict>
          </mc:Fallback>
        </mc:AlternateContent>
      </w:r>
    </w:p>
    <w:p w14:paraId="385B6648" w14:textId="5581ABB3" w:rsidR="00192FEB" w:rsidRDefault="00192FEB" w:rsidP="00DC4BFF">
      <w:pPr>
        <w:spacing w:line="360" w:lineRule="auto"/>
        <w:jc w:val="both"/>
        <w:rPr>
          <w:rFonts w:ascii="Times New Roman" w:hAnsi="Times New Roman" w:cs="Times New Roman"/>
          <w:sz w:val="24"/>
          <w:szCs w:val="24"/>
        </w:rPr>
      </w:pPr>
    </w:p>
    <w:p w14:paraId="75B9AF47" w14:textId="29437BC9" w:rsidR="00192FEB" w:rsidRDefault="00192FEB" w:rsidP="00DC4BFF">
      <w:pPr>
        <w:spacing w:line="360" w:lineRule="auto"/>
        <w:jc w:val="both"/>
        <w:rPr>
          <w:rFonts w:ascii="Times New Roman" w:hAnsi="Times New Roman" w:cs="Times New Roman"/>
          <w:sz w:val="24"/>
          <w:szCs w:val="24"/>
        </w:rPr>
      </w:pPr>
    </w:p>
    <w:p w14:paraId="07583016" w14:textId="32105A18" w:rsidR="00192FEB" w:rsidRDefault="00192FEB" w:rsidP="00DC4BFF">
      <w:pPr>
        <w:spacing w:line="360" w:lineRule="auto"/>
        <w:jc w:val="both"/>
        <w:rPr>
          <w:rFonts w:ascii="Times New Roman" w:hAnsi="Times New Roman" w:cs="Times New Roman"/>
          <w:sz w:val="24"/>
          <w:szCs w:val="24"/>
        </w:rPr>
      </w:pPr>
    </w:p>
    <w:p w14:paraId="7DAA34F4" w14:textId="4D93CFC5" w:rsidR="00192FEB" w:rsidRDefault="00192FEB" w:rsidP="00DC4BFF">
      <w:pPr>
        <w:spacing w:line="360" w:lineRule="auto"/>
        <w:jc w:val="both"/>
        <w:rPr>
          <w:rFonts w:ascii="Times New Roman" w:hAnsi="Times New Roman" w:cs="Times New Roman"/>
          <w:sz w:val="24"/>
          <w:szCs w:val="24"/>
        </w:rPr>
      </w:pPr>
    </w:p>
    <w:p w14:paraId="2626AADD" w14:textId="287BFF5A" w:rsidR="0001477A" w:rsidRDefault="00D94E7F" w:rsidP="00DC4BF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5408" behindDoc="0" locked="0" layoutInCell="1" allowOverlap="1" wp14:anchorId="73789AFA" wp14:editId="4A9D7D1F">
                <wp:simplePos x="0" y="0"/>
                <wp:positionH relativeFrom="column">
                  <wp:posOffset>2771775</wp:posOffset>
                </wp:positionH>
                <wp:positionV relativeFrom="paragraph">
                  <wp:posOffset>25400</wp:posOffset>
                </wp:positionV>
                <wp:extent cx="3505200" cy="2276475"/>
                <wp:effectExtent l="19050" t="19050" r="19050" b="28575"/>
                <wp:wrapNone/>
                <wp:docPr id="8" name="Text Box 8"/>
                <wp:cNvGraphicFramePr/>
                <a:graphic xmlns:a="http://schemas.openxmlformats.org/drawingml/2006/main">
                  <a:graphicData uri="http://schemas.microsoft.com/office/word/2010/wordprocessingShape">
                    <wps:wsp>
                      <wps:cNvSpPr txBox="1"/>
                      <wps:spPr>
                        <a:xfrm>
                          <a:off x="0" y="0"/>
                          <a:ext cx="3505200" cy="2276475"/>
                        </a:xfrm>
                        <a:prstGeom prst="rect">
                          <a:avLst/>
                        </a:prstGeom>
                        <a:solidFill>
                          <a:schemeClr val="lt1"/>
                        </a:solidFill>
                        <a:ln w="38100">
                          <a:solidFill>
                            <a:schemeClr val="accent4"/>
                          </a:solidFill>
                        </a:ln>
                      </wps:spPr>
                      <wps:txbx>
                        <w:txbxContent>
                          <w:p w14:paraId="3B7C67C9" w14:textId="38A84258" w:rsidR="0039682D" w:rsidRPr="00F51B3B" w:rsidRDefault="0039682D" w:rsidP="00F51B3B">
                            <w:pPr>
                              <w:spacing w:line="240" w:lineRule="auto"/>
                              <w:jc w:val="both"/>
                              <w:rPr>
                                <w:rFonts w:ascii="Times New Roman" w:hAnsi="Times New Roman" w:cs="Times New Roman"/>
                                <w:b/>
                                <w:bCs/>
                                <w:sz w:val="24"/>
                                <w:szCs w:val="24"/>
                                <w:lang w:val="en-US"/>
                              </w:rPr>
                            </w:pPr>
                            <w:r w:rsidRPr="00F51B3B">
                              <w:rPr>
                                <w:rFonts w:ascii="Times New Roman" w:hAnsi="Times New Roman" w:cs="Times New Roman"/>
                                <w:b/>
                                <w:bCs/>
                                <w:sz w:val="24"/>
                                <w:szCs w:val="24"/>
                                <w:lang w:val="en-US"/>
                              </w:rPr>
                              <w:t xml:space="preserve">Schedule of Work </w:t>
                            </w:r>
                          </w:p>
                          <w:p w14:paraId="11C7698C" w14:textId="6538180A" w:rsidR="0039682D" w:rsidRDefault="0039682D" w:rsidP="00750860">
                            <w:pPr>
                              <w:spacing w:line="240" w:lineRule="auto"/>
                              <w:jc w:val="both"/>
                              <w:rPr>
                                <w:rFonts w:ascii="Times New Roman" w:hAnsi="Times New Roman" w:cs="Times New Roman"/>
                                <w:sz w:val="24"/>
                                <w:szCs w:val="24"/>
                                <w:lang w:val="en-US"/>
                              </w:rPr>
                            </w:pPr>
                            <w:r w:rsidRPr="00F51B3B">
                              <w:rPr>
                                <w:rFonts w:ascii="Times New Roman" w:hAnsi="Times New Roman" w:cs="Times New Roman"/>
                                <w:sz w:val="24"/>
                                <w:szCs w:val="24"/>
                                <w:lang w:val="en-US"/>
                              </w:rPr>
                              <w:t>2 separate Gantt charts have been drafted</w:t>
                            </w:r>
                            <w:r w:rsidR="00750860">
                              <w:rPr>
                                <w:rFonts w:ascii="Times New Roman" w:hAnsi="Times New Roman" w:cs="Times New Roman"/>
                                <w:sz w:val="24"/>
                                <w:szCs w:val="24"/>
                                <w:lang w:val="en-US"/>
                              </w:rPr>
                              <w:t xml:space="preserve"> (also attached under the Time Management subheading</w:t>
                            </w:r>
                          </w:p>
                          <w:p w14:paraId="629DF835" w14:textId="7199EFC0" w:rsidR="0039682D" w:rsidRDefault="0039682D" w:rsidP="00750860">
                            <w:pPr>
                              <w:spacing w:line="240" w:lineRule="auto"/>
                              <w:jc w:val="both"/>
                              <w:rPr>
                                <w:rFonts w:ascii="Times New Roman" w:hAnsi="Times New Roman" w:cs="Times New Roman"/>
                                <w:sz w:val="24"/>
                                <w:szCs w:val="24"/>
                                <w:lang w:val="en-US"/>
                              </w:rPr>
                            </w:pPr>
                            <w:r w:rsidRPr="005D3794">
                              <w:rPr>
                                <w:rFonts w:ascii="Times New Roman" w:hAnsi="Times New Roman" w:cs="Times New Roman"/>
                                <w:b/>
                                <w:bCs/>
                                <w:sz w:val="24"/>
                                <w:szCs w:val="24"/>
                                <w:lang w:val="en-US"/>
                              </w:rPr>
                              <w:t>Graph 1</w:t>
                            </w:r>
                            <w:r>
                              <w:rPr>
                                <w:rFonts w:ascii="Times New Roman" w:hAnsi="Times New Roman" w:cs="Times New Roman"/>
                                <w:sz w:val="24"/>
                                <w:szCs w:val="24"/>
                                <w:lang w:val="en-US"/>
                              </w:rPr>
                              <w:t xml:space="preserve">: </w:t>
                            </w:r>
                            <w:r w:rsidRPr="00F51B3B">
                              <w:rPr>
                                <w:rFonts w:ascii="Times New Roman" w:hAnsi="Times New Roman" w:cs="Times New Roman"/>
                                <w:sz w:val="24"/>
                                <w:szCs w:val="24"/>
                                <w:lang w:val="en-US"/>
                              </w:rPr>
                              <w:t>the timeline of phase 1 &amp; 2 of the project</w:t>
                            </w:r>
                            <w:r>
                              <w:rPr>
                                <w:rFonts w:ascii="Times New Roman" w:hAnsi="Times New Roman" w:cs="Times New Roman"/>
                                <w:sz w:val="24"/>
                                <w:szCs w:val="24"/>
                                <w:lang w:val="en-US"/>
                              </w:rPr>
                              <w:t xml:space="preserve">; </w:t>
                            </w:r>
                            <w:r w:rsidRPr="00F51B3B">
                              <w:rPr>
                                <w:rFonts w:ascii="Times New Roman" w:hAnsi="Times New Roman" w:cs="Times New Roman"/>
                                <w:sz w:val="24"/>
                                <w:szCs w:val="24"/>
                                <w:lang w:val="en-US"/>
                              </w:rPr>
                              <w:t>shows the 2-and-a-half-week phase prior to the beginning of lessons that will span 10 months</w:t>
                            </w:r>
                          </w:p>
                          <w:p w14:paraId="16447D80" w14:textId="77777777" w:rsidR="0039682D" w:rsidRDefault="0039682D" w:rsidP="00750860">
                            <w:pPr>
                              <w:spacing w:line="240" w:lineRule="auto"/>
                              <w:jc w:val="both"/>
                              <w:rPr>
                                <w:rFonts w:ascii="Times New Roman" w:hAnsi="Times New Roman" w:cs="Times New Roman"/>
                                <w:sz w:val="24"/>
                                <w:szCs w:val="24"/>
                              </w:rPr>
                            </w:pPr>
                            <w:r w:rsidRPr="005D3794">
                              <w:rPr>
                                <w:rFonts w:ascii="Times New Roman" w:hAnsi="Times New Roman" w:cs="Times New Roman"/>
                                <w:b/>
                                <w:bCs/>
                                <w:sz w:val="24"/>
                                <w:szCs w:val="24"/>
                                <w:lang w:val="en-US"/>
                              </w:rPr>
                              <w:t>Graph 2</w:t>
                            </w:r>
                            <w:r>
                              <w:rPr>
                                <w:rFonts w:ascii="Times New Roman" w:hAnsi="Times New Roman" w:cs="Times New Roman"/>
                                <w:sz w:val="24"/>
                                <w:szCs w:val="24"/>
                                <w:lang w:val="en-US"/>
                              </w:rPr>
                              <w:t xml:space="preserve">: </w:t>
                            </w:r>
                            <w:r w:rsidRPr="00F51B3B">
                              <w:rPr>
                                <w:rFonts w:ascii="Times New Roman" w:hAnsi="Times New Roman" w:cs="Times New Roman"/>
                                <w:sz w:val="24"/>
                                <w:szCs w:val="24"/>
                                <w:lang w:val="en-US"/>
                              </w:rPr>
                              <w:t>represent</w:t>
                            </w:r>
                            <w:r>
                              <w:rPr>
                                <w:rFonts w:ascii="Times New Roman" w:hAnsi="Times New Roman" w:cs="Times New Roman"/>
                                <w:sz w:val="24"/>
                                <w:szCs w:val="24"/>
                                <w:lang w:val="en-US"/>
                              </w:rPr>
                              <w:t>s</w:t>
                            </w:r>
                            <w:r w:rsidRPr="00F51B3B">
                              <w:rPr>
                                <w:rFonts w:ascii="Times New Roman" w:hAnsi="Times New Roman" w:cs="Times New Roman"/>
                                <w:sz w:val="24"/>
                                <w:szCs w:val="24"/>
                                <w:lang w:val="en-US"/>
                              </w:rPr>
                              <w:t xml:space="preserve"> an outline of the average month in which tutoring takes place in phase 3 &amp; 4 of the project</w:t>
                            </w:r>
                            <w:r>
                              <w:rPr>
                                <w:rFonts w:ascii="Times New Roman" w:hAnsi="Times New Roman" w:cs="Times New Roman"/>
                                <w:sz w:val="24"/>
                                <w:szCs w:val="24"/>
                                <w:lang w:val="en-US"/>
                              </w:rPr>
                              <w:t>; shows</w:t>
                            </w:r>
                            <w:r w:rsidRPr="00F51B3B">
                              <w:rPr>
                                <w:rFonts w:ascii="Times New Roman" w:hAnsi="Times New Roman" w:cs="Times New Roman"/>
                                <w:sz w:val="24"/>
                                <w:szCs w:val="24"/>
                              </w:rPr>
                              <w:t xml:space="preserve"> the overlap between tutoring and the tracking updating of phases 3 &amp; 4 of the project. </w:t>
                            </w:r>
                          </w:p>
                          <w:p w14:paraId="0ECA182E" w14:textId="5C8F5BD5" w:rsidR="0039682D" w:rsidRPr="00F51B3B" w:rsidRDefault="0039682D" w:rsidP="00750860">
                            <w:pPr>
                              <w:spacing w:line="24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789AFA" id="Text Box 8" o:spid="_x0000_s1030" type="#_x0000_t202" style="position:absolute;left:0;text-align:left;margin-left:218.25pt;margin-top:2pt;width:276pt;height:17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" fillcolor="white [3201]" strokecolor="#ffc000 [3207]" strokeweight="3pt">
                <v:textbox>
                  <w:txbxContent>
                    <w:p w14:paraId="3B7C67C9" w14:textId="38A84258" w:rsidR="0039682D" w:rsidRPr="00F51B3B" w:rsidRDefault="0039682D" w:rsidP="00F51B3B">
                      <w:pPr>
                        <w:spacing w:line="240" w:lineRule="auto"/>
                        <w:jc w:val="both"/>
                        <w:rPr>
                          <w:rFonts w:ascii="Times New Roman" w:hAnsi="Times New Roman" w:cs="Times New Roman"/>
                          <w:b/>
                          <w:bCs/>
                          <w:sz w:val="24"/>
                          <w:szCs w:val="24"/>
                          <w:lang w:val="en-US"/>
                        </w:rPr>
                      </w:pPr>
                      <w:r w:rsidRPr="00F51B3B">
                        <w:rPr>
                          <w:rFonts w:ascii="Times New Roman" w:hAnsi="Times New Roman" w:cs="Times New Roman"/>
                          <w:b/>
                          <w:bCs/>
                          <w:sz w:val="24"/>
                          <w:szCs w:val="24"/>
                          <w:lang w:val="en-US"/>
                        </w:rPr>
                        <w:t xml:space="preserve">Schedule of Work </w:t>
                      </w:r>
                    </w:p>
                    <w:p w14:paraId="11C7698C" w14:textId="6538180A" w:rsidR="0039682D" w:rsidRDefault="0039682D" w:rsidP="00750860">
                      <w:pPr>
                        <w:spacing w:line="240" w:lineRule="auto"/>
                        <w:jc w:val="both"/>
                        <w:rPr>
                          <w:rFonts w:ascii="Times New Roman" w:hAnsi="Times New Roman" w:cs="Times New Roman"/>
                          <w:sz w:val="24"/>
                          <w:szCs w:val="24"/>
                          <w:lang w:val="en-US"/>
                        </w:rPr>
                      </w:pPr>
                      <w:r w:rsidRPr="00F51B3B">
                        <w:rPr>
                          <w:rFonts w:ascii="Times New Roman" w:hAnsi="Times New Roman" w:cs="Times New Roman"/>
                          <w:sz w:val="24"/>
                          <w:szCs w:val="24"/>
                          <w:lang w:val="en-US"/>
                        </w:rPr>
                        <w:t>2 separate Gantt charts have been drafted</w:t>
                      </w:r>
                      <w:r w:rsidR="00750860">
                        <w:rPr>
                          <w:rFonts w:ascii="Times New Roman" w:hAnsi="Times New Roman" w:cs="Times New Roman"/>
                          <w:sz w:val="24"/>
                          <w:szCs w:val="24"/>
                          <w:lang w:val="en-US"/>
                        </w:rPr>
                        <w:t xml:space="preserve"> (also attached under the Time Management subheading</w:t>
                      </w:r>
                    </w:p>
                    <w:p w14:paraId="629DF835" w14:textId="7199EFC0" w:rsidR="0039682D" w:rsidRDefault="0039682D" w:rsidP="00750860">
                      <w:pPr>
                        <w:spacing w:line="240" w:lineRule="auto"/>
                        <w:jc w:val="both"/>
                        <w:rPr>
                          <w:rFonts w:ascii="Times New Roman" w:hAnsi="Times New Roman" w:cs="Times New Roman"/>
                          <w:sz w:val="24"/>
                          <w:szCs w:val="24"/>
                          <w:lang w:val="en-US"/>
                        </w:rPr>
                      </w:pPr>
                      <w:r w:rsidRPr="005D3794">
                        <w:rPr>
                          <w:rFonts w:ascii="Times New Roman" w:hAnsi="Times New Roman" w:cs="Times New Roman"/>
                          <w:b/>
                          <w:bCs/>
                          <w:sz w:val="24"/>
                          <w:szCs w:val="24"/>
                          <w:lang w:val="en-US"/>
                        </w:rPr>
                        <w:t>Graph 1</w:t>
                      </w:r>
                      <w:r>
                        <w:rPr>
                          <w:rFonts w:ascii="Times New Roman" w:hAnsi="Times New Roman" w:cs="Times New Roman"/>
                          <w:sz w:val="24"/>
                          <w:szCs w:val="24"/>
                          <w:lang w:val="en-US"/>
                        </w:rPr>
                        <w:t xml:space="preserve">: </w:t>
                      </w:r>
                      <w:r w:rsidRPr="00F51B3B">
                        <w:rPr>
                          <w:rFonts w:ascii="Times New Roman" w:hAnsi="Times New Roman" w:cs="Times New Roman"/>
                          <w:sz w:val="24"/>
                          <w:szCs w:val="24"/>
                          <w:lang w:val="en-US"/>
                        </w:rPr>
                        <w:t>the timeline of phase 1 &amp; 2 of the project</w:t>
                      </w:r>
                      <w:r>
                        <w:rPr>
                          <w:rFonts w:ascii="Times New Roman" w:hAnsi="Times New Roman" w:cs="Times New Roman"/>
                          <w:sz w:val="24"/>
                          <w:szCs w:val="24"/>
                          <w:lang w:val="en-US"/>
                        </w:rPr>
                        <w:t xml:space="preserve">; </w:t>
                      </w:r>
                      <w:r w:rsidRPr="00F51B3B">
                        <w:rPr>
                          <w:rFonts w:ascii="Times New Roman" w:hAnsi="Times New Roman" w:cs="Times New Roman"/>
                          <w:sz w:val="24"/>
                          <w:szCs w:val="24"/>
                          <w:lang w:val="en-US"/>
                        </w:rPr>
                        <w:t>shows the 2-and-a-half-week phase prior to the beginning of lessons that will span 10 months</w:t>
                      </w:r>
                    </w:p>
                    <w:p w14:paraId="16447D80" w14:textId="77777777" w:rsidR="0039682D" w:rsidRDefault="0039682D" w:rsidP="00750860">
                      <w:pPr>
                        <w:spacing w:line="240" w:lineRule="auto"/>
                        <w:jc w:val="both"/>
                        <w:rPr>
                          <w:rFonts w:ascii="Times New Roman" w:hAnsi="Times New Roman" w:cs="Times New Roman"/>
                          <w:sz w:val="24"/>
                          <w:szCs w:val="24"/>
                        </w:rPr>
                      </w:pPr>
                      <w:r w:rsidRPr="005D3794">
                        <w:rPr>
                          <w:rFonts w:ascii="Times New Roman" w:hAnsi="Times New Roman" w:cs="Times New Roman"/>
                          <w:b/>
                          <w:bCs/>
                          <w:sz w:val="24"/>
                          <w:szCs w:val="24"/>
                          <w:lang w:val="en-US"/>
                        </w:rPr>
                        <w:t>Graph 2</w:t>
                      </w:r>
                      <w:r>
                        <w:rPr>
                          <w:rFonts w:ascii="Times New Roman" w:hAnsi="Times New Roman" w:cs="Times New Roman"/>
                          <w:sz w:val="24"/>
                          <w:szCs w:val="24"/>
                          <w:lang w:val="en-US"/>
                        </w:rPr>
                        <w:t xml:space="preserve">: </w:t>
                      </w:r>
                      <w:r w:rsidRPr="00F51B3B">
                        <w:rPr>
                          <w:rFonts w:ascii="Times New Roman" w:hAnsi="Times New Roman" w:cs="Times New Roman"/>
                          <w:sz w:val="24"/>
                          <w:szCs w:val="24"/>
                          <w:lang w:val="en-US"/>
                        </w:rPr>
                        <w:t>represent</w:t>
                      </w:r>
                      <w:r>
                        <w:rPr>
                          <w:rFonts w:ascii="Times New Roman" w:hAnsi="Times New Roman" w:cs="Times New Roman"/>
                          <w:sz w:val="24"/>
                          <w:szCs w:val="24"/>
                          <w:lang w:val="en-US"/>
                        </w:rPr>
                        <w:t>s</w:t>
                      </w:r>
                      <w:r w:rsidRPr="00F51B3B">
                        <w:rPr>
                          <w:rFonts w:ascii="Times New Roman" w:hAnsi="Times New Roman" w:cs="Times New Roman"/>
                          <w:sz w:val="24"/>
                          <w:szCs w:val="24"/>
                          <w:lang w:val="en-US"/>
                        </w:rPr>
                        <w:t xml:space="preserve"> an outline of the average month in which tutoring takes place in phase 3 &amp; 4 of the project</w:t>
                      </w:r>
                      <w:r>
                        <w:rPr>
                          <w:rFonts w:ascii="Times New Roman" w:hAnsi="Times New Roman" w:cs="Times New Roman"/>
                          <w:sz w:val="24"/>
                          <w:szCs w:val="24"/>
                          <w:lang w:val="en-US"/>
                        </w:rPr>
                        <w:t>; shows</w:t>
                      </w:r>
                      <w:r w:rsidRPr="00F51B3B">
                        <w:rPr>
                          <w:rFonts w:ascii="Times New Roman" w:hAnsi="Times New Roman" w:cs="Times New Roman"/>
                          <w:sz w:val="24"/>
                          <w:szCs w:val="24"/>
                        </w:rPr>
                        <w:t xml:space="preserve"> the overlap between tutoring and the tracking updating of phases 3 &amp; 4 of the project. </w:t>
                      </w:r>
                    </w:p>
                    <w:p w14:paraId="0ECA182E" w14:textId="5C8F5BD5" w:rsidR="0039682D" w:rsidRPr="00F51B3B" w:rsidRDefault="0039682D" w:rsidP="00750860">
                      <w:pPr>
                        <w:spacing w:line="240" w:lineRule="auto"/>
                        <w:jc w:val="both"/>
                        <w:rPr>
                          <w:rFonts w:ascii="Times New Roman" w:hAnsi="Times New Roman" w:cs="Times New Roman"/>
                          <w:sz w:val="24"/>
                          <w:szCs w:val="24"/>
                          <w:lang w:val="en-US"/>
                        </w:rPr>
                      </w:pPr>
                    </w:p>
                  </w:txbxContent>
                </v:textbox>
              </v:shape>
            </w:pict>
          </mc:Fallback>
        </mc:AlternateContent>
      </w:r>
      <w:r>
        <w:rPr>
          <w:rFonts w:ascii="Times New Roman" w:hAnsi="Times New Roman" w:cs="Times New Roman"/>
          <w:noProof/>
          <w:sz w:val="24"/>
          <w:szCs w:val="24"/>
          <w:lang w:eastAsia="en-ZA"/>
        </w:rPr>
        <mc:AlternateContent>
          <mc:Choice Requires="wps">
            <w:drawing>
              <wp:anchor distT="0" distB="0" distL="114300" distR="114300" simplePos="0" relativeHeight="251663360" behindDoc="0" locked="0" layoutInCell="1" allowOverlap="1" wp14:anchorId="315569F0" wp14:editId="13F5D342">
                <wp:simplePos x="0" y="0"/>
                <wp:positionH relativeFrom="column">
                  <wp:posOffset>-457200</wp:posOffset>
                </wp:positionH>
                <wp:positionV relativeFrom="paragraph">
                  <wp:posOffset>222250</wp:posOffset>
                </wp:positionV>
                <wp:extent cx="3133725" cy="4324350"/>
                <wp:effectExtent l="19050" t="19050" r="28575" b="19050"/>
                <wp:wrapNone/>
                <wp:docPr id="6" name="Text Box 6"/>
                <wp:cNvGraphicFramePr/>
                <a:graphic xmlns:a="http://schemas.openxmlformats.org/drawingml/2006/main">
                  <a:graphicData uri="http://schemas.microsoft.com/office/word/2010/wordprocessingShape">
                    <wps:wsp>
                      <wps:cNvSpPr txBox="1"/>
                      <wps:spPr>
                        <a:xfrm>
                          <a:off x="0" y="0"/>
                          <a:ext cx="3133725" cy="4324350"/>
                        </a:xfrm>
                        <a:prstGeom prst="rect">
                          <a:avLst/>
                        </a:prstGeom>
                        <a:solidFill>
                          <a:schemeClr val="lt1"/>
                        </a:solidFill>
                        <a:ln w="38100">
                          <a:solidFill>
                            <a:srgbClr val="FF0000"/>
                          </a:solidFill>
                        </a:ln>
                      </wps:spPr>
                      <wps:txbx>
                        <w:txbxContent>
                          <w:p w14:paraId="771DBF58" w14:textId="5466CEE7" w:rsidR="0039682D" w:rsidRPr="00D66949" w:rsidRDefault="0039682D" w:rsidP="00D66949">
                            <w:pPr>
                              <w:spacing w:line="240" w:lineRule="auto"/>
                              <w:jc w:val="both"/>
                              <w:rPr>
                                <w:rFonts w:ascii="Times New Roman" w:hAnsi="Times New Roman" w:cs="Times New Roman"/>
                                <w:b/>
                                <w:bCs/>
                                <w:sz w:val="24"/>
                                <w:szCs w:val="24"/>
                                <w:lang w:val="en-US"/>
                              </w:rPr>
                            </w:pPr>
                            <w:r w:rsidRPr="00D66949">
                              <w:rPr>
                                <w:rFonts w:ascii="Times New Roman" w:hAnsi="Times New Roman" w:cs="Times New Roman"/>
                                <w:b/>
                                <w:bCs/>
                                <w:sz w:val="24"/>
                                <w:szCs w:val="24"/>
                                <w:lang w:val="en-US"/>
                              </w:rPr>
                              <w:t xml:space="preserve">RAM </w:t>
                            </w:r>
                          </w:p>
                          <w:p w14:paraId="09ABBF00" w14:textId="229FC5A7" w:rsidR="0039682D" w:rsidRPr="007F3539" w:rsidRDefault="0039682D" w:rsidP="00D66949">
                            <w:pPr>
                              <w:spacing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Project Manager: </w:t>
                            </w:r>
                            <w:r>
                              <w:rPr>
                                <w:rFonts w:ascii="Times New Roman" w:hAnsi="Times New Roman" w:cs="Times New Roman"/>
                                <w:sz w:val="24"/>
                                <w:szCs w:val="24"/>
                                <w:lang w:val="en-US"/>
                              </w:rPr>
                              <w:t>ensuring feedback meetings take place; assess project progression &amp; changes to be made; analyse &amp; accommodate needs of customer; creating lesson schedule</w:t>
                            </w:r>
                          </w:p>
                          <w:p w14:paraId="5FA5419D" w14:textId="73CFE5B1" w:rsidR="0039682D" w:rsidRDefault="0039682D" w:rsidP="00D6694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Finance</w:t>
                            </w:r>
                            <w:r>
                              <w:rPr>
                                <w:rFonts w:ascii="Times New Roman" w:hAnsi="Times New Roman" w:cs="Times New Roman"/>
                                <w:sz w:val="24"/>
                                <w:szCs w:val="24"/>
                                <w:lang w:val="en-US"/>
                              </w:rPr>
                              <w:t>:</w:t>
                            </w:r>
                            <w:r w:rsidRPr="00D66949">
                              <w:rPr>
                                <w:rFonts w:ascii="Times New Roman" w:hAnsi="Times New Roman" w:cs="Times New Roman"/>
                                <w:sz w:val="24"/>
                                <w:szCs w:val="24"/>
                                <w:lang w:val="en-US"/>
                              </w:rPr>
                              <w:t xml:space="preserve"> ensuring that the budget is maintained</w:t>
                            </w:r>
                            <w:r>
                              <w:rPr>
                                <w:rFonts w:ascii="Times New Roman" w:hAnsi="Times New Roman" w:cs="Times New Roman"/>
                                <w:sz w:val="24"/>
                                <w:szCs w:val="24"/>
                                <w:lang w:val="en-US"/>
                              </w:rPr>
                              <w:t xml:space="preserve">; </w:t>
                            </w:r>
                            <w:r w:rsidRPr="00D66949">
                              <w:rPr>
                                <w:rFonts w:ascii="Times New Roman" w:hAnsi="Times New Roman" w:cs="Times New Roman"/>
                                <w:sz w:val="24"/>
                                <w:szCs w:val="24"/>
                                <w:lang w:val="en-US"/>
                              </w:rPr>
                              <w:t xml:space="preserve">all payments are received from the parents on time </w:t>
                            </w:r>
                          </w:p>
                          <w:p w14:paraId="3FA8936C" w14:textId="40ADDF56" w:rsidR="0039682D" w:rsidRPr="007F3539" w:rsidRDefault="0039682D" w:rsidP="007F353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Tutors</w:t>
                            </w:r>
                            <w:r w:rsidRPr="007F3539">
                              <w:rPr>
                                <w:rFonts w:ascii="Times New Roman" w:hAnsi="Times New Roman" w:cs="Times New Roman"/>
                                <w:sz w:val="24"/>
                                <w:szCs w:val="24"/>
                                <w:lang w:val="en-US"/>
                              </w:rPr>
                              <w:t>: prepare for each lesson and present a comprehensive lesson for each subject</w:t>
                            </w:r>
                          </w:p>
                          <w:p w14:paraId="032C6420" w14:textId="239342FE" w:rsidR="0039682D" w:rsidRPr="007F3539" w:rsidRDefault="0039682D" w:rsidP="007F353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Support:</w:t>
                            </w:r>
                            <w:r w:rsidRPr="007F3539">
                              <w:rPr>
                                <w:rFonts w:ascii="Times New Roman" w:hAnsi="Times New Roman" w:cs="Times New Roman"/>
                                <w:sz w:val="24"/>
                                <w:szCs w:val="24"/>
                                <w:lang w:val="en-US"/>
                              </w:rPr>
                              <w:t xml:space="preserve"> assist the tutors in any issues regarding the resources they need</w:t>
                            </w:r>
                            <w:r>
                              <w:rPr>
                                <w:rFonts w:ascii="Times New Roman" w:hAnsi="Times New Roman" w:cs="Times New Roman"/>
                                <w:sz w:val="24"/>
                                <w:szCs w:val="24"/>
                                <w:lang w:val="en-US"/>
                              </w:rPr>
                              <w:t>;</w:t>
                            </w:r>
                            <w:r w:rsidRPr="007F3539">
                              <w:rPr>
                                <w:rFonts w:ascii="Times New Roman" w:hAnsi="Times New Roman" w:cs="Times New Roman"/>
                                <w:sz w:val="24"/>
                                <w:szCs w:val="24"/>
                                <w:lang w:val="en-US"/>
                              </w:rPr>
                              <w:t xml:space="preserve"> conducting research on the curriculum structure as well as sourcing and creating resources that are used in lessons</w:t>
                            </w:r>
                            <w:r>
                              <w:rPr>
                                <w:rFonts w:ascii="Times New Roman" w:hAnsi="Times New Roman" w:cs="Times New Roman"/>
                                <w:sz w:val="24"/>
                                <w:szCs w:val="24"/>
                                <w:lang w:val="en-US"/>
                              </w:rPr>
                              <w:t xml:space="preserve">; </w:t>
                            </w:r>
                            <w:r w:rsidRPr="007F3539">
                              <w:rPr>
                                <w:rFonts w:ascii="Times New Roman" w:hAnsi="Times New Roman" w:cs="Times New Roman"/>
                                <w:sz w:val="24"/>
                                <w:szCs w:val="24"/>
                                <w:lang w:val="en-US"/>
                              </w:rPr>
                              <w:t>distributing feedback reports to tutors and communicating this the parents throughout the project.</w:t>
                            </w:r>
                          </w:p>
                          <w:p w14:paraId="71DD2A61" w14:textId="759F1AB1" w:rsidR="0039682D" w:rsidRPr="007F3539" w:rsidRDefault="0039682D" w:rsidP="007F353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HR</w:t>
                            </w:r>
                            <w:r>
                              <w:rPr>
                                <w:rFonts w:ascii="Times New Roman" w:hAnsi="Times New Roman" w:cs="Times New Roman"/>
                                <w:sz w:val="24"/>
                                <w:szCs w:val="24"/>
                                <w:lang w:val="en-US"/>
                              </w:rPr>
                              <w:t>:</w:t>
                            </w:r>
                            <w:r w:rsidRPr="007F3539">
                              <w:rPr>
                                <w:rFonts w:ascii="Times New Roman" w:hAnsi="Times New Roman" w:cs="Times New Roman"/>
                                <w:sz w:val="24"/>
                                <w:szCs w:val="24"/>
                                <w:lang w:val="en-US"/>
                              </w:rPr>
                              <w:t xml:space="preserve"> tutor selection process</w:t>
                            </w:r>
                            <w:r>
                              <w:rPr>
                                <w:rFonts w:ascii="Times New Roman" w:hAnsi="Times New Roman" w:cs="Times New Roman"/>
                                <w:sz w:val="24"/>
                                <w:szCs w:val="24"/>
                                <w:lang w:val="en-US"/>
                              </w:rPr>
                              <w:t>;</w:t>
                            </w:r>
                            <w:r w:rsidRPr="007F3539">
                              <w:rPr>
                                <w:rFonts w:ascii="Times New Roman" w:hAnsi="Times New Roman" w:cs="Times New Roman"/>
                                <w:sz w:val="24"/>
                                <w:szCs w:val="24"/>
                                <w:lang w:val="en-US"/>
                              </w:rPr>
                              <w:t xml:space="preserve"> employment contracts</w:t>
                            </w:r>
                            <w:r>
                              <w:rPr>
                                <w:rFonts w:ascii="Times New Roman" w:hAnsi="Times New Roman" w:cs="Times New Roman"/>
                                <w:sz w:val="24"/>
                                <w:szCs w:val="24"/>
                                <w:lang w:val="en-US"/>
                              </w:rPr>
                              <w:t xml:space="preserve">; </w:t>
                            </w:r>
                            <w:r w:rsidRPr="007F3539">
                              <w:rPr>
                                <w:rFonts w:ascii="Times New Roman" w:hAnsi="Times New Roman" w:cs="Times New Roman"/>
                                <w:sz w:val="24"/>
                                <w:szCs w:val="24"/>
                                <w:lang w:val="en-US"/>
                              </w:rPr>
                              <w:t>payment and rights of the tutors</w:t>
                            </w:r>
                            <w:r>
                              <w:rPr>
                                <w:rFonts w:ascii="Times New Roman" w:hAnsi="Times New Roman" w:cs="Times New Roman"/>
                                <w:sz w:val="24"/>
                                <w:szCs w:val="24"/>
                                <w:lang w:val="en-US"/>
                              </w:rPr>
                              <w:t xml:space="preserve">; </w:t>
                            </w:r>
                            <w:r w:rsidRPr="007F3539">
                              <w:rPr>
                                <w:rFonts w:ascii="Times New Roman" w:hAnsi="Times New Roman" w:cs="Times New Roman"/>
                                <w:sz w:val="24"/>
                                <w:szCs w:val="24"/>
                                <w:lang w:val="en-US"/>
                              </w:rPr>
                              <w:t>sick leave or misconduct by team members and tutors</w:t>
                            </w:r>
                          </w:p>
                          <w:p w14:paraId="071C45AB" w14:textId="57D5568A" w:rsidR="0039682D" w:rsidRPr="007F3539" w:rsidRDefault="0039682D" w:rsidP="007F3539">
                            <w:pPr>
                              <w:spacing w:line="24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5569F0" id="Text Box 6" o:spid="_x0000_s1031" type="#_x0000_t202" style="position:absolute;left:0;text-align:left;margin-left:-36pt;margin-top:17.5pt;width:246.75pt;height:3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" fillcolor="white [3201]" strokecolor="red" strokeweight="3pt">
                <v:textbox>
                  <w:txbxContent>
                    <w:p w14:paraId="771DBF58" w14:textId="5466CEE7" w:rsidR="0039682D" w:rsidRPr="00D66949" w:rsidRDefault="0039682D" w:rsidP="00D66949">
                      <w:pPr>
                        <w:spacing w:line="240" w:lineRule="auto"/>
                        <w:jc w:val="both"/>
                        <w:rPr>
                          <w:rFonts w:ascii="Times New Roman" w:hAnsi="Times New Roman" w:cs="Times New Roman"/>
                          <w:b/>
                          <w:bCs/>
                          <w:sz w:val="24"/>
                          <w:szCs w:val="24"/>
                          <w:lang w:val="en-US"/>
                        </w:rPr>
                      </w:pPr>
                      <w:r w:rsidRPr="00D66949">
                        <w:rPr>
                          <w:rFonts w:ascii="Times New Roman" w:hAnsi="Times New Roman" w:cs="Times New Roman"/>
                          <w:b/>
                          <w:bCs/>
                          <w:sz w:val="24"/>
                          <w:szCs w:val="24"/>
                          <w:lang w:val="en-US"/>
                        </w:rPr>
                        <w:t xml:space="preserve">RAM </w:t>
                      </w:r>
                    </w:p>
                    <w:p w14:paraId="09ABBF00" w14:textId="229FC5A7" w:rsidR="0039682D" w:rsidRPr="007F3539" w:rsidRDefault="0039682D" w:rsidP="00D66949">
                      <w:pPr>
                        <w:spacing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Project Manager: </w:t>
                      </w:r>
                      <w:r>
                        <w:rPr>
                          <w:rFonts w:ascii="Times New Roman" w:hAnsi="Times New Roman" w:cs="Times New Roman"/>
                          <w:sz w:val="24"/>
                          <w:szCs w:val="24"/>
                          <w:lang w:val="en-US"/>
                        </w:rPr>
                        <w:t>ensuring feedback meetings take place; assess project progression &amp; changes to be made; analyse &amp; accommodate needs of customer; creating lesson schedule</w:t>
                      </w:r>
                    </w:p>
                    <w:p w14:paraId="5FA5419D" w14:textId="73CFE5B1" w:rsidR="0039682D" w:rsidRDefault="0039682D" w:rsidP="00D6694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Finance</w:t>
                      </w:r>
                      <w:r>
                        <w:rPr>
                          <w:rFonts w:ascii="Times New Roman" w:hAnsi="Times New Roman" w:cs="Times New Roman"/>
                          <w:sz w:val="24"/>
                          <w:szCs w:val="24"/>
                          <w:lang w:val="en-US"/>
                        </w:rPr>
                        <w:t>:</w:t>
                      </w:r>
                      <w:r w:rsidRPr="00D66949">
                        <w:rPr>
                          <w:rFonts w:ascii="Times New Roman" w:hAnsi="Times New Roman" w:cs="Times New Roman"/>
                          <w:sz w:val="24"/>
                          <w:szCs w:val="24"/>
                          <w:lang w:val="en-US"/>
                        </w:rPr>
                        <w:t xml:space="preserve"> ensuring that the budget is maintained</w:t>
                      </w:r>
                      <w:r>
                        <w:rPr>
                          <w:rFonts w:ascii="Times New Roman" w:hAnsi="Times New Roman" w:cs="Times New Roman"/>
                          <w:sz w:val="24"/>
                          <w:szCs w:val="24"/>
                          <w:lang w:val="en-US"/>
                        </w:rPr>
                        <w:t xml:space="preserve">; </w:t>
                      </w:r>
                      <w:r w:rsidRPr="00D66949">
                        <w:rPr>
                          <w:rFonts w:ascii="Times New Roman" w:hAnsi="Times New Roman" w:cs="Times New Roman"/>
                          <w:sz w:val="24"/>
                          <w:szCs w:val="24"/>
                          <w:lang w:val="en-US"/>
                        </w:rPr>
                        <w:t xml:space="preserve">all payments are received from the parents on time </w:t>
                      </w:r>
                    </w:p>
                    <w:p w14:paraId="3FA8936C" w14:textId="40ADDF56" w:rsidR="0039682D" w:rsidRPr="007F3539" w:rsidRDefault="0039682D" w:rsidP="007F353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Tutors</w:t>
                      </w:r>
                      <w:r w:rsidRPr="007F3539">
                        <w:rPr>
                          <w:rFonts w:ascii="Times New Roman" w:hAnsi="Times New Roman" w:cs="Times New Roman"/>
                          <w:sz w:val="24"/>
                          <w:szCs w:val="24"/>
                          <w:lang w:val="en-US"/>
                        </w:rPr>
                        <w:t>: prepare for each lesson and present a comprehensive lesson for each subject</w:t>
                      </w:r>
                    </w:p>
                    <w:p w14:paraId="032C6420" w14:textId="239342FE" w:rsidR="0039682D" w:rsidRPr="007F3539" w:rsidRDefault="0039682D" w:rsidP="007F353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Support:</w:t>
                      </w:r>
                      <w:r w:rsidRPr="007F3539">
                        <w:rPr>
                          <w:rFonts w:ascii="Times New Roman" w:hAnsi="Times New Roman" w:cs="Times New Roman"/>
                          <w:sz w:val="24"/>
                          <w:szCs w:val="24"/>
                          <w:lang w:val="en-US"/>
                        </w:rPr>
                        <w:t xml:space="preserve"> assist the tutors in any issues regarding the resources they need</w:t>
                      </w:r>
                      <w:r>
                        <w:rPr>
                          <w:rFonts w:ascii="Times New Roman" w:hAnsi="Times New Roman" w:cs="Times New Roman"/>
                          <w:sz w:val="24"/>
                          <w:szCs w:val="24"/>
                          <w:lang w:val="en-US"/>
                        </w:rPr>
                        <w:t>;</w:t>
                      </w:r>
                      <w:r w:rsidRPr="007F3539">
                        <w:rPr>
                          <w:rFonts w:ascii="Times New Roman" w:hAnsi="Times New Roman" w:cs="Times New Roman"/>
                          <w:sz w:val="24"/>
                          <w:szCs w:val="24"/>
                          <w:lang w:val="en-US"/>
                        </w:rPr>
                        <w:t xml:space="preserve"> conducting research on the curriculum structure as well as sourcing and creating resources that are used in lessons</w:t>
                      </w:r>
                      <w:r>
                        <w:rPr>
                          <w:rFonts w:ascii="Times New Roman" w:hAnsi="Times New Roman" w:cs="Times New Roman"/>
                          <w:sz w:val="24"/>
                          <w:szCs w:val="24"/>
                          <w:lang w:val="en-US"/>
                        </w:rPr>
                        <w:t xml:space="preserve">; </w:t>
                      </w:r>
                      <w:r w:rsidRPr="007F3539">
                        <w:rPr>
                          <w:rFonts w:ascii="Times New Roman" w:hAnsi="Times New Roman" w:cs="Times New Roman"/>
                          <w:sz w:val="24"/>
                          <w:szCs w:val="24"/>
                          <w:lang w:val="en-US"/>
                        </w:rPr>
                        <w:t>distributing feedback reports to tutors and communicating this the parents throughout the project.</w:t>
                      </w:r>
                    </w:p>
                    <w:p w14:paraId="71DD2A61" w14:textId="759F1AB1" w:rsidR="0039682D" w:rsidRPr="007F3539" w:rsidRDefault="0039682D" w:rsidP="007F3539">
                      <w:pPr>
                        <w:spacing w:line="240" w:lineRule="auto"/>
                        <w:jc w:val="both"/>
                        <w:rPr>
                          <w:rFonts w:ascii="Times New Roman" w:hAnsi="Times New Roman" w:cs="Times New Roman"/>
                          <w:sz w:val="24"/>
                          <w:szCs w:val="24"/>
                          <w:lang w:val="en-US"/>
                        </w:rPr>
                      </w:pPr>
                      <w:r w:rsidRPr="007F3539">
                        <w:rPr>
                          <w:rFonts w:ascii="Times New Roman" w:hAnsi="Times New Roman" w:cs="Times New Roman"/>
                          <w:b/>
                          <w:bCs/>
                          <w:sz w:val="24"/>
                          <w:szCs w:val="24"/>
                          <w:lang w:val="en-US"/>
                        </w:rPr>
                        <w:t>HR</w:t>
                      </w:r>
                      <w:r>
                        <w:rPr>
                          <w:rFonts w:ascii="Times New Roman" w:hAnsi="Times New Roman" w:cs="Times New Roman"/>
                          <w:sz w:val="24"/>
                          <w:szCs w:val="24"/>
                          <w:lang w:val="en-US"/>
                        </w:rPr>
                        <w:t>:</w:t>
                      </w:r>
                      <w:r w:rsidRPr="007F3539">
                        <w:rPr>
                          <w:rFonts w:ascii="Times New Roman" w:hAnsi="Times New Roman" w:cs="Times New Roman"/>
                          <w:sz w:val="24"/>
                          <w:szCs w:val="24"/>
                          <w:lang w:val="en-US"/>
                        </w:rPr>
                        <w:t xml:space="preserve"> tutor selection process</w:t>
                      </w:r>
                      <w:r>
                        <w:rPr>
                          <w:rFonts w:ascii="Times New Roman" w:hAnsi="Times New Roman" w:cs="Times New Roman"/>
                          <w:sz w:val="24"/>
                          <w:szCs w:val="24"/>
                          <w:lang w:val="en-US"/>
                        </w:rPr>
                        <w:t>;</w:t>
                      </w:r>
                      <w:r w:rsidRPr="007F3539">
                        <w:rPr>
                          <w:rFonts w:ascii="Times New Roman" w:hAnsi="Times New Roman" w:cs="Times New Roman"/>
                          <w:sz w:val="24"/>
                          <w:szCs w:val="24"/>
                          <w:lang w:val="en-US"/>
                        </w:rPr>
                        <w:t xml:space="preserve"> employment contracts</w:t>
                      </w:r>
                      <w:r>
                        <w:rPr>
                          <w:rFonts w:ascii="Times New Roman" w:hAnsi="Times New Roman" w:cs="Times New Roman"/>
                          <w:sz w:val="24"/>
                          <w:szCs w:val="24"/>
                          <w:lang w:val="en-US"/>
                        </w:rPr>
                        <w:t xml:space="preserve">; </w:t>
                      </w:r>
                      <w:r w:rsidRPr="007F3539">
                        <w:rPr>
                          <w:rFonts w:ascii="Times New Roman" w:hAnsi="Times New Roman" w:cs="Times New Roman"/>
                          <w:sz w:val="24"/>
                          <w:szCs w:val="24"/>
                          <w:lang w:val="en-US"/>
                        </w:rPr>
                        <w:t>payment and rights of the tutors</w:t>
                      </w:r>
                      <w:r>
                        <w:rPr>
                          <w:rFonts w:ascii="Times New Roman" w:hAnsi="Times New Roman" w:cs="Times New Roman"/>
                          <w:sz w:val="24"/>
                          <w:szCs w:val="24"/>
                          <w:lang w:val="en-US"/>
                        </w:rPr>
                        <w:t xml:space="preserve">; </w:t>
                      </w:r>
                      <w:r w:rsidRPr="007F3539">
                        <w:rPr>
                          <w:rFonts w:ascii="Times New Roman" w:hAnsi="Times New Roman" w:cs="Times New Roman"/>
                          <w:sz w:val="24"/>
                          <w:szCs w:val="24"/>
                          <w:lang w:val="en-US"/>
                        </w:rPr>
                        <w:t>sick leave or misconduct by team members and tutors</w:t>
                      </w:r>
                    </w:p>
                    <w:p w14:paraId="071C45AB" w14:textId="57D5568A" w:rsidR="0039682D" w:rsidRPr="007F3539" w:rsidRDefault="0039682D" w:rsidP="007F3539">
                      <w:pPr>
                        <w:spacing w:line="240" w:lineRule="auto"/>
                        <w:jc w:val="both"/>
                        <w:rPr>
                          <w:rFonts w:ascii="Times New Roman" w:hAnsi="Times New Roman" w:cs="Times New Roman"/>
                          <w:sz w:val="24"/>
                          <w:szCs w:val="24"/>
                          <w:lang w:val="en-US"/>
                        </w:rPr>
                      </w:pPr>
                    </w:p>
                  </w:txbxContent>
                </v:textbox>
              </v:shape>
            </w:pict>
          </mc:Fallback>
        </mc:AlternateContent>
      </w:r>
    </w:p>
    <w:p w14:paraId="23698FB0" w14:textId="6BBC0E43" w:rsidR="0001477A" w:rsidRDefault="0001477A" w:rsidP="00DC4BFF">
      <w:pPr>
        <w:spacing w:line="360" w:lineRule="auto"/>
        <w:jc w:val="both"/>
        <w:rPr>
          <w:rFonts w:ascii="Times New Roman" w:hAnsi="Times New Roman" w:cs="Times New Roman"/>
          <w:sz w:val="24"/>
          <w:szCs w:val="24"/>
        </w:rPr>
      </w:pPr>
    </w:p>
    <w:p w14:paraId="345DED9E" w14:textId="2C2EB936" w:rsidR="0001477A" w:rsidRDefault="0001477A" w:rsidP="00DC4BFF">
      <w:pPr>
        <w:spacing w:line="360" w:lineRule="auto"/>
        <w:jc w:val="both"/>
        <w:rPr>
          <w:rFonts w:ascii="Times New Roman" w:hAnsi="Times New Roman" w:cs="Times New Roman"/>
          <w:sz w:val="24"/>
          <w:szCs w:val="24"/>
        </w:rPr>
      </w:pPr>
    </w:p>
    <w:p w14:paraId="2B95FBE9" w14:textId="7A8BD959" w:rsidR="0001477A" w:rsidRDefault="0001477A" w:rsidP="00DC4BFF">
      <w:pPr>
        <w:spacing w:line="360" w:lineRule="auto"/>
        <w:jc w:val="both"/>
        <w:rPr>
          <w:rFonts w:ascii="Times New Roman" w:hAnsi="Times New Roman" w:cs="Times New Roman"/>
          <w:sz w:val="24"/>
          <w:szCs w:val="24"/>
        </w:rPr>
      </w:pPr>
    </w:p>
    <w:p w14:paraId="4AD94B43" w14:textId="01A2FD4B" w:rsidR="0001477A" w:rsidRDefault="0001477A" w:rsidP="00DC4BFF">
      <w:pPr>
        <w:spacing w:line="360" w:lineRule="auto"/>
        <w:jc w:val="both"/>
        <w:rPr>
          <w:rFonts w:ascii="Times New Roman" w:hAnsi="Times New Roman" w:cs="Times New Roman"/>
          <w:sz w:val="24"/>
          <w:szCs w:val="24"/>
        </w:rPr>
      </w:pPr>
    </w:p>
    <w:p w14:paraId="19F9C6E5" w14:textId="6CFE6853" w:rsidR="0001477A" w:rsidRDefault="0001477A" w:rsidP="00DC4BFF">
      <w:pPr>
        <w:spacing w:line="360" w:lineRule="auto"/>
        <w:jc w:val="both"/>
        <w:rPr>
          <w:rFonts w:ascii="Times New Roman" w:hAnsi="Times New Roman" w:cs="Times New Roman"/>
          <w:sz w:val="24"/>
          <w:szCs w:val="24"/>
        </w:rPr>
      </w:pPr>
    </w:p>
    <w:p w14:paraId="7EEEDB54" w14:textId="320596E4" w:rsidR="0001477A" w:rsidRDefault="00D94E7F" w:rsidP="00DC4BF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4384" behindDoc="0" locked="0" layoutInCell="1" allowOverlap="1" wp14:anchorId="4E29AFF0" wp14:editId="5AE08A85">
                <wp:simplePos x="0" y="0"/>
                <wp:positionH relativeFrom="margin">
                  <wp:posOffset>2800350</wp:posOffset>
                </wp:positionH>
                <wp:positionV relativeFrom="paragraph">
                  <wp:posOffset>210185</wp:posOffset>
                </wp:positionV>
                <wp:extent cx="3495675" cy="933450"/>
                <wp:effectExtent l="19050" t="19050" r="28575" b="19050"/>
                <wp:wrapNone/>
                <wp:docPr id="7" name="Text Box 7"/>
                <wp:cNvGraphicFramePr/>
                <a:graphic xmlns:a="http://schemas.openxmlformats.org/drawingml/2006/main">
                  <a:graphicData uri="http://schemas.microsoft.com/office/word/2010/wordprocessingShape">
                    <wps:wsp>
                      <wps:cNvSpPr txBox="1"/>
                      <wps:spPr>
                        <a:xfrm>
                          <a:off x="0" y="0"/>
                          <a:ext cx="3495675" cy="933450"/>
                        </a:xfrm>
                        <a:prstGeom prst="rect">
                          <a:avLst/>
                        </a:prstGeom>
                        <a:solidFill>
                          <a:schemeClr val="lt1"/>
                        </a:solidFill>
                        <a:ln w="38100">
                          <a:solidFill>
                            <a:schemeClr val="accent2"/>
                          </a:solidFill>
                        </a:ln>
                      </wps:spPr>
                      <wps:txbx>
                        <w:txbxContent>
                          <w:p w14:paraId="2C99976A" w14:textId="29FC5FC1" w:rsidR="0039682D" w:rsidRPr="0097789C" w:rsidRDefault="0039682D" w:rsidP="0097789C">
                            <w:pPr>
                              <w:spacing w:line="240" w:lineRule="auto"/>
                              <w:jc w:val="both"/>
                              <w:rPr>
                                <w:rFonts w:ascii="Times New Roman" w:hAnsi="Times New Roman" w:cs="Times New Roman"/>
                                <w:b/>
                                <w:bCs/>
                                <w:sz w:val="24"/>
                                <w:szCs w:val="24"/>
                                <w:lang w:val="en-US"/>
                              </w:rPr>
                            </w:pPr>
                            <w:r w:rsidRPr="0097789C">
                              <w:rPr>
                                <w:rFonts w:ascii="Times New Roman" w:hAnsi="Times New Roman" w:cs="Times New Roman"/>
                                <w:b/>
                                <w:bCs/>
                                <w:sz w:val="24"/>
                                <w:szCs w:val="24"/>
                                <w:lang w:val="en-US"/>
                              </w:rPr>
                              <w:t>Cost</w:t>
                            </w:r>
                            <w:r>
                              <w:rPr>
                                <w:rFonts w:ascii="Times New Roman" w:hAnsi="Times New Roman" w:cs="Times New Roman"/>
                                <w:b/>
                                <w:bCs/>
                                <w:sz w:val="24"/>
                                <w:szCs w:val="24"/>
                                <w:lang w:val="en-US"/>
                              </w:rPr>
                              <w:t xml:space="preserve"> Estimation</w:t>
                            </w:r>
                          </w:p>
                          <w:p w14:paraId="4F2091A0" w14:textId="092EEA73" w:rsidR="0039682D" w:rsidRPr="0097789C" w:rsidRDefault="0039682D" w:rsidP="0097789C">
                            <w:pPr>
                              <w:spacing w:line="240" w:lineRule="auto"/>
                              <w:jc w:val="both"/>
                              <w:rPr>
                                <w:rFonts w:ascii="Times New Roman" w:hAnsi="Times New Roman" w:cs="Times New Roman"/>
                                <w:sz w:val="24"/>
                                <w:szCs w:val="24"/>
                                <w:lang w:val="en-US"/>
                              </w:rPr>
                            </w:pPr>
                            <w:r w:rsidRPr="0097789C">
                              <w:rPr>
                                <w:rFonts w:ascii="Times New Roman" w:hAnsi="Times New Roman" w:cs="Times New Roman"/>
                                <w:b/>
                                <w:bCs/>
                                <w:sz w:val="24"/>
                                <w:szCs w:val="24"/>
                                <w:lang w:val="en-US"/>
                              </w:rPr>
                              <w:t>Budget</w:t>
                            </w:r>
                            <w:r>
                              <w:rPr>
                                <w:rFonts w:ascii="Times New Roman" w:hAnsi="Times New Roman" w:cs="Times New Roman"/>
                                <w:sz w:val="24"/>
                                <w:szCs w:val="24"/>
                                <w:lang w:val="en-US"/>
                              </w:rPr>
                              <w:t xml:space="preserve">: </w:t>
                            </w:r>
                            <w:r w:rsidRPr="0097789C">
                              <w:rPr>
                                <w:rFonts w:ascii="Times New Roman" w:hAnsi="Times New Roman" w:cs="Times New Roman"/>
                                <w:sz w:val="24"/>
                                <w:szCs w:val="24"/>
                                <w:lang w:val="en-US"/>
                              </w:rPr>
                              <w:t xml:space="preserve">R30 000,00 </w:t>
                            </w:r>
                          </w:p>
                          <w:p w14:paraId="68C30121" w14:textId="181B1978" w:rsidR="0039682D" w:rsidRDefault="0039682D" w:rsidP="0097789C">
                            <w:pPr>
                              <w:spacing w:line="240" w:lineRule="auto"/>
                              <w:jc w:val="both"/>
                              <w:rPr>
                                <w:rFonts w:ascii="Times New Roman" w:hAnsi="Times New Roman" w:cs="Times New Roman"/>
                                <w:sz w:val="24"/>
                                <w:szCs w:val="24"/>
                                <w:lang w:val="en-US"/>
                              </w:rPr>
                            </w:pPr>
                            <w:r w:rsidRPr="0097789C">
                              <w:rPr>
                                <w:rFonts w:ascii="Times New Roman" w:hAnsi="Times New Roman" w:cs="Times New Roman"/>
                                <w:b/>
                                <w:bCs/>
                                <w:sz w:val="24"/>
                                <w:szCs w:val="24"/>
                                <w:lang w:val="en-US"/>
                              </w:rPr>
                              <w:t>Projected Cost</w:t>
                            </w:r>
                            <w:r>
                              <w:rPr>
                                <w:rFonts w:ascii="Times New Roman" w:hAnsi="Times New Roman" w:cs="Times New Roman"/>
                                <w:sz w:val="24"/>
                                <w:szCs w:val="24"/>
                                <w:lang w:val="en-US"/>
                              </w:rPr>
                              <w:t xml:space="preserve">: </w:t>
                            </w:r>
                            <w:r w:rsidRPr="0097789C">
                              <w:rPr>
                                <w:rFonts w:ascii="Times New Roman" w:hAnsi="Times New Roman" w:cs="Times New Roman"/>
                                <w:sz w:val="24"/>
                                <w:szCs w:val="24"/>
                                <w:lang w:val="en-US"/>
                              </w:rPr>
                              <w:t>R20 455,00</w:t>
                            </w:r>
                          </w:p>
                          <w:p w14:paraId="62ACBD06" w14:textId="77777777" w:rsidR="0039682D" w:rsidRPr="0097789C" w:rsidRDefault="0039682D" w:rsidP="0097789C">
                            <w:pPr>
                              <w:spacing w:line="240" w:lineRule="auto"/>
                              <w:jc w:val="both"/>
                              <w:rPr>
                                <w:rFonts w:ascii="Times New Roman" w:hAnsi="Times New Roman" w:cs="Times New Roman"/>
                                <w:sz w:val="24"/>
                                <w:szCs w:val="24"/>
                                <w:lang w:val="en-US"/>
                              </w:rPr>
                            </w:pPr>
                          </w:p>
                          <w:p w14:paraId="3D6DF7F3" w14:textId="77777777" w:rsidR="0039682D" w:rsidRPr="0097789C" w:rsidRDefault="0039682D" w:rsidP="0097789C">
                            <w:pPr>
                              <w:spacing w:line="240" w:lineRule="auto"/>
                              <w:jc w:val="both"/>
                              <w:rPr>
                                <w:rFonts w:ascii="Times New Roman" w:hAnsi="Times New Roman" w:cs="Times New Roman"/>
                                <w:sz w:val="24"/>
                                <w:szCs w:val="24"/>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29AFF0" id="Text Box 7" o:spid="_x0000_s1032" type="#_x0000_t202" style="position:absolute;left:0;text-align:left;margin-left:220.5pt;margin-top:16.55pt;width:275.25pt;height:7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" fillcolor="white [3201]" strokecolor="#ed7d31 [3205]" strokeweight="3pt">
                <v:textbox>
                  <w:txbxContent>
                    <w:p w14:paraId="2C99976A" w14:textId="29FC5FC1" w:rsidR="0039682D" w:rsidRPr="0097789C" w:rsidRDefault="0039682D" w:rsidP="0097789C">
                      <w:pPr>
                        <w:spacing w:line="240" w:lineRule="auto"/>
                        <w:jc w:val="both"/>
                        <w:rPr>
                          <w:rFonts w:ascii="Times New Roman" w:hAnsi="Times New Roman" w:cs="Times New Roman"/>
                          <w:b/>
                          <w:bCs/>
                          <w:sz w:val="24"/>
                          <w:szCs w:val="24"/>
                          <w:lang w:val="en-US"/>
                        </w:rPr>
                      </w:pPr>
                      <w:r w:rsidRPr="0097789C">
                        <w:rPr>
                          <w:rFonts w:ascii="Times New Roman" w:hAnsi="Times New Roman" w:cs="Times New Roman"/>
                          <w:b/>
                          <w:bCs/>
                          <w:sz w:val="24"/>
                          <w:szCs w:val="24"/>
                          <w:lang w:val="en-US"/>
                        </w:rPr>
                        <w:t>Cost</w:t>
                      </w:r>
                      <w:r>
                        <w:rPr>
                          <w:rFonts w:ascii="Times New Roman" w:hAnsi="Times New Roman" w:cs="Times New Roman"/>
                          <w:b/>
                          <w:bCs/>
                          <w:sz w:val="24"/>
                          <w:szCs w:val="24"/>
                          <w:lang w:val="en-US"/>
                        </w:rPr>
                        <w:t xml:space="preserve"> Estimation</w:t>
                      </w:r>
                    </w:p>
                    <w:p w14:paraId="4F2091A0" w14:textId="092EEA73" w:rsidR="0039682D" w:rsidRPr="0097789C" w:rsidRDefault="0039682D" w:rsidP="0097789C">
                      <w:pPr>
                        <w:spacing w:line="240" w:lineRule="auto"/>
                        <w:jc w:val="both"/>
                        <w:rPr>
                          <w:rFonts w:ascii="Times New Roman" w:hAnsi="Times New Roman" w:cs="Times New Roman"/>
                          <w:sz w:val="24"/>
                          <w:szCs w:val="24"/>
                          <w:lang w:val="en-US"/>
                        </w:rPr>
                      </w:pPr>
                      <w:r w:rsidRPr="0097789C">
                        <w:rPr>
                          <w:rFonts w:ascii="Times New Roman" w:hAnsi="Times New Roman" w:cs="Times New Roman"/>
                          <w:b/>
                          <w:bCs/>
                          <w:sz w:val="24"/>
                          <w:szCs w:val="24"/>
                          <w:lang w:val="en-US"/>
                        </w:rPr>
                        <w:t>Budget</w:t>
                      </w:r>
                      <w:r>
                        <w:rPr>
                          <w:rFonts w:ascii="Times New Roman" w:hAnsi="Times New Roman" w:cs="Times New Roman"/>
                          <w:sz w:val="24"/>
                          <w:szCs w:val="24"/>
                          <w:lang w:val="en-US"/>
                        </w:rPr>
                        <w:t xml:space="preserve">: </w:t>
                      </w:r>
                      <w:r w:rsidRPr="0097789C">
                        <w:rPr>
                          <w:rFonts w:ascii="Times New Roman" w:hAnsi="Times New Roman" w:cs="Times New Roman"/>
                          <w:sz w:val="24"/>
                          <w:szCs w:val="24"/>
                          <w:lang w:val="en-US"/>
                        </w:rPr>
                        <w:t xml:space="preserve">R30 000,00 </w:t>
                      </w:r>
                    </w:p>
                    <w:p w14:paraId="68C30121" w14:textId="181B1978" w:rsidR="0039682D" w:rsidRDefault="0039682D" w:rsidP="0097789C">
                      <w:pPr>
                        <w:spacing w:line="240" w:lineRule="auto"/>
                        <w:jc w:val="both"/>
                        <w:rPr>
                          <w:rFonts w:ascii="Times New Roman" w:hAnsi="Times New Roman" w:cs="Times New Roman"/>
                          <w:sz w:val="24"/>
                          <w:szCs w:val="24"/>
                          <w:lang w:val="en-US"/>
                        </w:rPr>
                      </w:pPr>
                      <w:r w:rsidRPr="0097789C">
                        <w:rPr>
                          <w:rFonts w:ascii="Times New Roman" w:hAnsi="Times New Roman" w:cs="Times New Roman"/>
                          <w:b/>
                          <w:bCs/>
                          <w:sz w:val="24"/>
                          <w:szCs w:val="24"/>
                          <w:lang w:val="en-US"/>
                        </w:rPr>
                        <w:t>Projected Cost</w:t>
                      </w:r>
                      <w:r>
                        <w:rPr>
                          <w:rFonts w:ascii="Times New Roman" w:hAnsi="Times New Roman" w:cs="Times New Roman"/>
                          <w:sz w:val="24"/>
                          <w:szCs w:val="24"/>
                          <w:lang w:val="en-US"/>
                        </w:rPr>
                        <w:t xml:space="preserve">: </w:t>
                      </w:r>
                      <w:r w:rsidRPr="0097789C">
                        <w:rPr>
                          <w:rFonts w:ascii="Times New Roman" w:hAnsi="Times New Roman" w:cs="Times New Roman"/>
                          <w:sz w:val="24"/>
                          <w:szCs w:val="24"/>
                          <w:lang w:val="en-US"/>
                        </w:rPr>
                        <w:t>R20 455,00</w:t>
                      </w:r>
                    </w:p>
                    <w:p w14:paraId="62ACBD06" w14:textId="77777777" w:rsidR="0039682D" w:rsidRPr="0097789C" w:rsidRDefault="0039682D" w:rsidP="0097789C">
                      <w:pPr>
                        <w:spacing w:line="240" w:lineRule="auto"/>
                        <w:jc w:val="both"/>
                        <w:rPr>
                          <w:rFonts w:ascii="Times New Roman" w:hAnsi="Times New Roman" w:cs="Times New Roman"/>
                          <w:sz w:val="24"/>
                          <w:szCs w:val="24"/>
                          <w:lang w:val="en-US"/>
                        </w:rPr>
                      </w:pPr>
                    </w:p>
                    <w:p w14:paraId="3D6DF7F3" w14:textId="77777777" w:rsidR="0039682D" w:rsidRPr="0097789C" w:rsidRDefault="0039682D" w:rsidP="0097789C">
                      <w:pPr>
                        <w:spacing w:line="240" w:lineRule="auto"/>
                        <w:jc w:val="both"/>
                        <w:rPr>
                          <w:rFonts w:ascii="Times New Roman" w:hAnsi="Times New Roman" w:cs="Times New Roman"/>
                          <w:sz w:val="24"/>
                          <w:szCs w:val="24"/>
                          <w:lang w:val="en-US"/>
                        </w:rPr>
                      </w:pPr>
                    </w:p>
                  </w:txbxContent>
                </v:textbox>
                <w10:wrap anchorx="margin"/>
              </v:shape>
            </w:pict>
          </mc:Fallback>
        </mc:AlternateContent>
      </w:r>
    </w:p>
    <w:p w14:paraId="261633D6" w14:textId="7D8D5512" w:rsidR="0001477A" w:rsidRDefault="0001477A" w:rsidP="00DC4BFF">
      <w:pPr>
        <w:spacing w:line="360" w:lineRule="auto"/>
        <w:jc w:val="both"/>
        <w:rPr>
          <w:rFonts w:ascii="Times New Roman" w:hAnsi="Times New Roman" w:cs="Times New Roman"/>
          <w:sz w:val="24"/>
          <w:szCs w:val="24"/>
        </w:rPr>
      </w:pPr>
    </w:p>
    <w:p w14:paraId="7B12CAD4" w14:textId="160FE521" w:rsidR="0001477A" w:rsidRDefault="0001477A" w:rsidP="00DC4BFF">
      <w:pPr>
        <w:spacing w:line="360" w:lineRule="auto"/>
        <w:jc w:val="both"/>
        <w:rPr>
          <w:rFonts w:ascii="Times New Roman" w:hAnsi="Times New Roman" w:cs="Times New Roman"/>
          <w:sz w:val="24"/>
          <w:szCs w:val="24"/>
        </w:rPr>
      </w:pPr>
    </w:p>
    <w:p w14:paraId="47316984" w14:textId="430E013E" w:rsidR="008F7022" w:rsidRDefault="00D94E7F" w:rsidP="00DC4BF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6432" behindDoc="0" locked="0" layoutInCell="1" allowOverlap="1" wp14:anchorId="08C47EA3" wp14:editId="6B05A5B7">
                <wp:simplePos x="0" y="0"/>
                <wp:positionH relativeFrom="column">
                  <wp:posOffset>2800350</wp:posOffset>
                </wp:positionH>
                <wp:positionV relativeFrom="paragraph">
                  <wp:posOffset>154940</wp:posOffset>
                </wp:positionV>
                <wp:extent cx="3495675" cy="2009775"/>
                <wp:effectExtent l="19050" t="19050" r="28575" b="28575"/>
                <wp:wrapNone/>
                <wp:docPr id="9" name="Text Box 9"/>
                <wp:cNvGraphicFramePr/>
                <a:graphic xmlns:a="http://schemas.openxmlformats.org/drawingml/2006/main">
                  <a:graphicData uri="http://schemas.microsoft.com/office/word/2010/wordprocessingShape">
                    <wps:wsp>
                      <wps:cNvSpPr txBox="1"/>
                      <wps:spPr>
                        <a:xfrm>
                          <a:off x="0" y="0"/>
                          <a:ext cx="3495675" cy="2009775"/>
                        </a:xfrm>
                        <a:prstGeom prst="rect">
                          <a:avLst/>
                        </a:prstGeom>
                        <a:solidFill>
                          <a:schemeClr val="lt1"/>
                        </a:solidFill>
                        <a:ln w="38100">
                          <a:solidFill>
                            <a:schemeClr val="accent4"/>
                          </a:solidFill>
                        </a:ln>
                      </wps:spPr>
                      <wps:txbx>
                        <w:txbxContent>
                          <w:p w14:paraId="4B76A1F6" w14:textId="24CD5C41" w:rsidR="0039682D" w:rsidRPr="00370AAA" w:rsidRDefault="0039682D" w:rsidP="00B7520C">
                            <w:pPr>
                              <w:spacing w:line="240" w:lineRule="auto"/>
                              <w:jc w:val="both"/>
                              <w:rPr>
                                <w:rFonts w:ascii="Times New Roman" w:hAnsi="Times New Roman" w:cs="Times New Roman"/>
                                <w:b/>
                                <w:bCs/>
                                <w:sz w:val="24"/>
                                <w:szCs w:val="24"/>
                                <w:lang w:val="en-US"/>
                              </w:rPr>
                            </w:pPr>
                            <w:r w:rsidRPr="00370AAA">
                              <w:rPr>
                                <w:rFonts w:ascii="Times New Roman" w:hAnsi="Times New Roman" w:cs="Times New Roman"/>
                                <w:b/>
                                <w:bCs/>
                                <w:sz w:val="24"/>
                                <w:szCs w:val="24"/>
                                <w:lang w:val="en-US"/>
                              </w:rPr>
                              <w:t>Milestone</w:t>
                            </w:r>
                            <w:r>
                              <w:rPr>
                                <w:rFonts w:ascii="Times New Roman" w:hAnsi="Times New Roman" w:cs="Times New Roman"/>
                                <w:b/>
                                <w:bCs/>
                                <w:sz w:val="24"/>
                                <w:szCs w:val="24"/>
                                <w:lang w:val="en-US"/>
                              </w:rPr>
                              <w:t>s</w:t>
                            </w:r>
                            <w:r w:rsidRPr="00370AAA">
                              <w:rPr>
                                <w:rFonts w:ascii="Times New Roman" w:hAnsi="Times New Roman" w:cs="Times New Roman"/>
                                <w:b/>
                                <w:bCs/>
                                <w:sz w:val="24"/>
                                <w:szCs w:val="24"/>
                                <w:lang w:val="en-US"/>
                              </w:rPr>
                              <w:t xml:space="preserve"> &amp; Deliverables </w:t>
                            </w:r>
                          </w:p>
                          <w:p w14:paraId="50089597" w14:textId="01FD1DBC" w:rsidR="0039682D" w:rsidRPr="00B7520C" w:rsidRDefault="0039682D" w:rsidP="00B7520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7520C">
                              <w:rPr>
                                <w:rFonts w:ascii="Times New Roman" w:hAnsi="Times New Roman" w:cs="Times New Roman"/>
                                <w:sz w:val="24"/>
                                <w:szCs w:val="24"/>
                                <w:lang w:val="en-US"/>
                              </w:rPr>
                              <w:t>t least a 5% cumulative average improvement by the end of term 1 and term 2 and a gradual increase in exam results from June to Prelims to Finals</w:t>
                            </w:r>
                          </w:p>
                          <w:p w14:paraId="3585219B" w14:textId="34EE096D" w:rsidR="0039682D" w:rsidRPr="00B7520C" w:rsidRDefault="0039682D" w:rsidP="00B7520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Overall c</w:t>
                            </w:r>
                            <w:r w:rsidRPr="00B7520C">
                              <w:rPr>
                                <w:rFonts w:ascii="Times New Roman" w:hAnsi="Times New Roman" w:cs="Times New Roman"/>
                                <w:sz w:val="24"/>
                                <w:szCs w:val="24"/>
                                <w:lang w:val="en-US"/>
                              </w:rPr>
                              <w:t>umulative average to 70% (7% increase) with a focus on improving Afrikaans to a 60% (12% increase), English to 70% (15% increase), Geography to 70% (12% increase) and Business Studies to 70% (10% increase</w:t>
                            </w:r>
                            <w:r>
                              <w:rPr>
                                <w:rFonts w:ascii="Times New Roman" w:hAnsi="Times New Roman" w:cs="Times New Roman"/>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47EA3" id="Text Box 9" o:spid="_x0000_s1033" type="#_x0000_t202" style="position:absolute;left:0;text-align:left;margin-left:220.5pt;margin-top:12.2pt;width:275.25pt;height:15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" fillcolor="white [3201]" strokecolor="#ffc000 [3207]" strokeweight="3pt">
                <v:textbox>
                  <w:txbxContent>
                    <w:p w14:paraId="4B76A1F6" w14:textId="24CD5C41" w:rsidR="0039682D" w:rsidRPr="00370AAA" w:rsidRDefault="0039682D" w:rsidP="00B7520C">
                      <w:pPr>
                        <w:spacing w:line="240" w:lineRule="auto"/>
                        <w:jc w:val="both"/>
                        <w:rPr>
                          <w:rFonts w:ascii="Times New Roman" w:hAnsi="Times New Roman" w:cs="Times New Roman"/>
                          <w:b/>
                          <w:bCs/>
                          <w:sz w:val="24"/>
                          <w:szCs w:val="24"/>
                          <w:lang w:val="en-US"/>
                        </w:rPr>
                      </w:pPr>
                      <w:r w:rsidRPr="00370AAA">
                        <w:rPr>
                          <w:rFonts w:ascii="Times New Roman" w:hAnsi="Times New Roman" w:cs="Times New Roman"/>
                          <w:b/>
                          <w:bCs/>
                          <w:sz w:val="24"/>
                          <w:szCs w:val="24"/>
                          <w:lang w:val="en-US"/>
                        </w:rPr>
                        <w:t>Milestone</w:t>
                      </w:r>
                      <w:r>
                        <w:rPr>
                          <w:rFonts w:ascii="Times New Roman" w:hAnsi="Times New Roman" w:cs="Times New Roman"/>
                          <w:b/>
                          <w:bCs/>
                          <w:sz w:val="24"/>
                          <w:szCs w:val="24"/>
                          <w:lang w:val="en-US"/>
                        </w:rPr>
                        <w:t>s</w:t>
                      </w:r>
                      <w:r w:rsidRPr="00370AAA">
                        <w:rPr>
                          <w:rFonts w:ascii="Times New Roman" w:hAnsi="Times New Roman" w:cs="Times New Roman"/>
                          <w:b/>
                          <w:bCs/>
                          <w:sz w:val="24"/>
                          <w:szCs w:val="24"/>
                          <w:lang w:val="en-US"/>
                        </w:rPr>
                        <w:t xml:space="preserve"> &amp; Deliverables </w:t>
                      </w:r>
                    </w:p>
                    <w:p w14:paraId="50089597" w14:textId="01FD1DBC" w:rsidR="0039682D" w:rsidRPr="00B7520C" w:rsidRDefault="0039682D" w:rsidP="00B7520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7520C">
                        <w:rPr>
                          <w:rFonts w:ascii="Times New Roman" w:hAnsi="Times New Roman" w:cs="Times New Roman"/>
                          <w:sz w:val="24"/>
                          <w:szCs w:val="24"/>
                          <w:lang w:val="en-US"/>
                        </w:rPr>
                        <w:t>t least a 5% cumulative average improvement by the end of term 1 and term 2 and a gradual increase in exam results from June to Prelims to Finals</w:t>
                      </w:r>
                    </w:p>
                    <w:p w14:paraId="3585219B" w14:textId="34EE096D" w:rsidR="0039682D" w:rsidRPr="00B7520C" w:rsidRDefault="0039682D" w:rsidP="00B7520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Overall c</w:t>
                      </w:r>
                      <w:r w:rsidRPr="00B7520C">
                        <w:rPr>
                          <w:rFonts w:ascii="Times New Roman" w:hAnsi="Times New Roman" w:cs="Times New Roman"/>
                          <w:sz w:val="24"/>
                          <w:szCs w:val="24"/>
                          <w:lang w:val="en-US"/>
                        </w:rPr>
                        <w:t>umulative average to 70% (7% increase) with a focus on improving Afrikaans to a 60% (12% increase), English to 70% (15% increase), Geography to 70% (12% increase) and Business Studies to 70% (10% increase</w:t>
                      </w:r>
                      <w:r>
                        <w:rPr>
                          <w:rFonts w:ascii="Times New Roman" w:hAnsi="Times New Roman" w:cs="Times New Roman"/>
                          <w:sz w:val="24"/>
                          <w:szCs w:val="24"/>
                          <w:lang w:val="en-US"/>
                        </w:rPr>
                        <w:t xml:space="preserve">) </w:t>
                      </w:r>
                    </w:p>
                  </w:txbxContent>
                </v:textbox>
              </v:shape>
            </w:pict>
          </mc:Fallback>
        </mc:AlternateContent>
      </w:r>
    </w:p>
    <w:p w14:paraId="05B7C5DC" w14:textId="6E3620D6" w:rsidR="008F7022" w:rsidRDefault="008F7022" w:rsidP="00DC4BFF">
      <w:pPr>
        <w:spacing w:line="360" w:lineRule="auto"/>
        <w:jc w:val="both"/>
        <w:rPr>
          <w:rFonts w:ascii="Times New Roman" w:hAnsi="Times New Roman" w:cs="Times New Roman"/>
          <w:sz w:val="24"/>
          <w:szCs w:val="24"/>
        </w:rPr>
      </w:pPr>
    </w:p>
    <w:p w14:paraId="68EF2E48" w14:textId="42561098" w:rsidR="008F7022" w:rsidRDefault="008F7022" w:rsidP="00DC4BFF">
      <w:pPr>
        <w:spacing w:line="360" w:lineRule="auto"/>
        <w:jc w:val="both"/>
        <w:rPr>
          <w:rFonts w:ascii="Times New Roman" w:hAnsi="Times New Roman" w:cs="Times New Roman"/>
          <w:sz w:val="24"/>
          <w:szCs w:val="24"/>
        </w:rPr>
      </w:pPr>
    </w:p>
    <w:p w14:paraId="52507BD1" w14:textId="07F82ABF" w:rsidR="00B069CA" w:rsidRDefault="00B069CA" w:rsidP="00DC4BFF">
      <w:pPr>
        <w:spacing w:line="360" w:lineRule="auto"/>
        <w:jc w:val="both"/>
        <w:rPr>
          <w:rFonts w:ascii="Times New Roman" w:hAnsi="Times New Roman" w:cs="Times New Roman"/>
          <w:sz w:val="24"/>
          <w:szCs w:val="24"/>
        </w:rPr>
      </w:pPr>
    </w:p>
    <w:p w14:paraId="43B02FC9" w14:textId="5DBCDF2B" w:rsidR="008F7022" w:rsidRDefault="008F7022" w:rsidP="00DC4BFF">
      <w:pPr>
        <w:spacing w:line="360" w:lineRule="auto"/>
        <w:jc w:val="both"/>
        <w:rPr>
          <w:rFonts w:ascii="Times New Roman" w:hAnsi="Times New Roman" w:cs="Times New Roman"/>
          <w:sz w:val="24"/>
          <w:szCs w:val="24"/>
        </w:rPr>
      </w:pPr>
    </w:p>
    <w:p w14:paraId="0C578926" w14:textId="22CBDCD5" w:rsidR="008F7022" w:rsidRDefault="008F7022" w:rsidP="00DC4BFF">
      <w:pPr>
        <w:spacing w:line="360" w:lineRule="auto"/>
        <w:jc w:val="both"/>
        <w:rPr>
          <w:rFonts w:ascii="Times New Roman" w:hAnsi="Times New Roman" w:cs="Times New Roman"/>
          <w:sz w:val="24"/>
          <w:szCs w:val="24"/>
        </w:rPr>
      </w:pPr>
    </w:p>
    <w:p w14:paraId="1747CF43" w14:textId="2D05655A" w:rsidR="0002077C" w:rsidRDefault="00107760" w:rsidP="00DC4BF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mc:AlternateContent>
          <mc:Choice Requires="wps">
            <w:drawing>
              <wp:anchor distT="0" distB="0" distL="114300" distR="114300" simplePos="0" relativeHeight="251667456" behindDoc="0" locked="0" layoutInCell="1" allowOverlap="1" wp14:anchorId="5D553171" wp14:editId="78967B37">
                <wp:simplePos x="0" y="0"/>
                <wp:positionH relativeFrom="margin">
                  <wp:align>right</wp:align>
                </wp:positionH>
                <wp:positionV relativeFrom="paragraph">
                  <wp:posOffset>-476250</wp:posOffset>
                </wp:positionV>
                <wp:extent cx="5686425" cy="1685925"/>
                <wp:effectExtent l="19050" t="19050" r="28575" b="28575"/>
                <wp:wrapNone/>
                <wp:docPr id="10" name="Text Box 10"/>
                <wp:cNvGraphicFramePr/>
                <a:graphic xmlns:a="http://schemas.openxmlformats.org/drawingml/2006/main">
                  <a:graphicData uri="http://schemas.microsoft.com/office/word/2010/wordprocessingShape">
                    <wps:wsp>
                      <wps:cNvSpPr txBox="1"/>
                      <wps:spPr>
                        <a:xfrm>
                          <a:off x="0" y="0"/>
                          <a:ext cx="5686425" cy="1685925"/>
                        </a:xfrm>
                        <a:prstGeom prst="rect">
                          <a:avLst/>
                        </a:prstGeom>
                        <a:solidFill>
                          <a:schemeClr val="lt1"/>
                        </a:solidFill>
                        <a:ln w="38100">
                          <a:solidFill>
                            <a:srgbClr val="FF0000"/>
                          </a:solidFill>
                        </a:ln>
                      </wps:spPr>
                      <wps:txbx>
                        <w:txbxContent>
                          <w:p w14:paraId="7238C531" w14:textId="4968CB07" w:rsidR="0039682D" w:rsidRPr="00370AAA" w:rsidRDefault="0039682D" w:rsidP="006C54EA">
                            <w:pPr>
                              <w:spacing w:line="240" w:lineRule="auto"/>
                              <w:jc w:val="both"/>
                              <w:rPr>
                                <w:rFonts w:ascii="Times New Roman" w:hAnsi="Times New Roman" w:cs="Times New Roman"/>
                                <w:b/>
                                <w:bCs/>
                                <w:sz w:val="24"/>
                                <w:szCs w:val="24"/>
                                <w:lang w:val="en-US"/>
                              </w:rPr>
                            </w:pPr>
                            <w:r w:rsidRPr="00370AAA">
                              <w:rPr>
                                <w:rFonts w:ascii="Times New Roman" w:hAnsi="Times New Roman" w:cs="Times New Roman"/>
                                <w:b/>
                                <w:bCs/>
                                <w:sz w:val="24"/>
                                <w:szCs w:val="24"/>
                                <w:lang w:val="en-US"/>
                              </w:rPr>
                              <w:t xml:space="preserve">Exclusions </w:t>
                            </w:r>
                          </w:p>
                          <w:p w14:paraId="5756A099" w14:textId="77777777" w:rsidR="0039682D" w:rsidRDefault="0039682D" w:rsidP="006C54E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7520C">
                              <w:rPr>
                                <w:rFonts w:ascii="Times New Roman" w:hAnsi="Times New Roman" w:cs="Times New Roman"/>
                                <w:sz w:val="24"/>
                                <w:szCs w:val="24"/>
                                <w:lang w:val="en-US"/>
                              </w:rPr>
                              <w:t>ssisting the student or parent with their application or administration relating to any university</w:t>
                            </w:r>
                          </w:p>
                          <w:p w14:paraId="3FE3AB44" w14:textId="77777777" w:rsidR="0039682D" w:rsidRDefault="0039682D" w:rsidP="006C54E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7520C">
                              <w:rPr>
                                <w:rFonts w:ascii="Times New Roman" w:hAnsi="Times New Roman" w:cs="Times New Roman"/>
                                <w:sz w:val="24"/>
                                <w:szCs w:val="24"/>
                                <w:lang w:val="en-US"/>
                              </w:rPr>
                              <w:t xml:space="preserve">aving any of the tutors work as a carer or au pair to the student (including driving them to and from school) </w:t>
                            </w:r>
                          </w:p>
                          <w:p w14:paraId="5E5C7F5C" w14:textId="0C93BBC0" w:rsidR="0039682D" w:rsidRPr="00B7520C" w:rsidRDefault="0039682D" w:rsidP="006C54E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B7520C">
                              <w:rPr>
                                <w:rFonts w:ascii="Times New Roman" w:hAnsi="Times New Roman" w:cs="Times New Roman"/>
                                <w:sz w:val="24"/>
                                <w:szCs w:val="24"/>
                                <w:lang w:val="en-US"/>
                              </w:rPr>
                              <w:t>eing held responsible for the student’s capacity to perform or study according to the guidance provided.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553171" id="Text Box 10" o:spid="_x0000_s1034" type="#_x0000_t202" style="position:absolute;left:0;text-align:left;margin-left:396.55pt;margin-top:-37.5pt;width:447.75pt;height:132.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" fillcolor="white [3201]" strokecolor="red" strokeweight="3pt">
                <v:textbox>
                  <w:txbxContent>
                    <w:p w14:paraId="7238C531" w14:textId="4968CB07" w:rsidR="0039682D" w:rsidRPr="00370AAA" w:rsidRDefault="0039682D" w:rsidP="006C54EA">
                      <w:pPr>
                        <w:spacing w:line="240" w:lineRule="auto"/>
                        <w:jc w:val="both"/>
                        <w:rPr>
                          <w:rFonts w:ascii="Times New Roman" w:hAnsi="Times New Roman" w:cs="Times New Roman"/>
                          <w:b/>
                          <w:bCs/>
                          <w:sz w:val="24"/>
                          <w:szCs w:val="24"/>
                          <w:lang w:val="en-US"/>
                        </w:rPr>
                      </w:pPr>
                      <w:r w:rsidRPr="00370AAA">
                        <w:rPr>
                          <w:rFonts w:ascii="Times New Roman" w:hAnsi="Times New Roman" w:cs="Times New Roman"/>
                          <w:b/>
                          <w:bCs/>
                          <w:sz w:val="24"/>
                          <w:szCs w:val="24"/>
                          <w:lang w:val="en-US"/>
                        </w:rPr>
                        <w:t xml:space="preserve">Exclusions </w:t>
                      </w:r>
                    </w:p>
                    <w:p w14:paraId="5756A099" w14:textId="77777777" w:rsidR="0039682D" w:rsidRDefault="0039682D" w:rsidP="006C54E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Pr="00B7520C">
                        <w:rPr>
                          <w:rFonts w:ascii="Times New Roman" w:hAnsi="Times New Roman" w:cs="Times New Roman"/>
                          <w:sz w:val="24"/>
                          <w:szCs w:val="24"/>
                          <w:lang w:val="en-US"/>
                        </w:rPr>
                        <w:t>ssisting the student or parent with their application or administration relating to any university</w:t>
                      </w:r>
                    </w:p>
                    <w:p w14:paraId="3FE3AB44" w14:textId="77777777" w:rsidR="0039682D" w:rsidRDefault="0039682D" w:rsidP="006C54E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B7520C">
                        <w:rPr>
                          <w:rFonts w:ascii="Times New Roman" w:hAnsi="Times New Roman" w:cs="Times New Roman"/>
                          <w:sz w:val="24"/>
                          <w:szCs w:val="24"/>
                          <w:lang w:val="en-US"/>
                        </w:rPr>
                        <w:t xml:space="preserve">aving any of the tutors work as a carer or au pair to the student (including driving them to and from school) </w:t>
                      </w:r>
                    </w:p>
                    <w:p w14:paraId="5E5C7F5C" w14:textId="0C93BBC0" w:rsidR="0039682D" w:rsidRPr="00B7520C" w:rsidRDefault="0039682D" w:rsidP="006C54EA">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Pr="00B7520C">
                        <w:rPr>
                          <w:rFonts w:ascii="Times New Roman" w:hAnsi="Times New Roman" w:cs="Times New Roman"/>
                          <w:sz w:val="24"/>
                          <w:szCs w:val="24"/>
                          <w:lang w:val="en-US"/>
                        </w:rPr>
                        <w:t>eing held responsible for the student’s capacity to perform or study according to the guidance provided.</w:t>
                      </w:r>
                    </w:p>
                  </w:txbxContent>
                </v:textbox>
                <w10:wrap anchorx="margin"/>
              </v:shape>
            </w:pict>
          </mc:Fallback>
        </mc:AlternateContent>
      </w:r>
    </w:p>
    <w:p w14:paraId="41FBE23E" w14:textId="3415F1B5" w:rsidR="0002077C" w:rsidRDefault="0002077C" w:rsidP="00DC4BFF">
      <w:pPr>
        <w:spacing w:line="360" w:lineRule="auto"/>
        <w:jc w:val="both"/>
        <w:rPr>
          <w:rFonts w:ascii="Times New Roman" w:hAnsi="Times New Roman" w:cs="Times New Roman"/>
          <w:sz w:val="24"/>
          <w:szCs w:val="24"/>
        </w:rPr>
      </w:pPr>
    </w:p>
    <w:p w14:paraId="7B5058DB" w14:textId="4103EE96" w:rsidR="0002077C" w:rsidRDefault="0002077C" w:rsidP="00DC4BFF">
      <w:pPr>
        <w:spacing w:line="360" w:lineRule="auto"/>
        <w:jc w:val="both"/>
        <w:rPr>
          <w:rFonts w:ascii="Times New Roman" w:hAnsi="Times New Roman" w:cs="Times New Roman"/>
          <w:sz w:val="24"/>
          <w:szCs w:val="24"/>
        </w:rPr>
      </w:pPr>
    </w:p>
    <w:p w14:paraId="5EE025C4" w14:textId="77777777" w:rsidR="00052FF8" w:rsidRPr="0019221C" w:rsidRDefault="00052FF8" w:rsidP="0019221C">
      <w:pPr>
        <w:spacing w:line="360" w:lineRule="auto"/>
        <w:jc w:val="both"/>
        <w:rPr>
          <w:rFonts w:ascii="Times New Roman" w:hAnsi="Times New Roman" w:cs="Times New Roman"/>
          <w:sz w:val="24"/>
          <w:szCs w:val="24"/>
        </w:rPr>
      </w:pPr>
    </w:p>
    <w:p w14:paraId="27022FEB" w14:textId="706A1ED1" w:rsidR="0019403C" w:rsidRPr="003076B7" w:rsidRDefault="00DC4BFF" w:rsidP="0019221C">
      <w:pPr>
        <w:pStyle w:val="Heading3"/>
        <w:spacing w:line="360" w:lineRule="auto"/>
        <w:jc w:val="both"/>
        <w:rPr>
          <w:rFonts w:ascii="Times New Roman" w:hAnsi="Times New Roman" w:cs="Times New Roman"/>
          <w:b/>
          <w:bCs/>
          <w:color w:val="auto"/>
        </w:rPr>
      </w:pPr>
      <w:bookmarkStart w:id="8" w:name="_Toc56686922"/>
      <w:r w:rsidRPr="003076B7">
        <w:rPr>
          <w:rFonts w:ascii="Times New Roman" w:hAnsi="Times New Roman" w:cs="Times New Roman"/>
          <w:b/>
          <w:bCs/>
          <w:color w:val="auto"/>
        </w:rPr>
        <w:t>Implementation</w:t>
      </w:r>
      <w:r w:rsidR="004C019B" w:rsidRPr="003076B7">
        <w:rPr>
          <w:rFonts w:ascii="Times New Roman" w:hAnsi="Times New Roman" w:cs="Times New Roman"/>
          <w:b/>
          <w:bCs/>
          <w:color w:val="auto"/>
        </w:rPr>
        <w:t>/ Execution</w:t>
      </w:r>
      <w:bookmarkEnd w:id="8"/>
      <w:r w:rsidR="004C019B" w:rsidRPr="003076B7">
        <w:rPr>
          <w:rFonts w:ascii="Times New Roman" w:hAnsi="Times New Roman" w:cs="Times New Roman"/>
          <w:b/>
          <w:bCs/>
          <w:color w:val="auto"/>
        </w:rPr>
        <w:t xml:space="preserve"> </w:t>
      </w:r>
    </w:p>
    <w:p w14:paraId="52BD06B7" w14:textId="5FF7957F" w:rsidR="00E90D7A" w:rsidRDefault="00AA7293" w:rsidP="0019221C">
      <w:pPr>
        <w:spacing w:line="360" w:lineRule="auto"/>
        <w:jc w:val="both"/>
        <w:rPr>
          <w:rFonts w:ascii="Times New Roman" w:hAnsi="Times New Roman" w:cs="Times New Roman"/>
          <w:sz w:val="24"/>
          <w:szCs w:val="24"/>
        </w:rPr>
      </w:pPr>
      <w:r>
        <w:rPr>
          <w:rFonts w:ascii="Times New Roman" w:hAnsi="Times New Roman" w:cs="Times New Roman"/>
          <w:sz w:val="24"/>
          <w:szCs w:val="24"/>
        </w:rPr>
        <w:t>This phase sees the project being put into action and the progression of the project plan from idea to completion (</w:t>
      </w:r>
      <w:r w:rsidR="00FD29C7">
        <w:rPr>
          <w:rFonts w:ascii="Times New Roman" w:hAnsi="Times New Roman" w:cs="Times New Roman"/>
          <w:sz w:val="24"/>
          <w:szCs w:val="24"/>
        </w:rPr>
        <w:t xml:space="preserve">Nicholas &amp; Steyn, 2017: </w:t>
      </w:r>
      <w:r>
        <w:rPr>
          <w:rFonts w:ascii="Times New Roman" w:hAnsi="Times New Roman" w:cs="Times New Roman"/>
          <w:sz w:val="24"/>
          <w:szCs w:val="24"/>
        </w:rPr>
        <w:t xml:space="preserve">172). </w:t>
      </w:r>
      <w:r w:rsidR="00B37B43">
        <w:rPr>
          <w:rFonts w:ascii="Times New Roman" w:hAnsi="Times New Roman" w:cs="Times New Roman"/>
          <w:sz w:val="24"/>
          <w:szCs w:val="24"/>
        </w:rPr>
        <w:t xml:space="preserve">This particular piece of work focuses primarily on the implementation of the project by making use of the Project Management Institute (PMI) 10 Areas of Knowledge and </w:t>
      </w:r>
      <w:r w:rsidR="00404779">
        <w:rPr>
          <w:rFonts w:ascii="Times New Roman" w:hAnsi="Times New Roman" w:cs="Times New Roman"/>
          <w:sz w:val="24"/>
          <w:szCs w:val="24"/>
        </w:rPr>
        <w:t xml:space="preserve">the </w:t>
      </w:r>
      <w:r w:rsidR="00B37B43">
        <w:rPr>
          <w:rFonts w:ascii="Times New Roman" w:hAnsi="Times New Roman" w:cs="Times New Roman"/>
          <w:sz w:val="24"/>
          <w:szCs w:val="24"/>
        </w:rPr>
        <w:t xml:space="preserve">29 </w:t>
      </w:r>
      <w:r w:rsidR="00404779">
        <w:rPr>
          <w:rFonts w:ascii="Times New Roman" w:hAnsi="Times New Roman" w:cs="Times New Roman"/>
          <w:sz w:val="24"/>
          <w:szCs w:val="24"/>
        </w:rPr>
        <w:t>International Project Management Association’s (</w:t>
      </w:r>
      <w:r w:rsidR="00B37B43">
        <w:rPr>
          <w:rFonts w:ascii="Times New Roman" w:hAnsi="Times New Roman" w:cs="Times New Roman"/>
          <w:sz w:val="24"/>
          <w:szCs w:val="24"/>
        </w:rPr>
        <w:t>IPMA</w:t>
      </w:r>
      <w:r w:rsidR="00404779">
        <w:rPr>
          <w:rFonts w:ascii="Times New Roman" w:hAnsi="Times New Roman" w:cs="Times New Roman"/>
          <w:sz w:val="24"/>
          <w:szCs w:val="24"/>
        </w:rPr>
        <w:t>)</w:t>
      </w:r>
      <w:r w:rsidR="00B37B43">
        <w:rPr>
          <w:rFonts w:ascii="Times New Roman" w:hAnsi="Times New Roman" w:cs="Times New Roman"/>
          <w:sz w:val="24"/>
          <w:szCs w:val="24"/>
        </w:rPr>
        <w:t xml:space="preserve"> </w:t>
      </w:r>
      <w:r w:rsidR="00404779">
        <w:rPr>
          <w:rFonts w:ascii="Times New Roman" w:hAnsi="Times New Roman" w:cs="Times New Roman"/>
          <w:sz w:val="24"/>
          <w:szCs w:val="24"/>
        </w:rPr>
        <w:t>Individual Competence Baseline (</w:t>
      </w:r>
      <w:r w:rsidR="00B37B43">
        <w:rPr>
          <w:rFonts w:ascii="Times New Roman" w:hAnsi="Times New Roman" w:cs="Times New Roman"/>
          <w:sz w:val="24"/>
          <w:szCs w:val="24"/>
        </w:rPr>
        <w:t>ICB4</w:t>
      </w:r>
      <w:r w:rsidR="00404779">
        <w:rPr>
          <w:rFonts w:ascii="Times New Roman" w:hAnsi="Times New Roman" w:cs="Times New Roman"/>
          <w:sz w:val="24"/>
          <w:szCs w:val="24"/>
        </w:rPr>
        <w:t>)</w:t>
      </w:r>
      <w:r w:rsidR="00B37B43">
        <w:rPr>
          <w:rFonts w:ascii="Times New Roman" w:hAnsi="Times New Roman" w:cs="Times New Roman"/>
          <w:sz w:val="24"/>
          <w:szCs w:val="24"/>
        </w:rPr>
        <w:t xml:space="preserve"> to explain the ‘thinking through’ of the project. </w:t>
      </w:r>
    </w:p>
    <w:p w14:paraId="70B219E9" w14:textId="1E821F92" w:rsidR="00B069CA" w:rsidRPr="0019221C" w:rsidRDefault="002F5C5C" w:rsidP="001922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briefly mention what will follow, this projects implementation saw massive changes as a result of the COVID-19 pandemic and as a result, a shift in the project approach and strategy that was initially intended with lessons having to move online and lesson content having to be changed. </w:t>
      </w:r>
      <w:r w:rsidR="0065429F" w:rsidRPr="0019221C">
        <w:rPr>
          <w:rFonts w:ascii="Times New Roman" w:hAnsi="Times New Roman" w:cs="Times New Roman"/>
          <w:sz w:val="24"/>
          <w:szCs w:val="24"/>
        </w:rPr>
        <w:t xml:space="preserve">The lesson </w:t>
      </w:r>
      <w:r w:rsidR="0065429F">
        <w:rPr>
          <w:rFonts w:ascii="Times New Roman" w:hAnsi="Times New Roman" w:cs="Times New Roman"/>
          <w:sz w:val="24"/>
          <w:szCs w:val="24"/>
        </w:rPr>
        <w:t xml:space="preserve">structure did not change and the additional in-season lessons for June went </w:t>
      </w:r>
      <w:r w:rsidR="0065429F" w:rsidRPr="0019221C">
        <w:rPr>
          <w:rFonts w:ascii="Times New Roman" w:hAnsi="Times New Roman" w:cs="Times New Roman"/>
          <w:sz w:val="24"/>
          <w:szCs w:val="24"/>
        </w:rPr>
        <w:t>ahead and the time was used to revise language</w:t>
      </w:r>
      <w:r w:rsidR="00B1344B" w:rsidRPr="0019221C">
        <w:rPr>
          <w:rFonts w:ascii="Times New Roman" w:hAnsi="Times New Roman" w:cs="Times New Roman"/>
          <w:sz w:val="24"/>
          <w:szCs w:val="24"/>
        </w:rPr>
        <w:t xml:space="preserve">, </w:t>
      </w:r>
      <w:r w:rsidR="0065429F" w:rsidRPr="0019221C">
        <w:rPr>
          <w:rFonts w:ascii="Times New Roman" w:hAnsi="Times New Roman" w:cs="Times New Roman"/>
          <w:sz w:val="24"/>
          <w:szCs w:val="24"/>
        </w:rPr>
        <w:t>practice particularly on mapwork</w:t>
      </w:r>
      <w:r w:rsidR="00B1344B" w:rsidRPr="0019221C">
        <w:rPr>
          <w:rFonts w:ascii="Times New Roman" w:hAnsi="Times New Roman" w:cs="Times New Roman"/>
          <w:sz w:val="24"/>
          <w:szCs w:val="24"/>
        </w:rPr>
        <w:t xml:space="preserve"> and work </w:t>
      </w:r>
      <w:r w:rsidR="00B1344B" w:rsidRPr="0019221C">
        <w:rPr>
          <w:rFonts w:ascii="Times New Roman" w:hAnsi="Times New Roman" w:cs="Times New Roman"/>
          <w:sz w:val="24"/>
          <w:szCs w:val="24"/>
        </w:rPr>
        <w:lastRenderedPageBreak/>
        <w:t xml:space="preserve">through past papers. </w:t>
      </w:r>
      <w:r w:rsidR="002E5C90">
        <w:rPr>
          <w:rFonts w:ascii="Times New Roman" w:hAnsi="Times New Roman" w:cs="Times New Roman"/>
          <w:sz w:val="24"/>
          <w:szCs w:val="24"/>
        </w:rPr>
        <w:t xml:space="preserve">The core deliverables remained the focus of the project, however, and feedback meetings continued to be held along with consistent tracking to ensure the project was not hugely affected by the pandemic. </w:t>
      </w:r>
    </w:p>
    <w:p w14:paraId="50DDDA63" w14:textId="7B98F2A8" w:rsidR="00DC4BFF" w:rsidRPr="003076B7" w:rsidRDefault="00DC4BFF" w:rsidP="0019221C">
      <w:pPr>
        <w:pStyle w:val="Heading3"/>
        <w:spacing w:line="360" w:lineRule="auto"/>
        <w:jc w:val="both"/>
        <w:rPr>
          <w:rFonts w:ascii="Times New Roman" w:hAnsi="Times New Roman" w:cs="Times New Roman"/>
          <w:b/>
          <w:bCs/>
          <w:color w:val="auto"/>
        </w:rPr>
      </w:pPr>
      <w:bookmarkStart w:id="9" w:name="_Toc56686923"/>
      <w:r w:rsidRPr="003076B7">
        <w:rPr>
          <w:rFonts w:ascii="Times New Roman" w:hAnsi="Times New Roman" w:cs="Times New Roman"/>
          <w:b/>
          <w:bCs/>
          <w:color w:val="auto"/>
        </w:rPr>
        <w:t>Monitoring/Control</w:t>
      </w:r>
      <w:bookmarkEnd w:id="9"/>
    </w:p>
    <w:p w14:paraId="25CC06D6" w14:textId="2176534E" w:rsidR="00292A55" w:rsidRDefault="00595D69" w:rsidP="0019221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phase involves comparing planned performance with actual performance as the project progresses and taking the appropriate action to deal with whatever aspect arise that are not in accordance with the plan and have the potential to negatively influence its success. </w:t>
      </w:r>
      <w:r w:rsidR="00C8676B">
        <w:rPr>
          <w:rFonts w:ascii="Times New Roman" w:hAnsi="Times New Roman" w:cs="Times New Roman"/>
          <w:sz w:val="24"/>
          <w:szCs w:val="24"/>
        </w:rPr>
        <w:t>This phase forms a vital part of ensuring the project stays on track irrespective of the problems faced</w:t>
      </w:r>
      <w:r w:rsidR="00CB2FA3">
        <w:rPr>
          <w:rFonts w:ascii="Times New Roman" w:hAnsi="Times New Roman" w:cs="Times New Roman"/>
          <w:sz w:val="24"/>
          <w:szCs w:val="24"/>
        </w:rPr>
        <w:t xml:space="preserve"> (Project Management Qualification, 2019)</w:t>
      </w:r>
      <w:r w:rsidR="00C8676B">
        <w:rPr>
          <w:rFonts w:ascii="Times New Roman" w:hAnsi="Times New Roman" w:cs="Times New Roman"/>
          <w:sz w:val="24"/>
          <w:szCs w:val="24"/>
        </w:rPr>
        <w:t xml:space="preserve">. This portfolio also delves largely into the ways in which problems that arose were dealt with including assessment results that were not what was intended and the COVID-19 pandemic that threatened the success of this project. </w:t>
      </w:r>
      <w:r w:rsidR="00F66450">
        <w:rPr>
          <w:rFonts w:ascii="Times New Roman" w:hAnsi="Times New Roman" w:cs="Times New Roman"/>
          <w:sz w:val="24"/>
          <w:szCs w:val="24"/>
        </w:rPr>
        <w:t xml:space="preserve">It also covers the monitoring of communications between stakeholders as well as the budget and costs throughout the project implementation. </w:t>
      </w:r>
      <w:r w:rsidR="002F1952">
        <w:rPr>
          <w:rFonts w:ascii="Times New Roman" w:hAnsi="Times New Roman" w:cs="Times New Roman"/>
          <w:sz w:val="24"/>
          <w:szCs w:val="24"/>
        </w:rPr>
        <w:t xml:space="preserve"> </w:t>
      </w:r>
    </w:p>
    <w:p w14:paraId="2FB54BD0" w14:textId="2DD62509" w:rsidR="00DC4BFF" w:rsidRPr="003076B7" w:rsidRDefault="00DC4BFF" w:rsidP="0019221C">
      <w:pPr>
        <w:pStyle w:val="Heading3"/>
        <w:spacing w:line="360" w:lineRule="auto"/>
        <w:jc w:val="both"/>
        <w:rPr>
          <w:rFonts w:ascii="Times New Roman" w:hAnsi="Times New Roman" w:cs="Times New Roman"/>
          <w:b/>
          <w:bCs/>
          <w:color w:val="auto"/>
        </w:rPr>
      </w:pPr>
      <w:bookmarkStart w:id="10" w:name="_Toc56686924"/>
      <w:r w:rsidRPr="003076B7">
        <w:rPr>
          <w:rFonts w:ascii="Times New Roman" w:hAnsi="Times New Roman" w:cs="Times New Roman"/>
          <w:b/>
          <w:bCs/>
          <w:color w:val="auto"/>
        </w:rPr>
        <w:t>Closure</w:t>
      </w:r>
      <w:r w:rsidR="00760C99" w:rsidRPr="003076B7">
        <w:rPr>
          <w:rFonts w:ascii="Times New Roman" w:hAnsi="Times New Roman" w:cs="Times New Roman"/>
          <w:b/>
          <w:bCs/>
          <w:color w:val="auto"/>
        </w:rPr>
        <w:t>/ Termination</w:t>
      </w:r>
      <w:bookmarkEnd w:id="10"/>
      <w:r w:rsidR="00760C99" w:rsidRPr="003076B7">
        <w:rPr>
          <w:rFonts w:ascii="Times New Roman" w:hAnsi="Times New Roman" w:cs="Times New Roman"/>
          <w:b/>
          <w:bCs/>
          <w:color w:val="auto"/>
        </w:rPr>
        <w:t xml:space="preserve"> </w:t>
      </w:r>
    </w:p>
    <w:p w14:paraId="7C52C375" w14:textId="4D0F1B24" w:rsidR="00F66450" w:rsidRDefault="003E6998" w:rsidP="0019221C">
      <w:pPr>
        <w:spacing w:line="360" w:lineRule="auto"/>
        <w:jc w:val="both"/>
        <w:rPr>
          <w:rFonts w:ascii="Times New Roman" w:hAnsi="Times New Roman" w:cs="Times New Roman"/>
          <w:sz w:val="24"/>
          <w:szCs w:val="24"/>
        </w:rPr>
      </w:pPr>
      <w:r>
        <w:rPr>
          <w:rFonts w:ascii="Times New Roman" w:hAnsi="Times New Roman" w:cs="Times New Roman"/>
          <w:sz w:val="24"/>
          <w:szCs w:val="24"/>
        </w:rPr>
        <w:t>The final phase of any project is the closure phase in which all activities across the project are formally completed. In order for a project to close assurance that all work has been completed, an agreeance that all processes have been completed and a formal recognition that the project is completed must be fulfilled</w:t>
      </w:r>
      <w:r w:rsidR="003E439B">
        <w:rPr>
          <w:rFonts w:ascii="Times New Roman" w:hAnsi="Times New Roman" w:cs="Times New Roman"/>
          <w:sz w:val="24"/>
          <w:szCs w:val="24"/>
        </w:rPr>
        <w:t xml:space="preserve"> (Aziz, 2015)</w:t>
      </w:r>
      <w:r>
        <w:rPr>
          <w:rFonts w:ascii="Times New Roman" w:hAnsi="Times New Roman" w:cs="Times New Roman"/>
          <w:sz w:val="24"/>
          <w:szCs w:val="24"/>
        </w:rPr>
        <w:t>. This project, therefore, is not to be considered closed for the following reasons:</w:t>
      </w:r>
    </w:p>
    <w:p w14:paraId="3B289A6E" w14:textId="2395B65F" w:rsidR="003E6998" w:rsidRDefault="003E6998" w:rsidP="003E6998">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the time of this submission, final matric IEB exams are still underway </w:t>
      </w:r>
    </w:p>
    <w:p w14:paraId="0D1DE22F" w14:textId="4C868A27" w:rsidR="003E6998" w:rsidRPr="009404AC" w:rsidRDefault="003E6998" w:rsidP="003E6998">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results that will determine the project’s level of success will only be released in February 2021 </w:t>
      </w:r>
    </w:p>
    <w:p w14:paraId="54BFF033" w14:textId="1A712C0E" w:rsidR="00B069CA" w:rsidRPr="00B069CA" w:rsidRDefault="00592B34" w:rsidP="00B069CA">
      <w:pPr>
        <w:spacing w:line="360" w:lineRule="auto"/>
        <w:jc w:val="both"/>
        <w:rPr>
          <w:rFonts w:ascii="Times New Roman" w:hAnsi="Times New Roman" w:cs="Times New Roman"/>
          <w:sz w:val="24"/>
          <w:szCs w:val="24"/>
        </w:rPr>
      </w:pPr>
      <w:r w:rsidRPr="0019221C">
        <w:rPr>
          <w:rFonts w:ascii="Times New Roman" w:hAnsi="Times New Roman" w:cs="Times New Roman"/>
          <w:sz w:val="24"/>
          <w:szCs w:val="24"/>
        </w:rPr>
        <w:t xml:space="preserve">Communication that has been received thus far though </w:t>
      </w:r>
      <w:r w:rsidR="009404AC">
        <w:rPr>
          <w:rFonts w:ascii="Times New Roman" w:hAnsi="Times New Roman" w:cs="Times New Roman"/>
          <w:sz w:val="24"/>
          <w:szCs w:val="24"/>
        </w:rPr>
        <w:t xml:space="preserve">does indicate a customer satisfaction with the service delivered and a student feedback that has been positive for the exam period. The project tasks are almost completed but the project itself can only be closed once the results (which act as a formal recognition of completion) are received. </w:t>
      </w:r>
      <w:r w:rsidR="00DD3A52">
        <w:rPr>
          <w:rFonts w:ascii="Times New Roman" w:hAnsi="Times New Roman" w:cs="Times New Roman"/>
          <w:sz w:val="24"/>
          <w:szCs w:val="24"/>
        </w:rPr>
        <w:t xml:space="preserve">Administratively, however, the team feels confident in the foundation that has been made for the student to succeed. All meetings, feedback and payments were made and completed on time due to effective communication between stakeholders and the quality management done throughout the project indicates a positive future result. </w:t>
      </w:r>
    </w:p>
    <w:p w14:paraId="752B7F43" w14:textId="68171F44" w:rsidR="00FA0BEB" w:rsidRPr="00103925" w:rsidRDefault="00FA0BEB" w:rsidP="00B069CA">
      <w:pPr>
        <w:spacing w:line="360" w:lineRule="auto"/>
        <w:jc w:val="both"/>
        <w:rPr>
          <w:rFonts w:ascii="Times New Roman" w:hAnsi="Times New Roman" w:cs="Times New Roman"/>
          <w:b/>
          <w:bCs/>
          <w:sz w:val="24"/>
          <w:szCs w:val="24"/>
        </w:rPr>
      </w:pPr>
      <w:bookmarkStart w:id="11" w:name="_Toc56686925"/>
      <w:r w:rsidRPr="00103925">
        <w:rPr>
          <w:rStyle w:val="Heading1Char"/>
          <w:rFonts w:ascii="Times New Roman" w:hAnsi="Times New Roman" w:cs="Times New Roman"/>
          <w:b/>
          <w:bCs/>
          <w:color w:val="auto"/>
          <w:sz w:val="24"/>
          <w:szCs w:val="24"/>
        </w:rPr>
        <w:t>PMI 10 Knowledge Areas</w:t>
      </w:r>
      <w:bookmarkEnd w:id="11"/>
      <w:r w:rsidRPr="00103925">
        <w:rPr>
          <w:rFonts w:ascii="Times New Roman" w:hAnsi="Times New Roman" w:cs="Times New Roman"/>
          <w:b/>
          <w:bCs/>
          <w:sz w:val="24"/>
          <w:szCs w:val="24"/>
        </w:rPr>
        <w:t xml:space="preserve"> </w:t>
      </w:r>
    </w:p>
    <w:p w14:paraId="7CFE323E" w14:textId="6E10D5A1" w:rsidR="00902600" w:rsidRPr="00902600" w:rsidRDefault="00AF3A18"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Project Management Institute has identified 10 Knowledge Areas that coincide with the process groups above and denote the areas that must be considered when completing a project in order to be successful. These areas have been discussed below primarily in the implementation and control and monitoring phases of this project. </w:t>
      </w:r>
    </w:p>
    <w:p w14:paraId="3282523A" w14:textId="5569A77D" w:rsidR="0019403C" w:rsidRPr="00DE4F44" w:rsidRDefault="0019403C" w:rsidP="00C252FE">
      <w:pPr>
        <w:pStyle w:val="Heading2"/>
        <w:spacing w:line="360" w:lineRule="auto"/>
        <w:jc w:val="both"/>
        <w:rPr>
          <w:rFonts w:ascii="Times New Roman" w:hAnsi="Times New Roman" w:cs="Times New Roman"/>
          <w:b/>
          <w:bCs/>
          <w:color w:val="auto"/>
          <w:sz w:val="24"/>
          <w:szCs w:val="24"/>
        </w:rPr>
      </w:pPr>
      <w:bookmarkStart w:id="12" w:name="_Toc56686926"/>
      <w:r w:rsidRPr="00DE4F44">
        <w:rPr>
          <w:rFonts w:ascii="Times New Roman" w:hAnsi="Times New Roman" w:cs="Times New Roman"/>
          <w:b/>
          <w:bCs/>
          <w:color w:val="auto"/>
          <w:sz w:val="24"/>
          <w:szCs w:val="24"/>
        </w:rPr>
        <w:t>Cost Management</w:t>
      </w:r>
      <w:bookmarkEnd w:id="12"/>
    </w:p>
    <w:p w14:paraId="514B5288" w14:textId="40766D11" w:rsidR="00C252FE" w:rsidRPr="00C252FE" w:rsidRDefault="00C252FE" w:rsidP="00C252FE">
      <w:pPr>
        <w:spacing w:line="360" w:lineRule="auto"/>
        <w:jc w:val="both"/>
        <w:rPr>
          <w:rFonts w:ascii="Times New Roman" w:hAnsi="Times New Roman" w:cs="Times New Roman"/>
          <w:sz w:val="24"/>
          <w:szCs w:val="24"/>
        </w:rPr>
      </w:pPr>
      <w:r w:rsidRPr="00C252FE">
        <w:rPr>
          <w:rFonts w:ascii="Times New Roman" w:hAnsi="Times New Roman" w:cs="Times New Roman"/>
          <w:sz w:val="24"/>
          <w:szCs w:val="24"/>
        </w:rPr>
        <w:t xml:space="preserve">In the implementation phase, costs </w:t>
      </w:r>
      <w:r>
        <w:rPr>
          <w:rFonts w:ascii="Times New Roman" w:hAnsi="Times New Roman" w:cs="Times New Roman"/>
          <w:sz w:val="24"/>
          <w:szCs w:val="24"/>
        </w:rPr>
        <w:t xml:space="preserve">are monitored and recorded to ensure </w:t>
      </w:r>
      <w:r w:rsidR="00226386">
        <w:rPr>
          <w:rFonts w:ascii="Times New Roman" w:hAnsi="Times New Roman" w:cs="Times New Roman"/>
          <w:sz w:val="24"/>
          <w:szCs w:val="24"/>
        </w:rPr>
        <w:t>they stay according to the approved budget</w:t>
      </w:r>
      <w:r w:rsidR="001D13A3">
        <w:rPr>
          <w:rFonts w:ascii="Times New Roman" w:hAnsi="Times New Roman" w:cs="Times New Roman"/>
          <w:sz w:val="24"/>
          <w:szCs w:val="24"/>
        </w:rPr>
        <w:t xml:space="preserve"> (Bridges, 2019)</w:t>
      </w:r>
      <w:r w:rsidR="00226386">
        <w:rPr>
          <w:rFonts w:ascii="Times New Roman" w:hAnsi="Times New Roman" w:cs="Times New Roman"/>
          <w:sz w:val="24"/>
          <w:szCs w:val="24"/>
        </w:rPr>
        <w:t xml:space="preserve">. </w:t>
      </w:r>
      <w:r w:rsidR="00480100">
        <w:rPr>
          <w:rFonts w:ascii="Times New Roman" w:hAnsi="Times New Roman" w:cs="Times New Roman"/>
          <w:sz w:val="24"/>
          <w:szCs w:val="24"/>
        </w:rPr>
        <w:t xml:space="preserve">Fixed </w:t>
      </w:r>
      <w:r w:rsidR="001E4F9B">
        <w:rPr>
          <w:rFonts w:ascii="Times New Roman" w:hAnsi="Times New Roman" w:cs="Times New Roman"/>
          <w:sz w:val="24"/>
          <w:szCs w:val="24"/>
        </w:rPr>
        <w:t xml:space="preserve">once-off </w:t>
      </w:r>
      <w:r w:rsidR="00480100">
        <w:rPr>
          <w:rFonts w:ascii="Times New Roman" w:hAnsi="Times New Roman" w:cs="Times New Roman"/>
          <w:sz w:val="24"/>
          <w:szCs w:val="24"/>
        </w:rPr>
        <w:t>costs from the project include the cost incurred by the customer as a result of the time taken by</w:t>
      </w:r>
      <w:r w:rsidR="001E4F9B">
        <w:rPr>
          <w:rFonts w:ascii="Times New Roman" w:hAnsi="Times New Roman" w:cs="Times New Roman"/>
          <w:sz w:val="24"/>
          <w:szCs w:val="24"/>
        </w:rPr>
        <w:t xml:space="preserve"> the project manager for an initial meeting</w:t>
      </w:r>
      <w:r w:rsidR="00480100">
        <w:rPr>
          <w:rFonts w:ascii="Times New Roman" w:hAnsi="Times New Roman" w:cs="Times New Roman"/>
          <w:sz w:val="24"/>
          <w:szCs w:val="24"/>
        </w:rPr>
        <w:t xml:space="preserve">, the foundational assessments and </w:t>
      </w:r>
      <w:r w:rsidR="00992E67">
        <w:rPr>
          <w:rFonts w:ascii="Times New Roman" w:hAnsi="Times New Roman" w:cs="Times New Roman"/>
          <w:sz w:val="24"/>
          <w:szCs w:val="24"/>
        </w:rPr>
        <w:t xml:space="preserve">time taken by employees to create a </w:t>
      </w:r>
      <w:r w:rsidR="00480100">
        <w:rPr>
          <w:rFonts w:ascii="Times New Roman" w:hAnsi="Times New Roman" w:cs="Times New Roman"/>
          <w:sz w:val="24"/>
          <w:szCs w:val="24"/>
        </w:rPr>
        <w:t xml:space="preserve">personalised lesson schedule, </w:t>
      </w:r>
      <w:r w:rsidR="00992E67">
        <w:rPr>
          <w:rFonts w:ascii="Times New Roman" w:hAnsi="Times New Roman" w:cs="Times New Roman"/>
          <w:sz w:val="24"/>
          <w:szCs w:val="24"/>
        </w:rPr>
        <w:t>select tutors</w:t>
      </w:r>
      <w:r w:rsidR="00480100">
        <w:rPr>
          <w:rFonts w:ascii="Times New Roman" w:hAnsi="Times New Roman" w:cs="Times New Roman"/>
          <w:sz w:val="24"/>
          <w:szCs w:val="24"/>
        </w:rPr>
        <w:t xml:space="preserve">, </w:t>
      </w:r>
      <w:r w:rsidR="00992E67">
        <w:rPr>
          <w:rFonts w:ascii="Times New Roman" w:hAnsi="Times New Roman" w:cs="Times New Roman"/>
          <w:sz w:val="24"/>
          <w:szCs w:val="24"/>
        </w:rPr>
        <w:t xml:space="preserve">conduct </w:t>
      </w:r>
      <w:r w:rsidR="00480100">
        <w:rPr>
          <w:rFonts w:ascii="Times New Roman" w:hAnsi="Times New Roman" w:cs="Times New Roman"/>
          <w:sz w:val="24"/>
          <w:szCs w:val="24"/>
        </w:rPr>
        <w:t>curriculum research</w:t>
      </w:r>
      <w:r w:rsidR="001E4F9B">
        <w:rPr>
          <w:rFonts w:ascii="Times New Roman" w:hAnsi="Times New Roman" w:cs="Times New Roman"/>
          <w:sz w:val="24"/>
          <w:szCs w:val="24"/>
        </w:rPr>
        <w:t xml:space="preserve"> </w:t>
      </w:r>
      <w:r w:rsidR="00480100">
        <w:rPr>
          <w:rFonts w:ascii="Times New Roman" w:hAnsi="Times New Roman" w:cs="Times New Roman"/>
          <w:sz w:val="24"/>
          <w:szCs w:val="24"/>
        </w:rPr>
        <w:t>and the gather/creat</w:t>
      </w:r>
      <w:r w:rsidR="00992E67">
        <w:rPr>
          <w:rFonts w:ascii="Times New Roman" w:hAnsi="Times New Roman" w:cs="Times New Roman"/>
          <w:sz w:val="24"/>
          <w:szCs w:val="24"/>
        </w:rPr>
        <w:t>e</w:t>
      </w:r>
      <w:r w:rsidR="00480100">
        <w:rPr>
          <w:rFonts w:ascii="Times New Roman" w:hAnsi="Times New Roman" w:cs="Times New Roman"/>
          <w:sz w:val="24"/>
          <w:szCs w:val="24"/>
        </w:rPr>
        <w:t xml:space="preserve"> resources which all fall under ‘</w:t>
      </w:r>
      <w:r w:rsidR="00E71613">
        <w:rPr>
          <w:rFonts w:ascii="Times New Roman" w:hAnsi="Times New Roman" w:cs="Times New Roman"/>
          <w:sz w:val="24"/>
          <w:szCs w:val="24"/>
        </w:rPr>
        <w:t xml:space="preserve">starting </w:t>
      </w:r>
      <w:r w:rsidR="00480100">
        <w:rPr>
          <w:rFonts w:ascii="Times New Roman" w:hAnsi="Times New Roman" w:cs="Times New Roman"/>
          <w:sz w:val="24"/>
          <w:szCs w:val="24"/>
        </w:rPr>
        <w:t>administrative costs’</w:t>
      </w:r>
      <w:r w:rsidR="001E4B8B">
        <w:rPr>
          <w:rFonts w:ascii="Times New Roman" w:hAnsi="Times New Roman" w:cs="Times New Roman"/>
          <w:sz w:val="24"/>
          <w:szCs w:val="24"/>
        </w:rPr>
        <w:t xml:space="preserve"> and are charged as a lump sum</w:t>
      </w:r>
      <w:r w:rsidR="001E4F9B">
        <w:rPr>
          <w:rFonts w:ascii="Times New Roman" w:hAnsi="Times New Roman" w:cs="Times New Roman"/>
          <w:sz w:val="24"/>
          <w:szCs w:val="24"/>
        </w:rPr>
        <w:t xml:space="preserve"> in the first month</w:t>
      </w:r>
      <w:r w:rsidR="001E4B8B">
        <w:rPr>
          <w:rFonts w:ascii="Times New Roman" w:hAnsi="Times New Roman" w:cs="Times New Roman"/>
          <w:sz w:val="24"/>
          <w:szCs w:val="24"/>
        </w:rPr>
        <w:t xml:space="preserve"> to the customer rather than a bill with individual hours worked.</w:t>
      </w:r>
      <w:r w:rsidR="00480100">
        <w:rPr>
          <w:rFonts w:ascii="Times New Roman" w:hAnsi="Times New Roman" w:cs="Times New Roman"/>
          <w:sz w:val="24"/>
          <w:szCs w:val="24"/>
        </w:rPr>
        <w:t xml:space="preserve">  </w:t>
      </w:r>
      <w:r w:rsidR="001E4F9B">
        <w:rPr>
          <w:rFonts w:ascii="Times New Roman" w:hAnsi="Times New Roman" w:cs="Times New Roman"/>
          <w:sz w:val="24"/>
          <w:szCs w:val="24"/>
        </w:rPr>
        <w:t xml:space="preserve">Monthly tracking and the time taken to complete stakeholder meetings </w:t>
      </w:r>
      <w:r w:rsidR="00E71613">
        <w:rPr>
          <w:rFonts w:ascii="Times New Roman" w:hAnsi="Times New Roman" w:cs="Times New Roman"/>
          <w:sz w:val="24"/>
          <w:szCs w:val="24"/>
        </w:rPr>
        <w:t>is a</w:t>
      </w:r>
      <w:r w:rsidR="001E4F9B">
        <w:rPr>
          <w:rFonts w:ascii="Times New Roman" w:hAnsi="Times New Roman" w:cs="Times New Roman"/>
          <w:sz w:val="24"/>
          <w:szCs w:val="24"/>
        </w:rPr>
        <w:t xml:space="preserve"> </w:t>
      </w:r>
      <w:r w:rsidR="00E71613">
        <w:rPr>
          <w:rFonts w:ascii="Times New Roman" w:hAnsi="Times New Roman" w:cs="Times New Roman"/>
          <w:sz w:val="24"/>
          <w:szCs w:val="24"/>
        </w:rPr>
        <w:t xml:space="preserve">set </w:t>
      </w:r>
      <w:r w:rsidR="001E4F9B">
        <w:rPr>
          <w:rFonts w:ascii="Times New Roman" w:hAnsi="Times New Roman" w:cs="Times New Roman"/>
          <w:sz w:val="24"/>
          <w:szCs w:val="24"/>
        </w:rPr>
        <w:t xml:space="preserve">cost charged to the customer for </w:t>
      </w:r>
      <w:r w:rsidR="00E71613">
        <w:rPr>
          <w:rFonts w:ascii="Times New Roman" w:hAnsi="Times New Roman" w:cs="Times New Roman"/>
          <w:sz w:val="24"/>
          <w:szCs w:val="24"/>
        </w:rPr>
        <w:t>‘monthly administration costs’</w:t>
      </w:r>
      <w:r w:rsidR="001E4F9B">
        <w:rPr>
          <w:rFonts w:ascii="Times New Roman" w:hAnsi="Times New Roman" w:cs="Times New Roman"/>
          <w:sz w:val="24"/>
          <w:szCs w:val="24"/>
        </w:rPr>
        <w:t xml:space="preserve"> thereby, making it the prerogative of the staff to work efficiently to keep costs down. </w:t>
      </w:r>
      <w:r w:rsidR="001E4B8B">
        <w:rPr>
          <w:rFonts w:ascii="Times New Roman" w:hAnsi="Times New Roman" w:cs="Times New Roman"/>
          <w:sz w:val="24"/>
          <w:szCs w:val="24"/>
        </w:rPr>
        <w:t xml:space="preserve">While costs per lesson stay the same, the number of lessons can change throughout the course of the project </w:t>
      </w:r>
      <w:r w:rsidR="00E3763B">
        <w:rPr>
          <w:rFonts w:ascii="Times New Roman" w:hAnsi="Times New Roman" w:cs="Times New Roman"/>
          <w:sz w:val="24"/>
          <w:szCs w:val="24"/>
        </w:rPr>
        <w:t>which,</w:t>
      </w:r>
      <w:r w:rsidR="001E4B8B">
        <w:rPr>
          <w:rFonts w:ascii="Times New Roman" w:hAnsi="Times New Roman" w:cs="Times New Roman"/>
          <w:sz w:val="24"/>
          <w:szCs w:val="24"/>
        </w:rPr>
        <w:t xml:space="preserve"> therefore, changes the cost of project completion. </w:t>
      </w:r>
      <w:r w:rsidR="00FE3211">
        <w:rPr>
          <w:rFonts w:ascii="Times New Roman" w:hAnsi="Times New Roman" w:cs="Times New Roman"/>
          <w:sz w:val="24"/>
          <w:szCs w:val="24"/>
        </w:rPr>
        <w:t xml:space="preserve">The off-season saw a pause of lessons during the term 1 and term 2 mid-term breaks which totalled 4 lessons that were not charged for in this period. In- season, however, saw an increase of 2 lessons in </w:t>
      </w:r>
      <w:r w:rsidR="00AE6B59">
        <w:rPr>
          <w:rFonts w:ascii="Times New Roman" w:hAnsi="Times New Roman" w:cs="Times New Roman"/>
          <w:sz w:val="24"/>
          <w:szCs w:val="24"/>
        </w:rPr>
        <w:t xml:space="preserve">what would have been </w:t>
      </w:r>
      <w:r w:rsidR="00FE3211">
        <w:rPr>
          <w:rFonts w:ascii="Times New Roman" w:hAnsi="Times New Roman" w:cs="Times New Roman"/>
          <w:sz w:val="24"/>
          <w:szCs w:val="24"/>
        </w:rPr>
        <w:t>the June exam</w:t>
      </w:r>
      <w:r w:rsidR="00AE6B59">
        <w:rPr>
          <w:rFonts w:ascii="Times New Roman" w:hAnsi="Times New Roman" w:cs="Times New Roman"/>
          <w:sz w:val="24"/>
          <w:szCs w:val="24"/>
        </w:rPr>
        <w:t xml:space="preserve"> period to work on language and mapwork</w:t>
      </w:r>
      <w:r w:rsidR="00FE3211">
        <w:rPr>
          <w:rFonts w:ascii="Times New Roman" w:hAnsi="Times New Roman" w:cs="Times New Roman"/>
          <w:sz w:val="24"/>
          <w:szCs w:val="24"/>
        </w:rPr>
        <w:t xml:space="preserve">, 6 lessons for Prelim preparation and lastly, an additional 4 lessons in preparation for finals. </w:t>
      </w:r>
    </w:p>
    <w:tbl>
      <w:tblPr>
        <w:tblStyle w:val="GridTable6Colorful"/>
        <w:tblW w:w="9643" w:type="dxa"/>
        <w:tblLook w:val="04A0" w:firstRow="1" w:lastRow="0" w:firstColumn="1" w:lastColumn="0" w:noHBand="0" w:noVBand="1"/>
      </w:tblPr>
      <w:tblGrid>
        <w:gridCol w:w="2001"/>
        <w:gridCol w:w="1963"/>
        <w:gridCol w:w="2082"/>
        <w:gridCol w:w="1954"/>
        <w:gridCol w:w="1643"/>
      </w:tblGrid>
      <w:tr w:rsidR="00946784" w14:paraId="1979BBDF" w14:textId="6ACC1152" w:rsidTr="00293A73">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2001" w:type="dxa"/>
          </w:tcPr>
          <w:p w14:paraId="63B37E15" w14:textId="0D7EB28C" w:rsidR="00946784" w:rsidRDefault="00293A73"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Type of Cost</w:t>
            </w:r>
          </w:p>
        </w:tc>
        <w:tc>
          <w:tcPr>
            <w:tcW w:w="1963" w:type="dxa"/>
          </w:tcPr>
          <w:p w14:paraId="5E8F1643" w14:textId="0067AF72" w:rsidR="00946784" w:rsidRDefault="00293A73" w:rsidP="00B069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Cost Factor</w:t>
            </w:r>
          </w:p>
        </w:tc>
        <w:tc>
          <w:tcPr>
            <w:tcW w:w="2082" w:type="dxa"/>
          </w:tcPr>
          <w:p w14:paraId="77F8C876" w14:textId="3EC6754E" w:rsidR="00946784" w:rsidRDefault="00946784" w:rsidP="00B069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Estimated Cost</w:t>
            </w:r>
          </w:p>
        </w:tc>
        <w:tc>
          <w:tcPr>
            <w:tcW w:w="1954" w:type="dxa"/>
          </w:tcPr>
          <w:p w14:paraId="1E2F5918" w14:textId="06145766" w:rsidR="00946784" w:rsidRDefault="00946784" w:rsidP="00B069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Actual Cost </w:t>
            </w:r>
          </w:p>
        </w:tc>
        <w:tc>
          <w:tcPr>
            <w:tcW w:w="1643" w:type="dxa"/>
          </w:tcPr>
          <w:p w14:paraId="31C173D8" w14:textId="6EA6306A" w:rsidR="00946784" w:rsidRDefault="00946784" w:rsidP="00B069C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 Cost (10 months)</w:t>
            </w:r>
          </w:p>
        </w:tc>
      </w:tr>
      <w:tr w:rsidR="00946784" w14:paraId="036A65C1" w14:textId="65860573" w:rsidTr="00293A73">
        <w:trPr>
          <w:cnfStyle w:val="000000100000" w:firstRow="0" w:lastRow="0" w:firstColumn="0" w:lastColumn="0" w:oddVBand="0" w:evenVBand="0" w:oddHBand="1" w:evenHBand="0" w:firstRowFirstColumn="0" w:firstRowLastColumn="0" w:lastRowFirstColumn="0" w:lastRowLastColumn="0"/>
          <w:trHeight w:val="2014"/>
        </w:trPr>
        <w:tc>
          <w:tcPr>
            <w:cnfStyle w:val="001000000000" w:firstRow="0" w:lastRow="0" w:firstColumn="1" w:lastColumn="0" w:oddVBand="0" w:evenVBand="0" w:oddHBand="0" w:evenHBand="0" w:firstRowFirstColumn="0" w:firstRowLastColumn="0" w:lastRowFirstColumn="0" w:lastRowLastColumn="0"/>
            <w:tcW w:w="2001" w:type="dxa"/>
          </w:tcPr>
          <w:p w14:paraId="6E291ECB" w14:textId="43A738FD" w:rsidR="00946784" w:rsidRDefault="00946784"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Fixed Once-off Costs</w:t>
            </w:r>
          </w:p>
        </w:tc>
        <w:tc>
          <w:tcPr>
            <w:tcW w:w="1963" w:type="dxa"/>
          </w:tcPr>
          <w:p w14:paraId="123C62D2" w14:textId="77777777" w:rsidR="00946784" w:rsidRDefault="00946784"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Meeting with customer</w:t>
            </w:r>
          </w:p>
          <w:p w14:paraId="77CEFB28" w14:textId="77777777" w:rsidR="00946784" w:rsidRDefault="00946784"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Foundational Assessments &amp; Lesson Schedule</w:t>
            </w:r>
          </w:p>
          <w:p w14:paraId="5BB7DFE3" w14:textId="77777777" w:rsidR="00946784" w:rsidRDefault="00946784"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Tutor Selection</w:t>
            </w:r>
          </w:p>
          <w:p w14:paraId="11768A4F" w14:textId="77777777" w:rsidR="00DD331A" w:rsidRDefault="00DD331A"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Curriculum Research </w:t>
            </w:r>
          </w:p>
          <w:p w14:paraId="27ACC407" w14:textId="3C97A8CC" w:rsidR="00D8325D" w:rsidRDefault="00D8325D"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Gather &amp; Create Resources</w:t>
            </w:r>
          </w:p>
        </w:tc>
        <w:tc>
          <w:tcPr>
            <w:tcW w:w="2082" w:type="dxa"/>
          </w:tcPr>
          <w:p w14:paraId="5C0B0E59" w14:textId="775ECA50" w:rsidR="00946784" w:rsidRDefault="00DD331A"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R150,00 (once-off)</w:t>
            </w:r>
          </w:p>
          <w:p w14:paraId="69228B5E" w14:textId="77777777" w:rsidR="00DD331A" w:rsidRDefault="00DD331A"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R100,00 (once-off)</w:t>
            </w:r>
          </w:p>
          <w:p w14:paraId="6629FFC1" w14:textId="77777777" w:rsidR="00DD331A" w:rsidRDefault="00DD331A"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R375,00 (once-off)</w:t>
            </w:r>
          </w:p>
          <w:p w14:paraId="22ED708E" w14:textId="77777777" w:rsidR="00DD331A" w:rsidRDefault="00DD331A"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R60,00 (once-off)</w:t>
            </w:r>
          </w:p>
          <w:p w14:paraId="4F0CA2A5" w14:textId="77777777" w:rsidR="00D8325D" w:rsidRDefault="00D8325D"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EA3FDC4" w14:textId="77777777" w:rsidR="00D8325D" w:rsidRDefault="00D8325D"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A8F4835" w14:textId="78B3888C" w:rsidR="00D8325D" w:rsidRDefault="00D8325D"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R120,00 (once-off) </w:t>
            </w:r>
          </w:p>
        </w:tc>
        <w:tc>
          <w:tcPr>
            <w:tcW w:w="1954" w:type="dxa"/>
          </w:tcPr>
          <w:p w14:paraId="25D1F9D7" w14:textId="7ACAAB5E" w:rsidR="00946784" w:rsidRDefault="00946784"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R805,00 once-off</w:t>
            </w:r>
          </w:p>
        </w:tc>
        <w:tc>
          <w:tcPr>
            <w:tcW w:w="1643" w:type="dxa"/>
          </w:tcPr>
          <w:p w14:paraId="618C00C4" w14:textId="2336E744" w:rsidR="00946784" w:rsidRDefault="00946784"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R805,00</w:t>
            </w:r>
          </w:p>
        </w:tc>
      </w:tr>
      <w:tr w:rsidR="00946784" w14:paraId="558327CD" w14:textId="53063FEF" w:rsidTr="00293A73">
        <w:trPr>
          <w:trHeight w:val="2028"/>
        </w:trPr>
        <w:tc>
          <w:tcPr>
            <w:cnfStyle w:val="001000000000" w:firstRow="0" w:lastRow="0" w:firstColumn="1" w:lastColumn="0" w:oddVBand="0" w:evenVBand="0" w:oddHBand="0" w:evenHBand="0" w:firstRowFirstColumn="0" w:firstRowLastColumn="0" w:lastRowFirstColumn="0" w:lastRowLastColumn="0"/>
            <w:tcW w:w="2001" w:type="dxa"/>
          </w:tcPr>
          <w:p w14:paraId="23CE5CE1" w14:textId="13981601" w:rsidR="00946784" w:rsidRDefault="00946784"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Fixed Monthly Costs</w:t>
            </w:r>
          </w:p>
        </w:tc>
        <w:tc>
          <w:tcPr>
            <w:tcW w:w="1963" w:type="dxa"/>
          </w:tcPr>
          <w:p w14:paraId="5C52B77E" w14:textId="7777777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Stakeholders Meeting</w:t>
            </w:r>
          </w:p>
          <w:p w14:paraId="69B80C0C" w14:textId="59C73E34"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Tracking </w:t>
            </w:r>
          </w:p>
        </w:tc>
        <w:tc>
          <w:tcPr>
            <w:tcW w:w="2082" w:type="dxa"/>
          </w:tcPr>
          <w:p w14:paraId="59DCFD9D" w14:textId="7777777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R295,00 per month</w:t>
            </w:r>
          </w:p>
          <w:p w14:paraId="57C572F7" w14:textId="7777777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ECDED51" w14:textId="0AC2C59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R60,00 per month </w:t>
            </w:r>
          </w:p>
        </w:tc>
        <w:tc>
          <w:tcPr>
            <w:tcW w:w="1954" w:type="dxa"/>
          </w:tcPr>
          <w:p w14:paraId="6F2C4945" w14:textId="7777777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R295,00 per month</w:t>
            </w:r>
          </w:p>
          <w:p w14:paraId="59DBAF32" w14:textId="7777777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D16247F" w14:textId="0E9ABA1F"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R60,00 per month  </w:t>
            </w:r>
          </w:p>
        </w:tc>
        <w:tc>
          <w:tcPr>
            <w:tcW w:w="1643" w:type="dxa"/>
          </w:tcPr>
          <w:p w14:paraId="2470B29A" w14:textId="13AD9AAC"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R2950,00</w:t>
            </w:r>
          </w:p>
          <w:p w14:paraId="69DBB0BC" w14:textId="7777777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F50029F" w14:textId="77777777"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1CFA0C5" w14:textId="004F7461" w:rsidR="00946784" w:rsidRDefault="00946784" w:rsidP="00B069C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R600,00</w:t>
            </w:r>
          </w:p>
        </w:tc>
      </w:tr>
      <w:tr w:rsidR="00946784" w14:paraId="05462A2F" w14:textId="05578375" w:rsidTr="00293A73">
        <w:trPr>
          <w:cnfStyle w:val="000000100000" w:firstRow="0" w:lastRow="0" w:firstColumn="0" w:lastColumn="0" w:oddVBand="0" w:evenVBand="0" w:oddHBand="1" w:evenHBand="0" w:firstRowFirstColumn="0" w:firstRowLastColumn="0" w:lastRowFirstColumn="0" w:lastRowLastColumn="0"/>
          <w:trHeight w:val="1616"/>
        </w:trPr>
        <w:tc>
          <w:tcPr>
            <w:cnfStyle w:val="001000000000" w:firstRow="0" w:lastRow="0" w:firstColumn="1" w:lastColumn="0" w:oddVBand="0" w:evenVBand="0" w:oddHBand="0" w:evenHBand="0" w:firstRowFirstColumn="0" w:firstRowLastColumn="0" w:lastRowFirstColumn="0" w:lastRowLastColumn="0"/>
            <w:tcW w:w="2001" w:type="dxa"/>
          </w:tcPr>
          <w:p w14:paraId="239AD37E" w14:textId="0E8B881D" w:rsidR="00946784" w:rsidRDefault="00946784"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Variable Costs</w:t>
            </w:r>
          </w:p>
        </w:tc>
        <w:tc>
          <w:tcPr>
            <w:tcW w:w="1963" w:type="dxa"/>
          </w:tcPr>
          <w:p w14:paraId="734F96A6" w14:textId="77777777" w:rsidR="00946784"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Off-season </w:t>
            </w:r>
            <w:r w:rsidR="00946784">
              <w:rPr>
                <w:rFonts w:ascii="Times New Roman" w:hAnsi="Times New Roman" w:cs="Times New Roman"/>
                <w:sz w:val="24"/>
                <w:szCs w:val="24"/>
              </w:rPr>
              <w:t>Tutoring</w:t>
            </w:r>
          </w:p>
          <w:p w14:paraId="733FC67F" w14:textId="0B874CCF" w:rsidR="00FE3211"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In-season Tutoring</w:t>
            </w:r>
          </w:p>
        </w:tc>
        <w:tc>
          <w:tcPr>
            <w:tcW w:w="2082" w:type="dxa"/>
          </w:tcPr>
          <w:p w14:paraId="7B8C1316" w14:textId="77777777" w:rsidR="00946784"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56 x R175,00 = R9 800,00 </w:t>
            </w:r>
          </w:p>
          <w:p w14:paraId="05B05175" w14:textId="286815FB" w:rsidR="00FE3211"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36 x R175,00 = R6 300,00 </w:t>
            </w:r>
          </w:p>
        </w:tc>
        <w:tc>
          <w:tcPr>
            <w:tcW w:w="1954" w:type="dxa"/>
          </w:tcPr>
          <w:p w14:paraId="1A927748" w14:textId="77777777" w:rsidR="00946784"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 x R175,00 = R9 100,00</w:t>
            </w:r>
          </w:p>
          <w:p w14:paraId="5831B052" w14:textId="285E2F5C" w:rsidR="00FE3211"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48 x R175,00 = R8 400,00 </w:t>
            </w:r>
          </w:p>
        </w:tc>
        <w:tc>
          <w:tcPr>
            <w:tcW w:w="1643" w:type="dxa"/>
          </w:tcPr>
          <w:p w14:paraId="7F7AC795" w14:textId="77777777" w:rsidR="00946784"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R9 100,00</w:t>
            </w:r>
          </w:p>
          <w:p w14:paraId="68906A74" w14:textId="77777777" w:rsidR="00FE3211"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95AC379" w14:textId="3F2841C2" w:rsidR="00FE3211" w:rsidRDefault="00FE3211" w:rsidP="00B069C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R8 400,00 </w:t>
            </w:r>
          </w:p>
        </w:tc>
      </w:tr>
      <w:tr w:rsidR="00293A73" w14:paraId="483315F3" w14:textId="7A09B39F" w:rsidTr="00F80FD4">
        <w:trPr>
          <w:trHeight w:val="396"/>
        </w:trPr>
        <w:tc>
          <w:tcPr>
            <w:cnfStyle w:val="001000000000" w:firstRow="0" w:lastRow="0" w:firstColumn="1" w:lastColumn="0" w:oddVBand="0" w:evenVBand="0" w:oddHBand="0" w:evenHBand="0" w:firstRowFirstColumn="0" w:firstRowLastColumn="0" w:lastRowFirstColumn="0" w:lastRowLastColumn="0"/>
            <w:tcW w:w="9643" w:type="dxa"/>
            <w:gridSpan w:val="5"/>
          </w:tcPr>
          <w:p w14:paraId="613CE394" w14:textId="39F3E54F" w:rsidR="00293A73" w:rsidRPr="00293A73" w:rsidRDefault="00293A73" w:rsidP="00B069CA">
            <w:pPr>
              <w:spacing w:line="360" w:lineRule="auto"/>
              <w:jc w:val="both"/>
              <w:rPr>
                <w:rFonts w:ascii="Times New Roman" w:hAnsi="Times New Roman" w:cs="Times New Roman"/>
                <w:sz w:val="24"/>
                <w:szCs w:val="24"/>
              </w:rPr>
            </w:pPr>
            <w:r w:rsidRPr="00293A73">
              <w:rPr>
                <w:rFonts w:ascii="Times New Roman" w:hAnsi="Times New Roman" w:cs="Times New Roman"/>
                <w:sz w:val="24"/>
                <w:szCs w:val="24"/>
              </w:rPr>
              <w:t>Budget R30 000,00</w:t>
            </w:r>
          </w:p>
        </w:tc>
      </w:tr>
      <w:tr w:rsidR="00293A73" w14:paraId="67ACABA3" w14:textId="77F398AD" w:rsidTr="00F80FD4">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643" w:type="dxa"/>
            <w:gridSpan w:val="5"/>
          </w:tcPr>
          <w:p w14:paraId="573524F9" w14:textId="22A401D4" w:rsidR="00293A73" w:rsidRPr="00293A73" w:rsidRDefault="00293A73" w:rsidP="00B069CA">
            <w:pPr>
              <w:spacing w:line="360" w:lineRule="auto"/>
              <w:jc w:val="both"/>
              <w:rPr>
                <w:rFonts w:ascii="Times New Roman" w:hAnsi="Times New Roman" w:cs="Times New Roman"/>
                <w:sz w:val="24"/>
                <w:szCs w:val="24"/>
              </w:rPr>
            </w:pPr>
            <w:r w:rsidRPr="00293A73">
              <w:rPr>
                <w:rFonts w:ascii="Times New Roman" w:hAnsi="Times New Roman" w:cs="Times New Roman"/>
                <w:sz w:val="24"/>
                <w:szCs w:val="24"/>
              </w:rPr>
              <w:t>Projected Cost R20 455,00</w:t>
            </w:r>
          </w:p>
        </w:tc>
      </w:tr>
      <w:tr w:rsidR="00293A73" w14:paraId="07470FB0" w14:textId="77777777" w:rsidTr="00F80FD4">
        <w:trPr>
          <w:trHeight w:val="396"/>
        </w:trPr>
        <w:tc>
          <w:tcPr>
            <w:cnfStyle w:val="001000000000" w:firstRow="0" w:lastRow="0" w:firstColumn="1" w:lastColumn="0" w:oddVBand="0" w:evenVBand="0" w:oddHBand="0" w:evenHBand="0" w:firstRowFirstColumn="0" w:firstRowLastColumn="0" w:lastRowFirstColumn="0" w:lastRowLastColumn="0"/>
            <w:tcW w:w="9643" w:type="dxa"/>
            <w:gridSpan w:val="5"/>
          </w:tcPr>
          <w:p w14:paraId="6CAEC1A0" w14:textId="38F0E535" w:rsidR="00293A73" w:rsidRPr="00293A73" w:rsidRDefault="00293A73" w:rsidP="00B069CA">
            <w:pPr>
              <w:spacing w:line="360" w:lineRule="auto"/>
              <w:jc w:val="both"/>
              <w:rPr>
                <w:rFonts w:ascii="Times New Roman" w:hAnsi="Times New Roman" w:cs="Times New Roman"/>
                <w:sz w:val="24"/>
                <w:szCs w:val="24"/>
              </w:rPr>
            </w:pPr>
            <w:r w:rsidRPr="00293A73">
              <w:rPr>
                <w:rFonts w:ascii="Times New Roman" w:hAnsi="Times New Roman" w:cs="Times New Roman"/>
                <w:sz w:val="24"/>
                <w:szCs w:val="24"/>
              </w:rPr>
              <w:t>Actual Cost R21 855,00</w:t>
            </w:r>
          </w:p>
        </w:tc>
      </w:tr>
    </w:tbl>
    <w:p w14:paraId="134A3EE4" w14:textId="19D9CB18" w:rsidR="00B069CA" w:rsidRDefault="00B069CA" w:rsidP="00B069CA">
      <w:pPr>
        <w:spacing w:line="360" w:lineRule="auto"/>
        <w:jc w:val="both"/>
        <w:rPr>
          <w:rFonts w:ascii="Times New Roman" w:hAnsi="Times New Roman" w:cs="Times New Roman"/>
          <w:sz w:val="24"/>
          <w:szCs w:val="24"/>
        </w:rPr>
      </w:pPr>
    </w:p>
    <w:p w14:paraId="5351159C" w14:textId="41F2485F" w:rsidR="00942048" w:rsidRPr="00B069CA" w:rsidRDefault="00942048"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In conclusion, however, while the costs were higher than initially projected, they remained under budget. As the</w:t>
      </w:r>
      <w:r w:rsidR="00235896">
        <w:rPr>
          <w:rFonts w:ascii="Times New Roman" w:hAnsi="Times New Roman" w:cs="Times New Roman"/>
          <w:sz w:val="24"/>
          <w:szCs w:val="24"/>
        </w:rPr>
        <w:t xml:space="preserve"> Nicholas &amp; Steyn (2017: 567)</w:t>
      </w:r>
      <w:r>
        <w:rPr>
          <w:rFonts w:ascii="Times New Roman" w:hAnsi="Times New Roman" w:cs="Times New Roman"/>
          <w:sz w:val="24"/>
          <w:szCs w:val="24"/>
        </w:rPr>
        <w:t xml:space="preserve"> states, an escalation in costs of up to 20% is normal and expected</w:t>
      </w:r>
      <w:r w:rsidR="004C17DA">
        <w:rPr>
          <w:rFonts w:ascii="Times New Roman" w:hAnsi="Times New Roman" w:cs="Times New Roman"/>
          <w:sz w:val="24"/>
          <w:szCs w:val="24"/>
        </w:rPr>
        <w:t xml:space="preserve">. </w:t>
      </w:r>
    </w:p>
    <w:p w14:paraId="1A0A9526" w14:textId="5EC44D3B" w:rsidR="0019403C" w:rsidRPr="0047451A" w:rsidRDefault="0019403C" w:rsidP="00CF5141">
      <w:pPr>
        <w:pStyle w:val="Heading2"/>
        <w:spacing w:line="360" w:lineRule="auto"/>
        <w:jc w:val="both"/>
        <w:rPr>
          <w:rFonts w:ascii="Times New Roman" w:hAnsi="Times New Roman" w:cs="Times New Roman"/>
          <w:b/>
          <w:bCs/>
          <w:color w:val="auto"/>
          <w:sz w:val="24"/>
          <w:szCs w:val="24"/>
        </w:rPr>
      </w:pPr>
      <w:bookmarkStart w:id="13" w:name="_Toc56686927"/>
      <w:r w:rsidRPr="0047451A">
        <w:rPr>
          <w:rFonts w:ascii="Times New Roman" w:hAnsi="Times New Roman" w:cs="Times New Roman"/>
          <w:b/>
          <w:bCs/>
          <w:color w:val="auto"/>
          <w:sz w:val="24"/>
          <w:szCs w:val="24"/>
        </w:rPr>
        <w:t xml:space="preserve">Quality </w:t>
      </w:r>
      <w:r w:rsidR="0047451A" w:rsidRPr="0047451A">
        <w:rPr>
          <w:rFonts w:ascii="Times New Roman" w:hAnsi="Times New Roman" w:cs="Times New Roman"/>
          <w:b/>
          <w:bCs/>
          <w:color w:val="auto"/>
          <w:sz w:val="24"/>
          <w:szCs w:val="24"/>
        </w:rPr>
        <w:t>M</w:t>
      </w:r>
      <w:r w:rsidRPr="0047451A">
        <w:rPr>
          <w:rFonts w:ascii="Times New Roman" w:hAnsi="Times New Roman" w:cs="Times New Roman"/>
          <w:b/>
          <w:bCs/>
          <w:color w:val="auto"/>
          <w:sz w:val="24"/>
          <w:szCs w:val="24"/>
        </w:rPr>
        <w:t>anagement</w:t>
      </w:r>
      <w:bookmarkEnd w:id="13"/>
    </w:p>
    <w:p w14:paraId="0F539D0F" w14:textId="49CAB2A9" w:rsidR="00CE17AE" w:rsidRDefault="00C54F2B"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seven quality management principles that should be followed starting with the primary focus of the customer. This principle aims to ensure customer requirements are met and exceeded for the long-term benefit of loyalty and trust that is placed into the organisation. </w:t>
      </w:r>
      <w:r w:rsidR="002A412D">
        <w:rPr>
          <w:rFonts w:ascii="Times New Roman" w:hAnsi="Times New Roman" w:cs="Times New Roman"/>
          <w:sz w:val="24"/>
          <w:szCs w:val="24"/>
        </w:rPr>
        <w:t xml:space="preserve"> </w:t>
      </w:r>
      <w:r w:rsidR="008C1BDB">
        <w:rPr>
          <w:rFonts w:ascii="Times New Roman" w:hAnsi="Times New Roman" w:cs="Times New Roman"/>
          <w:sz w:val="24"/>
          <w:szCs w:val="24"/>
        </w:rPr>
        <w:t xml:space="preserve">Secondly, the leadership principle requires the existence of an individual who can ensure unity toward a common goal for quality to be reached. The engagement of people principle </w:t>
      </w:r>
      <w:r w:rsidR="007618AF">
        <w:rPr>
          <w:rFonts w:ascii="Times New Roman" w:hAnsi="Times New Roman" w:cs="Times New Roman"/>
          <w:sz w:val="24"/>
          <w:szCs w:val="24"/>
        </w:rPr>
        <w:t xml:space="preserve">works to ensure that all team members are competent and engaged in their work. Process approach involves working in a way that is known to work and be effective to increase the chances of success. </w:t>
      </w:r>
      <w:r w:rsidR="0065359A">
        <w:rPr>
          <w:rFonts w:ascii="Times New Roman" w:hAnsi="Times New Roman" w:cs="Times New Roman"/>
          <w:sz w:val="24"/>
          <w:szCs w:val="24"/>
        </w:rPr>
        <w:t>A focus on ongoing improvement</w:t>
      </w:r>
      <w:r w:rsidR="00552EDB">
        <w:rPr>
          <w:rFonts w:ascii="Times New Roman" w:hAnsi="Times New Roman" w:cs="Times New Roman"/>
          <w:sz w:val="24"/>
          <w:szCs w:val="24"/>
        </w:rPr>
        <w:t xml:space="preserve"> </w:t>
      </w:r>
      <w:r w:rsidR="002A412D">
        <w:rPr>
          <w:rFonts w:ascii="Times New Roman" w:hAnsi="Times New Roman" w:cs="Times New Roman"/>
          <w:sz w:val="24"/>
          <w:szCs w:val="24"/>
        </w:rPr>
        <w:t>and evidence</w:t>
      </w:r>
      <w:r w:rsidR="00552EDB">
        <w:rPr>
          <w:rFonts w:ascii="Times New Roman" w:hAnsi="Times New Roman" w:cs="Times New Roman"/>
          <w:sz w:val="24"/>
          <w:szCs w:val="24"/>
        </w:rPr>
        <w:t>-based decision making</w:t>
      </w:r>
      <w:r w:rsidR="00ED23E2">
        <w:rPr>
          <w:rFonts w:ascii="Times New Roman" w:hAnsi="Times New Roman" w:cs="Times New Roman"/>
          <w:sz w:val="24"/>
          <w:szCs w:val="24"/>
        </w:rPr>
        <w:t xml:space="preserve"> in which decisions are based on the evaluation of data is </w:t>
      </w:r>
      <w:r w:rsidR="00CE17AE">
        <w:rPr>
          <w:rFonts w:ascii="Times New Roman" w:hAnsi="Times New Roman" w:cs="Times New Roman"/>
          <w:sz w:val="24"/>
          <w:szCs w:val="24"/>
        </w:rPr>
        <w:t>more likely to produce desired results</w:t>
      </w:r>
      <w:r w:rsidR="002A412D">
        <w:rPr>
          <w:rFonts w:ascii="Times New Roman" w:hAnsi="Times New Roman" w:cs="Times New Roman"/>
          <w:sz w:val="24"/>
          <w:szCs w:val="24"/>
        </w:rPr>
        <w:t xml:space="preserve"> are further important principles of quality. Lastly, r</w:t>
      </w:r>
      <w:r w:rsidR="00CE17AE">
        <w:rPr>
          <w:rFonts w:ascii="Times New Roman" w:hAnsi="Times New Roman" w:cs="Times New Roman"/>
          <w:sz w:val="24"/>
          <w:szCs w:val="24"/>
        </w:rPr>
        <w:t>elationship management involves maintaining positive relations with stakeholders for sustained success</w:t>
      </w:r>
      <w:r w:rsidR="00A73B72">
        <w:rPr>
          <w:rFonts w:ascii="Times New Roman" w:hAnsi="Times New Roman" w:cs="Times New Roman"/>
          <w:sz w:val="24"/>
          <w:szCs w:val="24"/>
        </w:rPr>
        <w:t xml:space="preserve"> (Biswas, 2019)</w:t>
      </w:r>
      <w:r w:rsidR="00CE17AE">
        <w:rPr>
          <w:rFonts w:ascii="Times New Roman" w:hAnsi="Times New Roman" w:cs="Times New Roman"/>
          <w:sz w:val="24"/>
          <w:szCs w:val="24"/>
        </w:rPr>
        <w:t xml:space="preserve">. </w:t>
      </w:r>
    </w:p>
    <w:p w14:paraId="7F08B1AD" w14:textId="64DE2038" w:rsidR="00CE17AE" w:rsidRDefault="003A3AA0"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relation to this project, these 7 principles have been met and maintained through: </w:t>
      </w:r>
    </w:p>
    <w:p w14:paraId="51D4EBA1" w14:textId="3D3EBD36" w:rsidR="00152BB0" w:rsidRDefault="00152BB0" w:rsidP="00CF514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lastRenderedPageBreak/>
        <w:drawing>
          <wp:inline distT="0" distB="0" distL="0" distR="0" wp14:anchorId="4264CED4" wp14:editId="35D82B60">
            <wp:extent cx="5819775" cy="3905250"/>
            <wp:effectExtent l="0" t="76200" r="0" b="9525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337470C" w14:textId="3D46A0FE" w:rsidR="005B1C89" w:rsidRDefault="005B1C89"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a practical level, while COVID-19 had a major impact on the schooling for the 2020 academic year the IEB made an effort to stay on track with the curriculum and as a service we continued to work according to schedule </w:t>
      </w:r>
      <w:r w:rsidR="0065429F">
        <w:rPr>
          <w:rFonts w:ascii="Times New Roman" w:hAnsi="Times New Roman" w:cs="Times New Roman"/>
          <w:sz w:val="24"/>
          <w:szCs w:val="24"/>
        </w:rPr>
        <w:t>to refine the skills obtained in Grade 11 and taught online.</w:t>
      </w:r>
      <w:r w:rsidR="0038695D">
        <w:rPr>
          <w:rFonts w:ascii="Times New Roman" w:hAnsi="Times New Roman" w:cs="Times New Roman"/>
          <w:sz w:val="24"/>
          <w:szCs w:val="24"/>
        </w:rPr>
        <w:t xml:space="preserve"> </w:t>
      </w:r>
      <w:r w:rsidR="00946113">
        <w:rPr>
          <w:rFonts w:ascii="Times New Roman" w:hAnsi="Times New Roman" w:cs="Times New Roman"/>
          <w:sz w:val="24"/>
          <w:szCs w:val="24"/>
        </w:rPr>
        <w:t xml:space="preserve">As a result of lockdown, contingency had to be made for a shift to online lessons with tutors using Zoom. To ensure this did not compromise the quality of the lessons, the support team immediately made contact with the parents (who fortunately had access to a laptop and Wifi) and the tutors (one tutor did not have sufficient internet and as a result, had to be replaced with consent of the parents to an equally competent tutor with the necessary equipment). As discussed in the baseline plan, all tutors are screened and held to a high standard of quality to ensure changes in tutors do not affect the tutoring a student receives.  </w:t>
      </w:r>
      <w:r w:rsidR="0065429F">
        <w:rPr>
          <w:rFonts w:ascii="Times New Roman" w:hAnsi="Times New Roman" w:cs="Times New Roman"/>
          <w:sz w:val="24"/>
          <w:szCs w:val="24"/>
        </w:rPr>
        <w:t>The quality of the project was monitored through the return and report back of assessment and exam marks</w:t>
      </w:r>
      <w:r w:rsidR="006A1B91">
        <w:rPr>
          <w:rFonts w:ascii="Times New Roman" w:hAnsi="Times New Roman" w:cs="Times New Roman"/>
          <w:sz w:val="24"/>
          <w:szCs w:val="24"/>
        </w:rPr>
        <w:t>. While June exams did not take place, we were still able to analyse the continuous assessment marks and work on focussing on lacking areas that were notably mapwork and language revision in the 1</w:t>
      </w:r>
      <w:r w:rsidR="006A1B91" w:rsidRPr="006A1B91">
        <w:rPr>
          <w:rFonts w:ascii="Times New Roman" w:hAnsi="Times New Roman" w:cs="Times New Roman"/>
          <w:sz w:val="24"/>
          <w:szCs w:val="24"/>
          <w:vertAlign w:val="superscript"/>
        </w:rPr>
        <w:t>st</w:t>
      </w:r>
      <w:r w:rsidR="006A1B91">
        <w:rPr>
          <w:rFonts w:ascii="Times New Roman" w:hAnsi="Times New Roman" w:cs="Times New Roman"/>
          <w:sz w:val="24"/>
          <w:szCs w:val="24"/>
        </w:rPr>
        <w:t xml:space="preserve"> 2 terms. Thereafter, the prelim results allowed for quality control and guidance in deciding on the increased lessons for finals that focussed on reviewing the language literature and making of study notes. </w:t>
      </w:r>
      <w:r w:rsidR="001635DB">
        <w:rPr>
          <w:rFonts w:ascii="Times New Roman" w:hAnsi="Times New Roman" w:cs="Times New Roman"/>
          <w:sz w:val="24"/>
          <w:szCs w:val="24"/>
        </w:rPr>
        <w:t xml:space="preserve">Prelims did, however, see an increase in results even though the circumstances were not ideal. This provided a good platform and foundation that could be </w:t>
      </w:r>
      <w:r w:rsidR="001635DB">
        <w:rPr>
          <w:rFonts w:ascii="Times New Roman" w:hAnsi="Times New Roman" w:cs="Times New Roman"/>
          <w:sz w:val="24"/>
          <w:szCs w:val="24"/>
        </w:rPr>
        <w:lastRenderedPageBreak/>
        <w:t xml:space="preserve">improved on for final exams. </w:t>
      </w:r>
      <w:r w:rsidR="006303A4">
        <w:rPr>
          <w:rFonts w:ascii="Times New Roman" w:hAnsi="Times New Roman" w:cs="Times New Roman"/>
          <w:sz w:val="24"/>
          <w:szCs w:val="24"/>
        </w:rPr>
        <w:t xml:space="preserve">The below table shows a detailed tracking of results that allowed for the tracking, monitoring and decision making that was made above. </w:t>
      </w:r>
    </w:p>
    <w:tbl>
      <w:tblPr>
        <w:tblStyle w:val="GridTable1Light-Accent5"/>
        <w:tblW w:w="0" w:type="auto"/>
        <w:tblLook w:val="04A0" w:firstRow="1" w:lastRow="0" w:firstColumn="1" w:lastColumn="0" w:noHBand="0" w:noVBand="1"/>
      </w:tblPr>
      <w:tblGrid>
        <w:gridCol w:w="1803"/>
        <w:gridCol w:w="1803"/>
        <w:gridCol w:w="1803"/>
        <w:gridCol w:w="1803"/>
        <w:gridCol w:w="1804"/>
      </w:tblGrid>
      <w:tr w:rsidR="00B357FA" w14:paraId="318D6463" w14:textId="77777777" w:rsidTr="00E02A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3" w:type="dxa"/>
          </w:tcPr>
          <w:p w14:paraId="6686E0AD" w14:textId="5E6CAF57" w:rsidR="00B357FA" w:rsidRDefault="00B357FA"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Subject</w:t>
            </w:r>
          </w:p>
        </w:tc>
        <w:tc>
          <w:tcPr>
            <w:tcW w:w="1803" w:type="dxa"/>
          </w:tcPr>
          <w:p w14:paraId="5F6637C5" w14:textId="0147D5C6" w:rsidR="00B357FA" w:rsidRDefault="00B357FA" w:rsidP="00CF5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Planned </w:t>
            </w:r>
            <w:r w:rsidR="00E15355">
              <w:rPr>
                <w:rFonts w:ascii="Times New Roman" w:hAnsi="Times New Roman" w:cs="Times New Roman"/>
                <w:sz w:val="24"/>
                <w:szCs w:val="24"/>
              </w:rPr>
              <w:t>I</w:t>
            </w:r>
            <w:r>
              <w:rPr>
                <w:rFonts w:ascii="Times New Roman" w:hAnsi="Times New Roman" w:cs="Times New Roman"/>
                <w:sz w:val="24"/>
                <w:szCs w:val="24"/>
              </w:rPr>
              <w:t xml:space="preserve">mprovement </w:t>
            </w:r>
          </w:p>
        </w:tc>
        <w:tc>
          <w:tcPr>
            <w:tcW w:w="1803" w:type="dxa"/>
          </w:tcPr>
          <w:p w14:paraId="6F76621F" w14:textId="5092F809" w:rsidR="00B357FA" w:rsidRDefault="00B357FA" w:rsidP="00CF5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Term 2 Results</w:t>
            </w:r>
            <w:r w:rsidR="00BF4349">
              <w:rPr>
                <w:rFonts w:ascii="Times New Roman" w:hAnsi="Times New Roman" w:cs="Times New Roman"/>
                <w:sz w:val="24"/>
                <w:szCs w:val="24"/>
              </w:rPr>
              <w:t xml:space="preserve"> (without exams)</w:t>
            </w:r>
          </w:p>
        </w:tc>
        <w:tc>
          <w:tcPr>
            <w:tcW w:w="1803" w:type="dxa"/>
          </w:tcPr>
          <w:p w14:paraId="2B9F2C22" w14:textId="69D3C50C" w:rsidR="00B357FA" w:rsidRDefault="00B357FA" w:rsidP="00CF5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Prelim</w:t>
            </w:r>
            <w:r w:rsidR="00BF4349">
              <w:rPr>
                <w:rFonts w:ascii="Times New Roman" w:hAnsi="Times New Roman" w:cs="Times New Roman"/>
                <w:sz w:val="24"/>
                <w:szCs w:val="24"/>
              </w:rPr>
              <w:t xml:space="preserve"> Results</w:t>
            </w:r>
          </w:p>
        </w:tc>
        <w:tc>
          <w:tcPr>
            <w:tcW w:w="1804" w:type="dxa"/>
          </w:tcPr>
          <w:p w14:paraId="146CEB59" w14:textId="5E5536B9" w:rsidR="00B357FA" w:rsidRDefault="00B357FA" w:rsidP="00CF5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Final</w:t>
            </w:r>
            <w:r w:rsidR="00BF4349">
              <w:rPr>
                <w:rFonts w:ascii="Times New Roman" w:hAnsi="Times New Roman" w:cs="Times New Roman"/>
                <w:sz w:val="24"/>
                <w:szCs w:val="24"/>
              </w:rPr>
              <w:t xml:space="preserve"> Results</w:t>
            </w:r>
          </w:p>
        </w:tc>
      </w:tr>
      <w:tr w:rsidR="00B357FA" w14:paraId="5FD3953D" w14:textId="77777777" w:rsidTr="00E02ACC">
        <w:tc>
          <w:tcPr>
            <w:cnfStyle w:val="001000000000" w:firstRow="0" w:lastRow="0" w:firstColumn="1" w:lastColumn="0" w:oddVBand="0" w:evenVBand="0" w:oddHBand="0" w:evenHBand="0" w:firstRowFirstColumn="0" w:firstRowLastColumn="0" w:lastRowFirstColumn="0" w:lastRowLastColumn="0"/>
            <w:tcW w:w="1803" w:type="dxa"/>
          </w:tcPr>
          <w:p w14:paraId="18510681" w14:textId="014CEE3E" w:rsidR="00B357FA" w:rsidRDefault="00B357FA"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English </w:t>
            </w:r>
          </w:p>
        </w:tc>
        <w:tc>
          <w:tcPr>
            <w:tcW w:w="1803" w:type="dxa"/>
          </w:tcPr>
          <w:p w14:paraId="777342D9" w14:textId="7E37F2CA" w:rsidR="00B357FA" w:rsidRDefault="006862F4"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803" w:type="dxa"/>
          </w:tcPr>
          <w:p w14:paraId="1BD883AF" w14:textId="7A83BDCE"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803" w:type="dxa"/>
          </w:tcPr>
          <w:p w14:paraId="5C4085FF" w14:textId="60C6771D"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804" w:type="dxa"/>
          </w:tcPr>
          <w:p w14:paraId="32617508" w14:textId="1FA189CD" w:rsidR="00B357FA" w:rsidRDefault="00B357FA"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TBC</w:t>
            </w:r>
          </w:p>
        </w:tc>
      </w:tr>
      <w:tr w:rsidR="00B357FA" w14:paraId="56FD1F58" w14:textId="77777777" w:rsidTr="00E02ACC">
        <w:tc>
          <w:tcPr>
            <w:cnfStyle w:val="001000000000" w:firstRow="0" w:lastRow="0" w:firstColumn="1" w:lastColumn="0" w:oddVBand="0" w:evenVBand="0" w:oddHBand="0" w:evenHBand="0" w:firstRowFirstColumn="0" w:firstRowLastColumn="0" w:lastRowFirstColumn="0" w:lastRowLastColumn="0"/>
            <w:tcW w:w="1803" w:type="dxa"/>
          </w:tcPr>
          <w:p w14:paraId="53111D20" w14:textId="010E889F" w:rsidR="00B357FA" w:rsidRDefault="00B357FA"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Afrikaans</w:t>
            </w:r>
          </w:p>
        </w:tc>
        <w:tc>
          <w:tcPr>
            <w:tcW w:w="1803" w:type="dxa"/>
          </w:tcPr>
          <w:p w14:paraId="529737E7" w14:textId="30689897" w:rsidR="00B357FA" w:rsidRDefault="006862F4"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803" w:type="dxa"/>
          </w:tcPr>
          <w:p w14:paraId="0E488C9C" w14:textId="2233CAE2"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803" w:type="dxa"/>
          </w:tcPr>
          <w:p w14:paraId="10470189" w14:textId="34B39F2A"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804" w:type="dxa"/>
          </w:tcPr>
          <w:p w14:paraId="0F12957A" w14:textId="173EDCCA" w:rsidR="00B357FA" w:rsidRDefault="00B357FA"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TBC</w:t>
            </w:r>
          </w:p>
        </w:tc>
      </w:tr>
      <w:tr w:rsidR="00B357FA" w14:paraId="30AE1D6C" w14:textId="77777777" w:rsidTr="00E02ACC">
        <w:tc>
          <w:tcPr>
            <w:cnfStyle w:val="001000000000" w:firstRow="0" w:lastRow="0" w:firstColumn="1" w:lastColumn="0" w:oddVBand="0" w:evenVBand="0" w:oddHBand="0" w:evenHBand="0" w:firstRowFirstColumn="0" w:firstRowLastColumn="0" w:lastRowFirstColumn="0" w:lastRowLastColumn="0"/>
            <w:tcW w:w="1803" w:type="dxa"/>
          </w:tcPr>
          <w:p w14:paraId="47A84B62" w14:textId="7957A194" w:rsidR="00B357FA" w:rsidRDefault="00B357FA"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Geography</w:t>
            </w:r>
          </w:p>
        </w:tc>
        <w:tc>
          <w:tcPr>
            <w:tcW w:w="1803" w:type="dxa"/>
          </w:tcPr>
          <w:p w14:paraId="1E60D555" w14:textId="2684345A" w:rsidR="00B357FA" w:rsidRDefault="006862F4"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w:t>
            </w:r>
          </w:p>
        </w:tc>
        <w:tc>
          <w:tcPr>
            <w:tcW w:w="1803" w:type="dxa"/>
          </w:tcPr>
          <w:p w14:paraId="03E4D27C" w14:textId="3EB61C1B"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1803" w:type="dxa"/>
          </w:tcPr>
          <w:p w14:paraId="7C6B7FCA" w14:textId="7A352D80"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9% </w:t>
            </w:r>
          </w:p>
        </w:tc>
        <w:tc>
          <w:tcPr>
            <w:tcW w:w="1804" w:type="dxa"/>
          </w:tcPr>
          <w:p w14:paraId="431250AF" w14:textId="1AF25F1D" w:rsidR="00B357FA" w:rsidRDefault="00B357FA"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TBC</w:t>
            </w:r>
          </w:p>
        </w:tc>
      </w:tr>
      <w:tr w:rsidR="00B357FA" w14:paraId="5133712F" w14:textId="77777777" w:rsidTr="00E02ACC">
        <w:tc>
          <w:tcPr>
            <w:cnfStyle w:val="001000000000" w:firstRow="0" w:lastRow="0" w:firstColumn="1" w:lastColumn="0" w:oddVBand="0" w:evenVBand="0" w:oddHBand="0" w:evenHBand="0" w:firstRowFirstColumn="0" w:firstRowLastColumn="0" w:lastRowFirstColumn="0" w:lastRowLastColumn="0"/>
            <w:tcW w:w="1803" w:type="dxa"/>
          </w:tcPr>
          <w:p w14:paraId="22AB7587" w14:textId="7588E94E" w:rsidR="00B357FA" w:rsidRDefault="00B357FA"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Business Studies </w:t>
            </w:r>
          </w:p>
        </w:tc>
        <w:tc>
          <w:tcPr>
            <w:tcW w:w="1803" w:type="dxa"/>
          </w:tcPr>
          <w:p w14:paraId="26C885D9" w14:textId="326D38FA" w:rsidR="00B357FA" w:rsidRDefault="006862F4"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803" w:type="dxa"/>
          </w:tcPr>
          <w:p w14:paraId="75C3AC72" w14:textId="719E1F86"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w:t>
            </w:r>
          </w:p>
        </w:tc>
        <w:tc>
          <w:tcPr>
            <w:tcW w:w="1803" w:type="dxa"/>
          </w:tcPr>
          <w:p w14:paraId="6EBB90B7" w14:textId="1E40D780" w:rsidR="00B357FA" w:rsidRDefault="00607B72"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804" w:type="dxa"/>
          </w:tcPr>
          <w:p w14:paraId="2CABADB3" w14:textId="5EAA7BB1" w:rsidR="00B357FA" w:rsidRDefault="00B357FA"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TBC</w:t>
            </w:r>
          </w:p>
        </w:tc>
      </w:tr>
      <w:tr w:rsidR="00E15355" w14:paraId="52D6B99D" w14:textId="77777777" w:rsidTr="00E02ACC">
        <w:tc>
          <w:tcPr>
            <w:cnfStyle w:val="001000000000" w:firstRow="0" w:lastRow="0" w:firstColumn="1" w:lastColumn="0" w:oddVBand="0" w:evenVBand="0" w:oddHBand="0" w:evenHBand="0" w:firstRowFirstColumn="0" w:firstRowLastColumn="0" w:lastRowFirstColumn="0" w:lastRowLastColumn="0"/>
            <w:tcW w:w="1803" w:type="dxa"/>
          </w:tcPr>
          <w:p w14:paraId="738224B7" w14:textId="369304C2" w:rsidR="00E15355" w:rsidRPr="00E02ACC" w:rsidRDefault="00E15355" w:rsidP="00CF5141">
            <w:pPr>
              <w:spacing w:line="360" w:lineRule="auto"/>
              <w:jc w:val="both"/>
              <w:rPr>
                <w:rFonts w:ascii="Times New Roman" w:hAnsi="Times New Roman" w:cs="Times New Roman"/>
                <w:sz w:val="24"/>
                <w:szCs w:val="24"/>
              </w:rPr>
            </w:pPr>
            <w:r w:rsidRPr="00E02ACC">
              <w:rPr>
                <w:rFonts w:ascii="Times New Roman" w:hAnsi="Times New Roman" w:cs="Times New Roman"/>
                <w:sz w:val="24"/>
                <w:szCs w:val="24"/>
              </w:rPr>
              <w:t>GPA</w:t>
            </w:r>
          </w:p>
        </w:tc>
        <w:tc>
          <w:tcPr>
            <w:tcW w:w="1803" w:type="dxa"/>
          </w:tcPr>
          <w:p w14:paraId="62C77212" w14:textId="6D5B83D3" w:rsidR="00E15355" w:rsidRPr="00E15355" w:rsidRDefault="006862F4"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7%</w:t>
            </w:r>
          </w:p>
        </w:tc>
        <w:tc>
          <w:tcPr>
            <w:tcW w:w="1803" w:type="dxa"/>
          </w:tcPr>
          <w:p w14:paraId="18700478" w14:textId="636155A9" w:rsidR="00E15355" w:rsidRPr="00E15355" w:rsidRDefault="00625E36"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6%</w:t>
            </w:r>
          </w:p>
        </w:tc>
        <w:tc>
          <w:tcPr>
            <w:tcW w:w="1803" w:type="dxa"/>
          </w:tcPr>
          <w:p w14:paraId="1C682099" w14:textId="38BCC6B9" w:rsidR="00E15355" w:rsidRPr="00E15355" w:rsidRDefault="00B165F7"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5,7%</w:t>
            </w:r>
          </w:p>
        </w:tc>
        <w:tc>
          <w:tcPr>
            <w:tcW w:w="1804" w:type="dxa"/>
          </w:tcPr>
          <w:p w14:paraId="61B75F7A" w14:textId="3702FF71" w:rsidR="00E15355" w:rsidRPr="00E15355" w:rsidRDefault="00E15355"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Pr>
                <w:rFonts w:ascii="Times New Roman" w:hAnsi="Times New Roman" w:cs="Times New Roman"/>
                <w:b/>
                <w:bCs/>
                <w:sz w:val="24"/>
                <w:szCs w:val="24"/>
              </w:rPr>
              <w:t>TBC</w:t>
            </w:r>
          </w:p>
        </w:tc>
      </w:tr>
    </w:tbl>
    <w:p w14:paraId="57C15E93" w14:textId="77777777" w:rsidR="00B357FA" w:rsidRPr="005B1C89" w:rsidRDefault="00B357FA" w:rsidP="00CF5141">
      <w:pPr>
        <w:spacing w:line="360" w:lineRule="auto"/>
        <w:jc w:val="both"/>
        <w:rPr>
          <w:rFonts w:ascii="Times New Roman" w:hAnsi="Times New Roman" w:cs="Times New Roman"/>
          <w:sz w:val="24"/>
          <w:szCs w:val="24"/>
        </w:rPr>
      </w:pPr>
    </w:p>
    <w:p w14:paraId="2CF47303" w14:textId="77963452" w:rsidR="0019403C" w:rsidRPr="00781321" w:rsidRDefault="0019403C" w:rsidP="00CF5141">
      <w:pPr>
        <w:pStyle w:val="Heading2"/>
        <w:spacing w:line="360" w:lineRule="auto"/>
        <w:jc w:val="both"/>
        <w:rPr>
          <w:rFonts w:ascii="Times New Roman" w:hAnsi="Times New Roman" w:cs="Times New Roman"/>
          <w:b/>
          <w:bCs/>
          <w:color w:val="auto"/>
          <w:sz w:val="24"/>
          <w:szCs w:val="24"/>
        </w:rPr>
      </w:pPr>
      <w:bookmarkStart w:id="14" w:name="_Toc56686928"/>
      <w:r w:rsidRPr="00781321">
        <w:rPr>
          <w:rFonts w:ascii="Times New Roman" w:hAnsi="Times New Roman" w:cs="Times New Roman"/>
          <w:b/>
          <w:bCs/>
          <w:color w:val="auto"/>
          <w:sz w:val="24"/>
          <w:szCs w:val="24"/>
        </w:rPr>
        <w:t xml:space="preserve">Communication </w:t>
      </w:r>
      <w:r w:rsidR="00781321" w:rsidRPr="00781321">
        <w:rPr>
          <w:rFonts w:ascii="Times New Roman" w:hAnsi="Times New Roman" w:cs="Times New Roman"/>
          <w:b/>
          <w:bCs/>
          <w:color w:val="auto"/>
          <w:sz w:val="24"/>
          <w:szCs w:val="24"/>
        </w:rPr>
        <w:t>M</w:t>
      </w:r>
      <w:r w:rsidRPr="00781321">
        <w:rPr>
          <w:rFonts w:ascii="Times New Roman" w:hAnsi="Times New Roman" w:cs="Times New Roman"/>
          <w:b/>
          <w:bCs/>
          <w:color w:val="auto"/>
          <w:sz w:val="24"/>
          <w:szCs w:val="24"/>
        </w:rPr>
        <w:t>anagement</w:t>
      </w:r>
      <w:bookmarkEnd w:id="14"/>
      <w:r w:rsidRPr="00781321">
        <w:rPr>
          <w:rFonts w:ascii="Times New Roman" w:hAnsi="Times New Roman" w:cs="Times New Roman"/>
          <w:b/>
          <w:bCs/>
          <w:color w:val="auto"/>
          <w:sz w:val="24"/>
          <w:szCs w:val="24"/>
        </w:rPr>
        <w:tab/>
      </w:r>
    </w:p>
    <w:p w14:paraId="15EFC4AC" w14:textId="41566263" w:rsidR="002C1D21" w:rsidRPr="002C1D21" w:rsidRDefault="00515ED7"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form of management focuses largely on communicating with team members and stakeholders as the project manager. Effective communication can create a bridge between different stakeholders which can ultimately </w:t>
      </w:r>
      <w:r w:rsidR="00373E38">
        <w:rPr>
          <w:rFonts w:ascii="Times New Roman" w:hAnsi="Times New Roman" w:cs="Times New Roman"/>
          <w:sz w:val="24"/>
          <w:szCs w:val="24"/>
        </w:rPr>
        <w:t>affect</w:t>
      </w:r>
      <w:r>
        <w:rPr>
          <w:rFonts w:ascii="Times New Roman" w:hAnsi="Times New Roman" w:cs="Times New Roman"/>
          <w:sz w:val="24"/>
          <w:szCs w:val="24"/>
        </w:rPr>
        <w:t xml:space="preserve"> the project outcome</w:t>
      </w:r>
      <w:r w:rsidR="003303E9">
        <w:rPr>
          <w:rFonts w:ascii="Times New Roman" w:hAnsi="Times New Roman" w:cs="Times New Roman"/>
          <w:sz w:val="24"/>
          <w:szCs w:val="24"/>
        </w:rPr>
        <w:t xml:space="preserve"> (Lewis, 2016)</w:t>
      </w:r>
      <w:r>
        <w:rPr>
          <w:rFonts w:ascii="Times New Roman" w:hAnsi="Times New Roman" w:cs="Times New Roman"/>
          <w:sz w:val="24"/>
          <w:szCs w:val="24"/>
        </w:rPr>
        <w:t>.</w:t>
      </w:r>
      <w:r w:rsidR="003303E9">
        <w:rPr>
          <w:rFonts w:ascii="Times New Roman" w:hAnsi="Times New Roman" w:cs="Times New Roman"/>
          <w:sz w:val="24"/>
          <w:szCs w:val="24"/>
        </w:rPr>
        <w:t xml:space="preserve"> </w:t>
      </w:r>
      <w:r w:rsidR="00373E38">
        <w:rPr>
          <w:rFonts w:ascii="Times New Roman" w:hAnsi="Times New Roman" w:cs="Times New Roman"/>
          <w:sz w:val="24"/>
          <w:szCs w:val="24"/>
        </w:rPr>
        <w:t>As the project manager</w:t>
      </w:r>
      <w:r w:rsidR="00CB54B3">
        <w:rPr>
          <w:rFonts w:ascii="Times New Roman" w:hAnsi="Times New Roman" w:cs="Times New Roman"/>
          <w:sz w:val="24"/>
          <w:szCs w:val="24"/>
        </w:rPr>
        <w:t xml:space="preserve">, I became responsible for ensuring that support and finance were in constant communication with the customers throughout the process and that tutors were communicating with support and HR regarding progress and any logistics issues that arose. I was also accountable for ensuring that the monthly stakeholder meetings were scheduled and took place as well as liaising with stakeholders at any time if an issue arose that could not be dealt with by the respective department. </w:t>
      </w:r>
      <w:r w:rsidR="00E71613">
        <w:rPr>
          <w:rFonts w:ascii="Times New Roman" w:hAnsi="Times New Roman" w:cs="Times New Roman"/>
          <w:sz w:val="24"/>
          <w:szCs w:val="24"/>
        </w:rPr>
        <w:t>Particularly with the advent of COVID-19, communication became a vital process in accommodating the customer and ensuring lessons could still take place. A</w:t>
      </w:r>
      <w:r w:rsidR="00C26B7F">
        <w:rPr>
          <w:rFonts w:ascii="Times New Roman" w:hAnsi="Times New Roman" w:cs="Times New Roman"/>
          <w:sz w:val="24"/>
          <w:szCs w:val="24"/>
        </w:rPr>
        <w:t xml:space="preserve">s a team we had to plan a contingency plan to accommodate the client and offer options moving forward to be presented in the stakeholder meeting that was moved forward. A democratic decision was made in which online tutoring and meetings would be the only feasible option for both customer and tutor. Support then contacted the tutors to inform them of the change and assess if they were able to accommodate in which one of the tutors did not have sufficient internet connection. As a result, HR had to contact 2 new tutors who could assist to be presented to the customer </w:t>
      </w:r>
      <w:r w:rsidR="00E020A8">
        <w:rPr>
          <w:rFonts w:ascii="Times New Roman" w:hAnsi="Times New Roman" w:cs="Times New Roman"/>
          <w:sz w:val="24"/>
          <w:szCs w:val="24"/>
        </w:rPr>
        <w:t xml:space="preserve">as alternatives to the tutor they initially had. An online meeting was then set up </w:t>
      </w:r>
      <w:r w:rsidR="001A1005">
        <w:rPr>
          <w:rFonts w:ascii="Times New Roman" w:hAnsi="Times New Roman" w:cs="Times New Roman"/>
          <w:sz w:val="24"/>
          <w:szCs w:val="24"/>
        </w:rPr>
        <w:t>to discuss the plan and clearly communicate how the lockdown will be dealt with to meet the project requirements</w:t>
      </w:r>
      <w:r w:rsidR="0003379E">
        <w:rPr>
          <w:rFonts w:ascii="Times New Roman" w:hAnsi="Times New Roman" w:cs="Times New Roman"/>
          <w:sz w:val="24"/>
          <w:szCs w:val="24"/>
        </w:rPr>
        <w:t xml:space="preserve"> with no additional cost incurred to the customer as a courtesy of the company. </w:t>
      </w:r>
      <w:r w:rsidR="00154BC6">
        <w:rPr>
          <w:rFonts w:ascii="Times New Roman" w:hAnsi="Times New Roman" w:cs="Times New Roman"/>
          <w:sz w:val="24"/>
          <w:szCs w:val="24"/>
        </w:rPr>
        <w:t xml:space="preserve">It is only through effective communication that this plan could be </w:t>
      </w:r>
      <w:r w:rsidR="00A206BE">
        <w:rPr>
          <w:rFonts w:ascii="Times New Roman" w:hAnsi="Times New Roman" w:cs="Times New Roman"/>
          <w:sz w:val="24"/>
          <w:szCs w:val="24"/>
        </w:rPr>
        <w:lastRenderedPageBreak/>
        <w:t>made, and uncertainty could be tempered</w:t>
      </w:r>
      <w:r w:rsidR="00154BC6">
        <w:rPr>
          <w:rFonts w:ascii="Times New Roman" w:hAnsi="Times New Roman" w:cs="Times New Roman"/>
          <w:sz w:val="24"/>
          <w:szCs w:val="24"/>
        </w:rPr>
        <w:t xml:space="preserve">. </w:t>
      </w:r>
      <w:r w:rsidR="00A206BE">
        <w:rPr>
          <w:rFonts w:ascii="Times New Roman" w:hAnsi="Times New Roman" w:cs="Times New Roman"/>
          <w:sz w:val="24"/>
          <w:szCs w:val="24"/>
        </w:rPr>
        <w:t>Later</w:t>
      </w:r>
      <w:r w:rsidR="002F1FEE">
        <w:rPr>
          <w:rFonts w:ascii="Times New Roman" w:hAnsi="Times New Roman" w:cs="Times New Roman"/>
          <w:sz w:val="24"/>
          <w:szCs w:val="24"/>
        </w:rPr>
        <w:t xml:space="preserve"> stakeholder meetings were used to keep stakeholders updated on progress as well as plans after term results were received in which the term 2 results were higher than expected but a cautious optimism was communicated to the customer to consider the lack of June exams and </w:t>
      </w:r>
      <w:r w:rsidR="00394A41">
        <w:rPr>
          <w:rFonts w:ascii="Times New Roman" w:hAnsi="Times New Roman" w:cs="Times New Roman"/>
          <w:sz w:val="24"/>
          <w:szCs w:val="24"/>
        </w:rPr>
        <w:t xml:space="preserve">need to place more focus on doing well in prelims. Prelim results saw a good foundation with results being an improvement but not exactly what was hoped for. Discussions with the parent and student indicated a need to focus more on Afrikaans and Business Studies was communicated to the tutors thereafter. All changed regarding schedule that were communicated to HR by the tutors or to support by the parents/student </w:t>
      </w:r>
      <w:r w:rsidR="00592B34">
        <w:rPr>
          <w:rFonts w:ascii="Times New Roman" w:hAnsi="Times New Roman" w:cs="Times New Roman"/>
          <w:sz w:val="24"/>
          <w:szCs w:val="24"/>
        </w:rPr>
        <w:t>were always communicated across the entire team and stakeholders</w:t>
      </w:r>
      <w:r w:rsidR="00D57A3A">
        <w:rPr>
          <w:rFonts w:ascii="Times New Roman" w:hAnsi="Times New Roman" w:cs="Times New Roman"/>
          <w:sz w:val="24"/>
          <w:szCs w:val="24"/>
        </w:rPr>
        <w:t xml:space="preserve"> along with changes in cost that was communicated to the fee payers. </w:t>
      </w:r>
    </w:p>
    <w:p w14:paraId="21C62D26" w14:textId="46F1FA7F" w:rsidR="002C1D21" w:rsidRPr="00485551" w:rsidRDefault="00EF02D6" w:rsidP="00CF5141">
      <w:pPr>
        <w:spacing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en-ZA"/>
        </w:rPr>
        <mc:AlternateContent>
          <mc:Choice Requires="wps">
            <w:drawing>
              <wp:anchor distT="0" distB="0" distL="114300" distR="114300" simplePos="0" relativeHeight="251673600" behindDoc="0" locked="0" layoutInCell="1" allowOverlap="1" wp14:anchorId="3FD22F79" wp14:editId="3E0198E0">
                <wp:simplePos x="0" y="0"/>
                <wp:positionH relativeFrom="column">
                  <wp:posOffset>4124325</wp:posOffset>
                </wp:positionH>
                <wp:positionV relativeFrom="paragraph">
                  <wp:posOffset>847725</wp:posOffset>
                </wp:positionV>
                <wp:extent cx="55245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B48829" id="Straight Connector 1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24.75pt,66.75pt" to="368.25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" strokecolor="#4472c4 [3204]" strokeweight=".5pt">
                <v:stroke joinstyle="miter"/>
              </v:line>
            </w:pict>
          </mc:Fallback>
        </mc:AlternateContent>
      </w:r>
      <w:r>
        <w:rPr>
          <w:rFonts w:ascii="Times New Roman" w:hAnsi="Times New Roman" w:cs="Times New Roman"/>
          <w:b/>
          <w:bCs/>
          <w:noProof/>
          <w:sz w:val="24"/>
          <w:szCs w:val="24"/>
          <w:lang w:eastAsia="en-ZA"/>
        </w:rPr>
        <mc:AlternateContent>
          <mc:Choice Requires="wps">
            <w:drawing>
              <wp:anchor distT="0" distB="0" distL="114300" distR="114300" simplePos="0" relativeHeight="251671552" behindDoc="0" locked="0" layoutInCell="1" allowOverlap="1" wp14:anchorId="646FE055" wp14:editId="4C23A1EB">
                <wp:simplePos x="0" y="0"/>
                <wp:positionH relativeFrom="column">
                  <wp:posOffset>3067050</wp:posOffset>
                </wp:positionH>
                <wp:positionV relativeFrom="paragraph">
                  <wp:posOffset>828675</wp:posOffset>
                </wp:positionV>
                <wp:extent cx="55245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542C9B" id="Straight Connector 1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41.5pt,65.25pt" to="28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" strokecolor="#4472c4 [3204]" strokeweight=".5pt">
                <v:stroke joinstyle="miter"/>
              </v:line>
            </w:pict>
          </mc:Fallback>
        </mc:AlternateContent>
      </w:r>
      <w:r w:rsidR="00C739D9">
        <w:rPr>
          <w:rFonts w:ascii="Times New Roman" w:hAnsi="Times New Roman" w:cs="Times New Roman"/>
          <w:b/>
          <w:bCs/>
          <w:noProof/>
          <w:sz w:val="24"/>
          <w:szCs w:val="24"/>
          <w:lang w:eastAsia="en-ZA"/>
        </w:rPr>
        <w:drawing>
          <wp:inline distT="0" distB="0" distL="0" distR="0" wp14:anchorId="0ED18801" wp14:editId="697ED887">
            <wp:extent cx="5734050" cy="2771775"/>
            <wp:effectExtent l="0" t="19050" r="0" b="285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38ED17AD" w14:textId="0F09AFEA" w:rsidR="0019403C" w:rsidRPr="00CB60BA" w:rsidRDefault="0019403C" w:rsidP="00CF5141">
      <w:pPr>
        <w:pStyle w:val="Heading2"/>
        <w:spacing w:line="360" w:lineRule="auto"/>
        <w:jc w:val="both"/>
        <w:rPr>
          <w:rFonts w:ascii="Times New Roman" w:hAnsi="Times New Roman" w:cs="Times New Roman"/>
          <w:b/>
          <w:bCs/>
          <w:color w:val="auto"/>
          <w:sz w:val="24"/>
          <w:szCs w:val="24"/>
        </w:rPr>
      </w:pPr>
      <w:bookmarkStart w:id="15" w:name="_Toc56686929"/>
      <w:r w:rsidRPr="00CB60BA">
        <w:rPr>
          <w:rFonts w:ascii="Times New Roman" w:hAnsi="Times New Roman" w:cs="Times New Roman"/>
          <w:b/>
          <w:bCs/>
          <w:color w:val="auto"/>
          <w:sz w:val="24"/>
          <w:szCs w:val="24"/>
        </w:rPr>
        <w:t>Scope Management</w:t>
      </w:r>
      <w:bookmarkEnd w:id="15"/>
      <w:r w:rsidRPr="00CB60BA">
        <w:rPr>
          <w:rFonts w:ascii="Times New Roman" w:hAnsi="Times New Roman" w:cs="Times New Roman"/>
          <w:b/>
          <w:bCs/>
          <w:color w:val="auto"/>
          <w:sz w:val="24"/>
          <w:szCs w:val="24"/>
        </w:rPr>
        <w:tab/>
      </w:r>
    </w:p>
    <w:p w14:paraId="01AE5B02" w14:textId="7F140A04" w:rsidR="00FC36A5" w:rsidRPr="00FC36A5" w:rsidRDefault="00AD3946" w:rsidP="00FC3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Scope management includes the managing of scope changes to ensure that the project remains on schedule and </w:t>
      </w:r>
      <w:r w:rsidR="00BF081A">
        <w:rPr>
          <w:rFonts w:ascii="Times New Roman" w:hAnsi="Times New Roman" w:cs="Times New Roman"/>
          <w:sz w:val="24"/>
          <w:szCs w:val="24"/>
        </w:rPr>
        <w:t xml:space="preserve">on </w:t>
      </w:r>
      <w:r>
        <w:rPr>
          <w:rFonts w:ascii="Times New Roman" w:hAnsi="Times New Roman" w:cs="Times New Roman"/>
          <w:sz w:val="24"/>
          <w:szCs w:val="24"/>
        </w:rPr>
        <w:t>budget</w:t>
      </w:r>
      <w:r w:rsidR="00BA6FEB">
        <w:rPr>
          <w:rFonts w:ascii="Times New Roman" w:hAnsi="Times New Roman" w:cs="Times New Roman"/>
          <w:sz w:val="24"/>
          <w:szCs w:val="24"/>
        </w:rPr>
        <w:t xml:space="preserve"> </w:t>
      </w:r>
      <w:r w:rsidR="006D22B8">
        <w:rPr>
          <w:rFonts w:ascii="Times New Roman" w:hAnsi="Times New Roman" w:cs="Times New Roman"/>
          <w:sz w:val="24"/>
          <w:szCs w:val="24"/>
        </w:rPr>
        <w:t>(Project Management Institute, 2020)</w:t>
      </w:r>
      <w:r>
        <w:rPr>
          <w:rFonts w:ascii="Times New Roman" w:hAnsi="Times New Roman" w:cs="Times New Roman"/>
          <w:sz w:val="24"/>
          <w:szCs w:val="24"/>
        </w:rPr>
        <w:t xml:space="preserve">. </w:t>
      </w:r>
      <w:r w:rsidR="005F04F7">
        <w:rPr>
          <w:rFonts w:ascii="Times New Roman" w:hAnsi="Times New Roman" w:cs="Times New Roman"/>
          <w:sz w:val="24"/>
          <w:szCs w:val="24"/>
        </w:rPr>
        <w:t>Ensuring constant engagement with key stakeholders helps prevent last minute changes, limiting timelines and building contingencies is also an important way to prevent scope creep (</w:t>
      </w:r>
      <w:r w:rsidR="006D22B8">
        <w:rPr>
          <w:rFonts w:ascii="Times New Roman" w:hAnsi="Times New Roman" w:cs="Times New Roman"/>
          <w:sz w:val="24"/>
          <w:szCs w:val="24"/>
        </w:rPr>
        <w:t>Elton, 2018)</w:t>
      </w:r>
      <w:r w:rsidR="005F04F7">
        <w:rPr>
          <w:rFonts w:ascii="Times New Roman" w:hAnsi="Times New Roman" w:cs="Times New Roman"/>
          <w:sz w:val="24"/>
          <w:szCs w:val="24"/>
        </w:rPr>
        <w:t xml:space="preserve">. </w:t>
      </w:r>
      <w:r w:rsidR="005C55D3">
        <w:rPr>
          <w:rFonts w:ascii="Times New Roman" w:hAnsi="Times New Roman" w:cs="Times New Roman"/>
          <w:sz w:val="24"/>
          <w:szCs w:val="24"/>
        </w:rPr>
        <w:t xml:space="preserve">Below is an illustration of the intended scope, changes that occurred and how they were dealt with. </w:t>
      </w:r>
      <w:r w:rsidR="005F04F7">
        <w:rPr>
          <w:rFonts w:ascii="Times New Roman" w:hAnsi="Times New Roman" w:cs="Times New Roman"/>
          <w:sz w:val="24"/>
          <w:szCs w:val="24"/>
        </w:rPr>
        <w:t xml:space="preserve"> </w:t>
      </w:r>
    </w:p>
    <w:tbl>
      <w:tblPr>
        <w:tblStyle w:val="GridTable1Light-Accent2"/>
        <w:tblW w:w="9733" w:type="dxa"/>
        <w:tblLook w:val="04A0" w:firstRow="1" w:lastRow="0" w:firstColumn="1" w:lastColumn="0" w:noHBand="0" w:noVBand="1"/>
      </w:tblPr>
      <w:tblGrid>
        <w:gridCol w:w="3244"/>
        <w:gridCol w:w="3244"/>
        <w:gridCol w:w="3245"/>
      </w:tblGrid>
      <w:tr w:rsidR="00FC36A5" w14:paraId="044A8557" w14:textId="77777777" w:rsidTr="00725E7E">
        <w:trPr>
          <w:cnfStyle w:val="100000000000" w:firstRow="1" w:lastRow="0" w:firstColumn="0" w:lastColumn="0" w:oddVBand="0" w:evenVBand="0" w:oddHBand="0"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3244" w:type="dxa"/>
          </w:tcPr>
          <w:p w14:paraId="48C644D3" w14:textId="18C1F5CC" w:rsidR="00FC36A5" w:rsidRDefault="00FC36A5"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Scope Plan</w:t>
            </w:r>
          </w:p>
        </w:tc>
        <w:tc>
          <w:tcPr>
            <w:tcW w:w="3244" w:type="dxa"/>
          </w:tcPr>
          <w:p w14:paraId="794B3674" w14:textId="02F5EFA2" w:rsidR="00FC36A5" w:rsidRDefault="00FC36A5" w:rsidP="00CF5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Scope Implementation</w:t>
            </w:r>
          </w:p>
        </w:tc>
        <w:tc>
          <w:tcPr>
            <w:tcW w:w="3245" w:type="dxa"/>
          </w:tcPr>
          <w:p w14:paraId="5574FE3E" w14:textId="76570382" w:rsidR="00FC36A5" w:rsidRDefault="00FC36A5" w:rsidP="00CF5141">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Scope Control/Monitoring</w:t>
            </w:r>
          </w:p>
        </w:tc>
      </w:tr>
      <w:tr w:rsidR="00FC36A5" w14:paraId="162F6C77" w14:textId="77777777" w:rsidTr="00725E7E">
        <w:trPr>
          <w:trHeight w:val="818"/>
        </w:trPr>
        <w:tc>
          <w:tcPr>
            <w:cnfStyle w:val="001000000000" w:firstRow="0" w:lastRow="0" w:firstColumn="1" w:lastColumn="0" w:oddVBand="0" w:evenVBand="0" w:oddHBand="0" w:evenHBand="0" w:firstRowFirstColumn="0" w:firstRowLastColumn="0" w:lastRowFirstColumn="0" w:lastRowLastColumn="0"/>
            <w:tcW w:w="3244" w:type="dxa"/>
          </w:tcPr>
          <w:p w14:paraId="39EA14E6" w14:textId="2BD5F9CA" w:rsidR="00FC36A5"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t xml:space="preserve">Raise cumulative average to 70% (7% increase) </w:t>
            </w:r>
          </w:p>
        </w:tc>
        <w:tc>
          <w:tcPr>
            <w:tcW w:w="3244" w:type="dxa"/>
          </w:tcPr>
          <w:p w14:paraId="6430A188" w14:textId="5965EB84" w:rsidR="00FC36A5" w:rsidRDefault="007F57A6"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Remained unchanged </w:t>
            </w:r>
          </w:p>
        </w:tc>
        <w:tc>
          <w:tcPr>
            <w:tcW w:w="3245" w:type="dxa"/>
          </w:tcPr>
          <w:p w14:paraId="38B1C06A" w14:textId="5F9D9112" w:rsidR="00FC36A5" w:rsidRDefault="00626EAE"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w:t>
            </w:r>
          </w:p>
        </w:tc>
      </w:tr>
      <w:tr w:rsidR="00FC36A5" w14:paraId="6A8E4821" w14:textId="77777777" w:rsidTr="00725E7E">
        <w:trPr>
          <w:trHeight w:val="3692"/>
        </w:trPr>
        <w:tc>
          <w:tcPr>
            <w:cnfStyle w:val="001000000000" w:firstRow="0" w:lastRow="0" w:firstColumn="1" w:lastColumn="0" w:oddVBand="0" w:evenVBand="0" w:oddHBand="0" w:evenHBand="0" w:firstRowFirstColumn="0" w:firstRowLastColumn="0" w:lastRowFirstColumn="0" w:lastRowLastColumn="0"/>
            <w:tcW w:w="3244" w:type="dxa"/>
          </w:tcPr>
          <w:p w14:paraId="3E007981" w14:textId="4FF6AA69" w:rsidR="00911D5B"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lastRenderedPageBreak/>
              <w:t xml:space="preserve">Focus on improving Afrikaans to a 60% (12% increase), </w:t>
            </w:r>
          </w:p>
          <w:p w14:paraId="07F6A962" w14:textId="77777777" w:rsidR="00911D5B"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t xml:space="preserve">English to 70% (15% increase), </w:t>
            </w:r>
          </w:p>
          <w:p w14:paraId="75195079" w14:textId="710AB870" w:rsidR="00911D5B"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t xml:space="preserve">Geography to 70% (12% increase) </w:t>
            </w:r>
          </w:p>
          <w:p w14:paraId="3460CF6C" w14:textId="44F45CB4" w:rsidR="00FC36A5"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t>Business Studies to 70% (10% increase)</w:t>
            </w:r>
          </w:p>
        </w:tc>
        <w:tc>
          <w:tcPr>
            <w:tcW w:w="3244" w:type="dxa"/>
          </w:tcPr>
          <w:p w14:paraId="010232F0" w14:textId="23656C1A" w:rsidR="00FC36A5" w:rsidRDefault="007F57A6"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Remained unchanged</w:t>
            </w:r>
          </w:p>
        </w:tc>
        <w:tc>
          <w:tcPr>
            <w:tcW w:w="3245" w:type="dxa"/>
          </w:tcPr>
          <w:p w14:paraId="4C68C65A" w14:textId="5A82F5D9" w:rsidR="00FC36A5" w:rsidRDefault="00626EAE"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w:t>
            </w:r>
          </w:p>
        </w:tc>
      </w:tr>
      <w:tr w:rsidR="00FC36A5" w14:paraId="40777206" w14:textId="77777777" w:rsidTr="00725E7E">
        <w:trPr>
          <w:trHeight w:val="1637"/>
        </w:trPr>
        <w:tc>
          <w:tcPr>
            <w:cnfStyle w:val="001000000000" w:firstRow="0" w:lastRow="0" w:firstColumn="1" w:lastColumn="0" w:oddVBand="0" w:evenVBand="0" w:oddHBand="0" w:evenHBand="0" w:firstRowFirstColumn="0" w:firstRowLastColumn="0" w:lastRowFirstColumn="0" w:lastRowLastColumn="0"/>
            <w:tcW w:w="3244" w:type="dxa"/>
          </w:tcPr>
          <w:p w14:paraId="6F7212B2" w14:textId="34933741" w:rsidR="00FC36A5"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t>Goals are measurable in the results that he will receive in this term report card as well as continuous assessments</w:t>
            </w:r>
          </w:p>
        </w:tc>
        <w:tc>
          <w:tcPr>
            <w:tcW w:w="3244" w:type="dxa"/>
          </w:tcPr>
          <w:p w14:paraId="06442869" w14:textId="71E5D96C" w:rsidR="00FC36A5" w:rsidRDefault="007F57A6"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Remained unchanged </w:t>
            </w:r>
          </w:p>
        </w:tc>
        <w:tc>
          <w:tcPr>
            <w:tcW w:w="3245" w:type="dxa"/>
          </w:tcPr>
          <w:p w14:paraId="7FCEED6D" w14:textId="53874405" w:rsidR="00FC36A5" w:rsidRDefault="00626EAE" w:rsidP="00CF5141">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N/A</w:t>
            </w:r>
          </w:p>
        </w:tc>
      </w:tr>
      <w:tr w:rsidR="00FC36A5" w14:paraId="6B270C55" w14:textId="77777777" w:rsidTr="00725E7E">
        <w:trPr>
          <w:trHeight w:val="2579"/>
        </w:trPr>
        <w:tc>
          <w:tcPr>
            <w:cnfStyle w:val="001000000000" w:firstRow="0" w:lastRow="0" w:firstColumn="1" w:lastColumn="0" w:oddVBand="0" w:evenVBand="0" w:oddHBand="0" w:evenHBand="0" w:firstRowFirstColumn="0" w:firstRowLastColumn="0" w:lastRowFirstColumn="0" w:lastRowLastColumn="0"/>
            <w:tcW w:w="3244" w:type="dxa"/>
          </w:tcPr>
          <w:p w14:paraId="415E1ABC" w14:textId="60A1FEFB" w:rsidR="00FC36A5"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t>Time limit of 10 months as of February 2020 until November 2020 with June exams, prelim exams occurring in September and finals running from October to November</w:t>
            </w:r>
          </w:p>
        </w:tc>
        <w:tc>
          <w:tcPr>
            <w:tcW w:w="3244" w:type="dxa"/>
          </w:tcPr>
          <w:p w14:paraId="52346DDF" w14:textId="09052445" w:rsidR="00FC36A5" w:rsidRDefault="00946113" w:rsidP="0094611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The time limited remained unchanged, however, the exam periods changed as a result of COVID-19 </w:t>
            </w:r>
            <w:r w:rsidR="00626EAE">
              <w:rPr>
                <w:rFonts w:ascii="Times New Roman" w:hAnsi="Times New Roman" w:cs="Times New Roman"/>
                <w:sz w:val="24"/>
                <w:szCs w:val="24"/>
              </w:rPr>
              <w:t>and June exams were not held</w:t>
            </w:r>
            <w:r w:rsidR="000474BB">
              <w:rPr>
                <w:rFonts w:ascii="Times New Roman" w:hAnsi="Times New Roman" w:cs="Times New Roman"/>
                <w:sz w:val="24"/>
                <w:szCs w:val="24"/>
              </w:rPr>
              <w:t>. Prelims and finals did proceed as planne</w:t>
            </w:r>
            <w:r w:rsidR="00121228">
              <w:rPr>
                <w:rFonts w:ascii="Times New Roman" w:hAnsi="Times New Roman" w:cs="Times New Roman"/>
                <w:sz w:val="24"/>
                <w:szCs w:val="24"/>
              </w:rPr>
              <w:t xml:space="preserve">d. </w:t>
            </w:r>
          </w:p>
        </w:tc>
        <w:tc>
          <w:tcPr>
            <w:tcW w:w="3245" w:type="dxa"/>
          </w:tcPr>
          <w:p w14:paraId="4067DA1B" w14:textId="7E4C2DA5" w:rsidR="00FC36A5" w:rsidRDefault="00946113" w:rsidP="0094611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This was managed through</w:t>
            </w:r>
            <w:r w:rsidR="00626EAE">
              <w:rPr>
                <w:rFonts w:ascii="Times New Roman" w:hAnsi="Times New Roman" w:cs="Times New Roman"/>
                <w:sz w:val="24"/>
                <w:szCs w:val="24"/>
              </w:rPr>
              <w:t xml:space="preserve"> a communicating with parents and student and deciding to continue the 3 lessons as planned</w:t>
            </w:r>
            <w:r>
              <w:rPr>
                <w:rFonts w:ascii="Times New Roman" w:hAnsi="Times New Roman" w:cs="Times New Roman"/>
                <w:sz w:val="24"/>
                <w:szCs w:val="24"/>
              </w:rPr>
              <w:t xml:space="preserve"> </w:t>
            </w:r>
            <w:r w:rsidR="00626EAE">
              <w:rPr>
                <w:rFonts w:ascii="Times New Roman" w:hAnsi="Times New Roman" w:cs="Times New Roman"/>
                <w:sz w:val="24"/>
                <w:szCs w:val="24"/>
              </w:rPr>
              <w:t xml:space="preserve">to prevent falling behind as majority of the final marks would become dependent on the prelim and final exam results </w:t>
            </w:r>
          </w:p>
        </w:tc>
      </w:tr>
      <w:tr w:rsidR="00911D5B" w14:paraId="2C44607D" w14:textId="77777777" w:rsidTr="00725E7E">
        <w:trPr>
          <w:trHeight w:val="2873"/>
        </w:trPr>
        <w:tc>
          <w:tcPr>
            <w:cnfStyle w:val="001000000000" w:firstRow="0" w:lastRow="0" w:firstColumn="1" w:lastColumn="0" w:oddVBand="0" w:evenVBand="0" w:oddHBand="0" w:evenHBand="0" w:firstRowFirstColumn="0" w:firstRowLastColumn="0" w:lastRowFirstColumn="0" w:lastRowLastColumn="0"/>
            <w:tcW w:w="3244" w:type="dxa"/>
          </w:tcPr>
          <w:p w14:paraId="33C5C72F" w14:textId="5FD0D9EB" w:rsidR="00911D5B"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t>Aiming to see at least a 5% cumulative average improvement by the end of term 1 and term 2 and a gradual increase in exam results from June to Prelims to Finals</w:t>
            </w:r>
          </w:p>
        </w:tc>
        <w:tc>
          <w:tcPr>
            <w:tcW w:w="3244" w:type="dxa"/>
          </w:tcPr>
          <w:p w14:paraId="45772CB1" w14:textId="73E19751" w:rsidR="00911D5B" w:rsidRDefault="0077652E" w:rsidP="0077652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As a result of COVID-19 the term 2 results were in fact higher than expected but this could’ve been a result of not writing June exams</w:t>
            </w:r>
          </w:p>
        </w:tc>
        <w:tc>
          <w:tcPr>
            <w:tcW w:w="3245" w:type="dxa"/>
          </w:tcPr>
          <w:p w14:paraId="07FA66BF" w14:textId="54110C0C" w:rsidR="00911D5B" w:rsidRDefault="0077652E" w:rsidP="0077652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Therefore, a cautiously optimistic approach was adopted as quality control was on track but dependent on the prelim results to be certain</w:t>
            </w:r>
            <w:r w:rsidR="00DD5F75">
              <w:rPr>
                <w:rFonts w:ascii="Times New Roman" w:hAnsi="Times New Roman" w:cs="Times New Roman"/>
                <w:sz w:val="24"/>
                <w:szCs w:val="24"/>
              </w:rPr>
              <w:t xml:space="preserve"> as depicted in the quality control table </w:t>
            </w:r>
          </w:p>
        </w:tc>
      </w:tr>
      <w:tr w:rsidR="00911D5B" w14:paraId="2648238F" w14:textId="77777777" w:rsidTr="00725E7E">
        <w:trPr>
          <w:trHeight w:val="5331"/>
        </w:trPr>
        <w:tc>
          <w:tcPr>
            <w:cnfStyle w:val="001000000000" w:firstRow="0" w:lastRow="0" w:firstColumn="1" w:lastColumn="0" w:oddVBand="0" w:evenVBand="0" w:oddHBand="0" w:evenHBand="0" w:firstRowFirstColumn="0" w:firstRowLastColumn="0" w:lastRowFirstColumn="0" w:lastRowLastColumn="0"/>
            <w:tcW w:w="3244" w:type="dxa"/>
          </w:tcPr>
          <w:p w14:paraId="75C799AD" w14:textId="7276BDCF" w:rsidR="00911D5B" w:rsidRPr="00CB60BA" w:rsidRDefault="00911D5B" w:rsidP="00911D5B">
            <w:pPr>
              <w:spacing w:line="360" w:lineRule="auto"/>
              <w:rPr>
                <w:rFonts w:ascii="Times New Roman" w:hAnsi="Times New Roman" w:cs="Times New Roman"/>
                <w:b w:val="0"/>
                <w:bCs w:val="0"/>
                <w:sz w:val="24"/>
                <w:szCs w:val="24"/>
              </w:rPr>
            </w:pPr>
            <w:r w:rsidRPr="00CB60BA">
              <w:rPr>
                <w:rFonts w:ascii="Times New Roman" w:hAnsi="Times New Roman" w:cs="Times New Roman"/>
                <w:b w:val="0"/>
                <w:bCs w:val="0"/>
                <w:sz w:val="24"/>
                <w:szCs w:val="24"/>
              </w:rPr>
              <w:lastRenderedPageBreak/>
              <w:t>Exclusions include assisting the student or parent with their application or administration relating to any university, having any of the tutors work as a carer or au pair of any form to the student (including driving them to and from school) or being held responsible for the students capacity to perform or study according to the guidance provided</w:t>
            </w:r>
          </w:p>
        </w:tc>
        <w:tc>
          <w:tcPr>
            <w:tcW w:w="3244" w:type="dxa"/>
          </w:tcPr>
          <w:p w14:paraId="055F84FA" w14:textId="19E73CAB" w:rsidR="00911D5B" w:rsidRDefault="00DD5F75" w:rsidP="0077652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Remained unchanged</w:t>
            </w:r>
          </w:p>
        </w:tc>
        <w:tc>
          <w:tcPr>
            <w:tcW w:w="3245" w:type="dxa"/>
          </w:tcPr>
          <w:p w14:paraId="3C7D1980" w14:textId="435C4C9D" w:rsidR="00911D5B" w:rsidRDefault="00DD5F75" w:rsidP="0077652E">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N/A </w:t>
            </w:r>
          </w:p>
        </w:tc>
      </w:tr>
    </w:tbl>
    <w:p w14:paraId="29E9DDAA" w14:textId="1E4000DB" w:rsidR="00237520" w:rsidRPr="00CF5141" w:rsidRDefault="00237520" w:rsidP="00CF514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the most part, this project remained according to it intended scope with majority changes being a result of COVID-19 and a need to change the way in which lessons were conducted and an increased need for clear communication between the project team and stakeholders. </w:t>
      </w:r>
    </w:p>
    <w:p w14:paraId="7AB21CAA" w14:textId="114263A6" w:rsidR="0019403C" w:rsidRPr="00CB60BA" w:rsidRDefault="0019403C" w:rsidP="00CF5141">
      <w:pPr>
        <w:pStyle w:val="Heading2"/>
        <w:spacing w:line="360" w:lineRule="auto"/>
        <w:jc w:val="both"/>
        <w:rPr>
          <w:rFonts w:ascii="Times New Roman" w:hAnsi="Times New Roman" w:cs="Times New Roman"/>
          <w:b/>
          <w:bCs/>
          <w:color w:val="auto"/>
          <w:sz w:val="24"/>
          <w:szCs w:val="24"/>
        </w:rPr>
      </w:pPr>
      <w:bookmarkStart w:id="16" w:name="_Toc56686930"/>
      <w:r w:rsidRPr="00CB60BA">
        <w:rPr>
          <w:rFonts w:ascii="Times New Roman" w:hAnsi="Times New Roman" w:cs="Times New Roman"/>
          <w:b/>
          <w:bCs/>
          <w:color w:val="auto"/>
          <w:sz w:val="24"/>
          <w:szCs w:val="24"/>
        </w:rPr>
        <w:t>Time Management</w:t>
      </w:r>
      <w:bookmarkEnd w:id="16"/>
    </w:p>
    <w:p w14:paraId="74A9F8A6" w14:textId="33326BBD" w:rsidR="000736B8" w:rsidRDefault="00380720"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The project manager is responsible for ensuring that their own and the team’s schedule is met for every stage of the project and the project in its entirety. Ensuring that the time schedule is planned and managed is a vital first step followed by defining the activities within the project with regard to resources, time needed and sequence of activities that are defined in Gantt charts. Thereafter, controlling the schedule through updating and monitoring progress prevents the falling behind of the schedule</w:t>
      </w:r>
      <w:r w:rsidR="00890FB1">
        <w:rPr>
          <w:rFonts w:ascii="Times New Roman" w:hAnsi="Times New Roman" w:cs="Times New Roman"/>
          <w:sz w:val="24"/>
          <w:szCs w:val="24"/>
        </w:rPr>
        <w:t xml:space="preserve"> (Wrike, 2020)</w:t>
      </w:r>
      <w:r>
        <w:rPr>
          <w:rFonts w:ascii="Times New Roman" w:hAnsi="Times New Roman" w:cs="Times New Roman"/>
          <w:sz w:val="24"/>
          <w:szCs w:val="24"/>
        </w:rPr>
        <w:t xml:space="preserve">. </w:t>
      </w:r>
    </w:p>
    <w:p w14:paraId="0BE3F566" w14:textId="49553AF2" w:rsidR="00380720" w:rsidRDefault="00380720"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As per the project baseline plan, the time frame for this project is 10 months starting from February 2020 to November 2020</w:t>
      </w:r>
      <w:r w:rsidR="001006C7">
        <w:rPr>
          <w:rFonts w:ascii="Times New Roman" w:hAnsi="Times New Roman" w:cs="Times New Roman"/>
          <w:sz w:val="24"/>
          <w:szCs w:val="24"/>
        </w:rPr>
        <w:t xml:space="preserve"> which remains unchangeable as completion date is dictated by exam dates that remained the same for IEB schools even with COVID-19</w:t>
      </w:r>
      <w:r>
        <w:rPr>
          <w:rFonts w:ascii="Times New Roman" w:hAnsi="Times New Roman" w:cs="Times New Roman"/>
          <w:sz w:val="24"/>
          <w:szCs w:val="24"/>
        </w:rPr>
        <w:t xml:space="preserve">. </w:t>
      </w:r>
      <w:r w:rsidR="00495DCB">
        <w:rPr>
          <w:rFonts w:ascii="Times New Roman" w:hAnsi="Times New Roman" w:cs="Times New Roman"/>
          <w:sz w:val="24"/>
          <w:szCs w:val="24"/>
        </w:rPr>
        <w:t xml:space="preserve">The baseline plan also consisted of 2 graphs with the first being the project initiation chart and the second the being the month 1 progression plan that was reflective of the standard month expected throughout the course of the project. </w:t>
      </w:r>
    </w:p>
    <w:p w14:paraId="65C33F30" w14:textId="77777777" w:rsidR="0080256F" w:rsidRDefault="0080256F" w:rsidP="00B069CA">
      <w:pPr>
        <w:spacing w:line="360" w:lineRule="auto"/>
        <w:jc w:val="both"/>
        <w:rPr>
          <w:rFonts w:ascii="Times New Roman" w:hAnsi="Times New Roman" w:cs="Times New Roman"/>
          <w:sz w:val="24"/>
          <w:szCs w:val="24"/>
        </w:rPr>
      </w:pPr>
    </w:p>
    <w:p w14:paraId="131FACA6" w14:textId="6B417471" w:rsidR="00495DCB" w:rsidRDefault="00495DCB" w:rsidP="00B069C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lastRenderedPageBreak/>
        <w:drawing>
          <wp:inline distT="0" distB="0" distL="0" distR="0" wp14:anchorId="442C2AF1" wp14:editId="53A3C2CF">
            <wp:extent cx="4451398" cy="22542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489669" cy="2273631"/>
                    </a:xfrm>
                    <a:prstGeom prst="rect">
                      <a:avLst/>
                    </a:prstGeom>
                    <a:noFill/>
                  </pic:spPr>
                </pic:pic>
              </a:graphicData>
            </a:graphic>
          </wp:inline>
        </w:drawing>
      </w:r>
    </w:p>
    <w:p w14:paraId="491CFE46" w14:textId="3882AFB4" w:rsidR="00495DCB" w:rsidRDefault="00495DCB" w:rsidP="00B069C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6C6071A8" wp14:editId="067FB98F">
            <wp:extent cx="4479925" cy="227054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10014" cy="2285791"/>
                    </a:xfrm>
                    <a:prstGeom prst="rect">
                      <a:avLst/>
                    </a:prstGeom>
                    <a:noFill/>
                  </pic:spPr>
                </pic:pic>
              </a:graphicData>
            </a:graphic>
          </wp:inline>
        </w:drawing>
      </w:r>
    </w:p>
    <w:p w14:paraId="7E280790" w14:textId="62BEDF0F" w:rsidR="00BB69FA" w:rsidRPr="00A8693C" w:rsidRDefault="00495DCB" w:rsidP="00A8693C">
      <w:pPr>
        <w:spacing w:line="360" w:lineRule="auto"/>
        <w:jc w:val="both"/>
        <w:rPr>
          <w:rFonts w:ascii="Times New Roman" w:hAnsi="Times New Roman" w:cs="Times New Roman"/>
          <w:sz w:val="24"/>
          <w:szCs w:val="24"/>
        </w:rPr>
      </w:pPr>
      <w:r w:rsidRPr="00495DCB">
        <w:rPr>
          <w:rFonts w:ascii="Times New Roman" w:hAnsi="Times New Roman" w:cs="Times New Roman"/>
          <w:sz w:val="24"/>
          <w:szCs w:val="24"/>
        </w:rPr>
        <w:t>Due to the project initiation being a part of standard procedure, this went according to plan. The monthly progression did, however, see some changes</w:t>
      </w:r>
      <w:r w:rsidR="00BB69FA">
        <w:rPr>
          <w:rFonts w:ascii="Times New Roman" w:hAnsi="Times New Roman" w:cs="Times New Roman"/>
          <w:sz w:val="24"/>
          <w:szCs w:val="24"/>
        </w:rPr>
        <w:t xml:space="preserve"> particularly in the first month</w:t>
      </w:r>
      <w:r w:rsidRPr="00495DCB">
        <w:rPr>
          <w:rFonts w:ascii="Times New Roman" w:hAnsi="Times New Roman" w:cs="Times New Roman"/>
          <w:sz w:val="24"/>
          <w:szCs w:val="24"/>
        </w:rPr>
        <w:t>.</w:t>
      </w:r>
      <w:r w:rsidR="001006C7">
        <w:rPr>
          <w:rFonts w:ascii="Times New Roman" w:hAnsi="Times New Roman" w:cs="Times New Roman"/>
          <w:sz w:val="24"/>
          <w:szCs w:val="24"/>
        </w:rPr>
        <w:t xml:space="preserve"> The biggest change was seen in the month of March in which </w:t>
      </w:r>
      <w:r w:rsidR="005B2629">
        <w:rPr>
          <w:rFonts w:ascii="Times New Roman" w:hAnsi="Times New Roman" w:cs="Times New Roman"/>
          <w:sz w:val="24"/>
          <w:szCs w:val="24"/>
        </w:rPr>
        <w:t>President Cyril Ramaphosa announced a national state of disaster on the 15</w:t>
      </w:r>
      <w:r w:rsidR="005B2629" w:rsidRPr="005B2629">
        <w:rPr>
          <w:rFonts w:ascii="Times New Roman" w:hAnsi="Times New Roman" w:cs="Times New Roman"/>
          <w:sz w:val="24"/>
          <w:szCs w:val="24"/>
          <w:vertAlign w:val="superscript"/>
        </w:rPr>
        <w:t>th</w:t>
      </w:r>
      <w:r w:rsidR="005B2629">
        <w:rPr>
          <w:rFonts w:ascii="Times New Roman" w:hAnsi="Times New Roman" w:cs="Times New Roman"/>
          <w:sz w:val="24"/>
          <w:szCs w:val="24"/>
        </w:rPr>
        <w:t xml:space="preserve"> of March 2020 with a lockdown to begin on the 27</w:t>
      </w:r>
      <w:r w:rsidR="005B2629" w:rsidRPr="005B2629">
        <w:rPr>
          <w:rFonts w:ascii="Times New Roman" w:hAnsi="Times New Roman" w:cs="Times New Roman"/>
          <w:sz w:val="24"/>
          <w:szCs w:val="24"/>
          <w:vertAlign w:val="superscript"/>
        </w:rPr>
        <w:t>th</w:t>
      </w:r>
      <w:r w:rsidR="005B2629">
        <w:rPr>
          <w:rFonts w:ascii="Times New Roman" w:hAnsi="Times New Roman" w:cs="Times New Roman"/>
          <w:sz w:val="24"/>
          <w:szCs w:val="24"/>
        </w:rPr>
        <w:t xml:space="preserve"> of March 2020 that would prohibit the sale of non-essential goods, the working from home of all </w:t>
      </w:r>
      <w:r w:rsidR="005B2629" w:rsidRPr="00A8693C">
        <w:rPr>
          <w:rFonts w:ascii="Times New Roman" w:hAnsi="Times New Roman" w:cs="Times New Roman"/>
          <w:sz w:val="24"/>
          <w:szCs w:val="24"/>
        </w:rPr>
        <w:t>employees who were able to do so, a ban on cross-provincial and international travel and all gatherings</w:t>
      </w:r>
      <w:r w:rsidR="00A8693C" w:rsidRPr="00A8693C">
        <w:rPr>
          <w:rFonts w:ascii="Times New Roman" w:hAnsi="Times New Roman" w:cs="Times New Roman"/>
          <w:sz w:val="24"/>
          <w:szCs w:val="24"/>
        </w:rPr>
        <w:t xml:space="preserve"> (Shey, 2020)</w:t>
      </w:r>
      <w:r w:rsidR="00BB69FA" w:rsidRPr="00A8693C">
        <w:rPr>
          <w:rFonts w:ascii="Times New Roman" w:hAnsi="Times New Roman" w:cs="Times New Roman"/>
          <w:sz w:val="24"/>
          <w:szCs w:val="24"/>
        </w:rPr>
        <w:t xml:space="preserve">. </w:t>
      </w:r>
    </w:p>
    <w:p w14:paraId="089B608A" w14:textId="68898108" w:rsidR="00495DCB" w:rsidRDefault="00BB69FA" w:rsidP="00A8693C">
      <w:pPr>
        <w:spacing w:line="360" w:lineRule="auto"/>
        <w:jc w:val="both"/>
        <w:rPr>
          <w:rFonts w:ascii="Times New Roman" w:hAnsi="Times New Roman" w:cs="Times New Roman"/>
          <w:sz w:val="24"/>
          <w:szCs w:val="24"/>
        </w:rPr>
      </w:pPr>
      <w:r w:rsidRPr="00A8693C">
        <w:rPr>
          <w:rFonts w:ascii="Times New Roman" w:hAnsi="Times New Roman" w:cs="Times New Roman"/>
          <w:sz w:val="24"/>
          <w:szCs w:val="24"/>
        </w:rPr>
        <w:t>This saw the initial time chart change accordingly</w:t>
      </w:r>
      <w:r>
        <w:rPr>
          <w:rFonts w:ascii="Times New Roman" w:hAnsi="Times New Roman" w:cs="Times New Roman"/>
          <w:sz w:val="24"/>
          <w:szCs w:val="24"/>
        </w:rPr>
        <w:t xml:space="preserve">: </w:t>
      </w:r>
    </w:p>
    <w:p w14:paraId="1426181B" w14:textId="533E5444" w:rsidR="00BB69FA" w:rsidRDefault="00E06F67" w:rsidP="00B069C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lastRenderedPageBreak/>
        <w:drawing>
          <wp:inline distT="0" distB="0" distL="0" distR="0" wp14:anchorId="498F17D6" wp14:editId="30D4DA2D">
            <wp:extent cx="5450098" cy="2762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62425" cy="2768498"/>
                    </a:xfrm>
                    <a:prstGeom prst="rect">
                      <a:avLst/>
                    </a:prstGeom>
                    <a:noFill/>
                  </pic:spPr>
                </pic:pic>
              </a:graphicData>
            </a:graphic>
          </wp:inline>
        </w:drawing>
      </w:r>
    </w:p>
    <w:p w14:paraId="3AF58CE1" w14:textId="47505F94" w:rsidR="00B069CA" w:rsidRPr="00B069CA" w:rsidRDefault="00BB69FA"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A team meeting was called as soon as the lockdown was announced as a means to begin creating the contingency plan discussed in communication management. Furthermore, a stakeholder meeting was quickly arranged thereafter to discuss the changes to be made with the customers. Week 3’s planned tutoring had to be shortened and rescheduled to fit within the 2 days of 18 March 2020 to 20 March 2020 which was arranged and communicated to the tutors and parents by</w:t>
      </w:r>
      <w:r w:rsidR="00E06F67">
        <w:rPr>
          <w:rFonts w:ascii="Times New Roman" w:hAnsi="Times New Roman" w:cs="Times New Roman"/>
          <w:sz w:val="24"/>
          <w:szCs w:val="24"/>
        </w:rPr>
        <w:t xml:space="preserve"> the</w:t>
      </w:r>
      <w:r>
        <w:rPr>
          <w:rFonts w:ascii="Times New Roman" w:hAnsi="Times New Roman" w:cs="Times New Roman"/>
          <w:sz w:val="24"/>
          <w:szCs w:val="24"/>
        </w:rPr>
        <w:t xml:space="preserve"> support</w:t>
      </w:r>
      <w:r w:rsidR="00E06F67">
        <w:rPr>
          <w:rFonts w:ascii="Times New Roman" w:hAnsi="Times New Roman" w:cs="Times New Roman"/>
          <w:sz w:val="24"/>
          <w:szCs w:val="24"/>
        </w:rPr>
        <w:t xml:space="preserve"> department</w:t>
      </w:r>
      <w:r>
        <w:rPr>
          <w:rFonts w:ascii="Times New Roman" w:hAnsi="Times New Roman" w:cs="Times New Roman"/>
          <w:sz w:val="24"/>
          <w:szCs w:val="24"/>
        </w:rPr>
        <w:t>.</w:t>
      </w:r>
      <w:r w:rsidR="00E06F67">
        <w:rPr>
          <w:rFonts w:ascii="Times New Roman" w:hAnsi="Times New Roman" w:cs="Times New Roman"/>
          <w:sz w:val="24"/>
          <w:szCs w:val="24"/>
        </w:rPr>
        <w:t xml:space="preserve"> HR then swiftly jumped into sourcing new tutor options for the client to start online lessons for week 4 of tutoring on the 23</w:t>
      </w:r>
      <w:r w:rsidR="00E06F67" w:rsidRPr="00E06F67">
        <w:rPr>
          <w:rFonts w:ascii="Times New Roman" w:hAnsi="Times New Roman" w:cs="Times New Roman"/>
          <w:sz w:val="24"/>
          <w:szCs w:val="24"/>
          <w:vertAlign w:val="superscript"/>
        </w:rPr>
        <w:t>rd</w:t>
      </w:r>
      <w:r w:rsidR="00E06F67">
        <w:rPr>
          <w:rFonts w:ascii="Times New Roman" w:hAnsi="Times New Roman" w:cs="Times New Roman"/>
          <w:sz w:val="24"/>
          <w:szCs w:val="24"/>
        </w:rPr>
        <w:t xml:space="preserve"> of March 2020.</w:t>
      </w:r>
      <w:r>
        <w:rPr>
          <w:rFonts w:ascii="Times New Roman" w:hAnsi="Times New Roman" w:cs="Times New Roman"/>
          <w:sz w:val="24"/>
          <w:szCs w:val="24"/>
        </w:rPr>
        <w:t xml:space="preserve"> </w:t>
      </w:r>
      <w:r w:rsidR="00F85B41">
        <w:rPr>
          <w:rFonts w:ascii="Times New Roman" w:hAnsi="Times New Roman" w:cs="Times New Roman"/>
          <w:sz w:val="24"/>
          <w:szCs w:val="24"/>
        </w:rPr>
        <w:t xml:space="preserve">It is only through working quickly and efficiently, however, that the team was able to make and accommodate this unexpected change without problem. </w:t>
      </w:r>
      <w:r w:rsidR="0035570B">
        <w:rPr>
          <w:rFonts w:ascii="Times New Roman" w:hAnsi="Times New Roman" w:cs="Times New Roman"/>
          <w:sz w:val="24"/>
          <w:szCs w:val="24"/>
        </w:rPr>
        <w:t xml:space="preserve">Additionally, the 2 midterm periods saw a week break in off-season lessons in which no lessons took place. All other lessons still took place within the month cycle, the only change was in the number of lessons completed but this did not change the timing. </w:t>
      </w:r>
    </w:p>
    <w:p w14:paraId="1E029747" w14:textId="792A68B4" w:rsidR="0019403C" w:rsidRPr="00CB60BA" w:rsidRDefault="0019403C" w:rsidP="00B069CA">
      <w:pPr>
        <w:pStyle w:val="Heading2"/>
        <w:spacing w:line="360" w:lineRule="auto"/>
        <w:jc w:val="both"/>
        <w:rPr>
          <w:rFonts w:ascii="Times New Roman" w:hAnsi="Times New Roman" w:cs="Times New Roman"/>
          <w:b/>
          <w:bCs/>
          <w:color w:val="auto"/>
          <w:sz w:val="24"/>
          <w:szCs w:val="24"/>
        </w:rPr>
      </w:pPr>
      <w:bookmarkStart w:id="17" w:name="_Toc56686931"/>
      <w:r w:rsidRPr="00CB60BA">
        <w:rPr>
          <w:rFonts w:ascii="Times New Roman" w:hAnsi="Times New Roman" w:cs="Times New Roman"/>
          <w:b/>
          <w:bCs/>
          <w:color w:val="auto"/>
          <w:sz w:val="24"/>
          <w:szCs w:val="24"/>
        </w:rPr>
        <w:t>Integration Management</w:t>
      </w:r>
      <w:bookmarkEnd w:id="17"/>
    </w:p>
    <w:p w14:paraId="25F22535" w14:textId="437890C1" w:rsidR="00856271" w:rsidRPr="00B069CA" w:rsidRDefault="00552A18"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Integration management involves the </w:t>
      </w:r>
      <w:r w:rsidR="00A4667B">
        <w:rPr>
          <w:rFonts w:ascii="Times New Roman" w:hAnsi="Times New Roman" w:cs="Times New Roman"/>
          <w:sz w:val="24"/>
          <w:szCs w:val="24"/>
        </w:rPr>
        <w:t>collaboration between</w:t>
      </w:r>
      <w:r w:rsidR="00856271">
        <w:rPr>
          <w:rFonts w:ascii="Times New Roman" w:hAnsi="Times New Roman" w:cs="Times New Roman"/>
          <w:sz w:val="24"/>
          <w:szCs w:val="24"/>
        </w:rPr>
        <w:t xml:space="preserve"> and coordination of</w:t>
      </w:r>
      <w:r w:rsidR="00A4667B">
        <w:rPr>
          <w:rFonts w:ascii="Times New Roman" w:hAnsi="Times New Roman" w:cs="Times New Roman"/>
          <w:sz w:val="24"/>
          <w:szCs w:val="24"/>
        </w:rPr>
        <w:t xml:space="preserve"> different departments/teams of the project to reach the end deliverable</w:t>
      </w:r>
      <w:r w:rsidR="00856271">
        <w:rPr>
          <w:rFonts w:ascii="Times New Roman" w:hAnsi="Times New Roman" w:cs="Times New Roman"/>
          <w:sz w:val="24"/>
          <w:szCs w:val="24"/>
        </w:rPr>
        <w:t>. This involves making choices regarding resource allocation and ensuring effective interdependent relationships between different departments</w:t>
      </w:r>
      <w:r w:rsidR="00531755">
        <w:rPr>
          <w:rFonts w:ascii="Times New Roman" w:hAnsi="Times New Roman" w:cs="Times New Roman"/>
          <w:sz w:val="24"/>
          <w:szCs w:val="24"/>
        </w:rPr>
        <w:t xml:space="preserve"> (Westland, 2018)</w:t>
      </w:r>
      <w:r w:rsidR="00856271">
        <w:rPr>
          <w:rFonts w:ascii="Times New Roman" w:hAnsi="Times New Roman" w:cs="Times New Roman"/>
          <w:sz w:val="24"/>
          <w:szCs w:val="24"/>
        </w:rPr>
        <w:t xml:space="preserve">. This project has seen the integration of the HR, support and finance departments by the project manager (myself) to ensure that the stakeholders needs are met and that all communication comes from one source as opposed to multiple sources providing the same message which has been done through effective responsibility assignment that has all departments working in synch and together without overstepping their respective boundaries and thereby, presenting a united image to the </w:t>
      </w:r>
      <w:r w:rsidR="00856271">
        <w:rPr>
          <w:rFonts w:ascii="Times New Roman" w:hAnsi="Times New Roman" w:cs="Times New Roman"/>
          <w:sz w:val="24"/>
          <w:szCs w:val="24"/>
        </w:rPr>
        <w:lastRenderedPageBreak/>
        <w:t xml:space="preserve">customer. </w:t>
      </w:r>
      <w:r w:rsidR="00233CF8">
        <w:rPr>
          <w:rFonts w:ascii="Times New Roman" w:hAnsi="Times New Roman" w:cs="Times New Roman"/>
          <w:sz w:val="24"/>
          <w:szCs w:val="24"/>
        </w:rPr>
        <w:t xml:space="preserve">Furthermore, all changes and issues that have been raised has been dealt with through team integration and role assignment to ensure clear communication and effective use of staff time and resources. </w:t>
      </w:r>
    </w:p>
    <w:p w14:paraId="64723976" w14:textId="7095F742" w:rsidR="0019403C" w:rsidRPr="00CB60BA" w:rsidRDefault="0019403C" w:rsidP="00B069CA">
      <w:pPr>
        <w:pStyle w:val="Heading2"/>
        <w:spacing w:line="360" w:lineRule="auto"/>
        <w:jc w:val="both"/>
        <w:rPr>
          <w:rFonts w:ascii="Times New Roman" w:hAnsi="Times New Roman" w:cs="Times New Roman"/>
          <w:b/>
          <w:bCs/>
          <w:color w:val="auto"/>
          <w:sz w:val="24"/>
          <w:szCs w:val="24"/>
        </w:rPr>
      </w:pPr>
      <w:bookmarkStart w:id="18" w:name="_Toc56686932"/>
      <w:r w:rsidRPr="00CB60BA">
        <w:rPr>
          <w:rFonts w:ascii="Times New Roman" w:hAnsi="Times New Roman" w:cs="Times New Roman"/>
          <w:b/>
          <w:bCs/>
          <w:color w:val="auto"/>
          <w:sz w:val="24"/>
          <w:szCs w:val="24"/>
        </w:rPr>
        <w:t>Human Resource Management</w:t>
      </w:r>
      <w:bookmarkEnd w:id="18"/>
    </w:p>
    <w:p w14:paraId="443B8242" w14:textId="620305BA" w:rsidR="00B069CA" w:rsidRPr="00B069CA" w:rsidRDefault="00281455"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a project to succeed, the team and its roles need to be clearly defined. This is clearly covered in both the responsibility assignment matrix </w:t>
      </w:r>
      <w:r w:rsidR="00B82241">
        <w:rPr>
          <w:rFonts w:ascii="Times New Roman" w:hAnsi="Times New Roman" w:cs="Times New Roman"/>
          <w:sz w:val="24"/>
          <w:szCs w:val="24"/>
        </w:rPr>
        <w:t xml:space="preserve">above under the planning subheading </w:t>
      </w:r>
      <w:r>
        <w:rPr>
          <w:rFonts w:ascii="Times New Roman" w:hAnsi="Times New Roman" w:cs="Times New Roman"/>
          <w:sz w:val="24"/>
          <w:szCs w:val="24"/>
        </w:rPr>
        <w:t>of th</w:t>
      </w:r>
      <w:r w:rsidR="00B82241">
        <w:rPr>
          <w:rFonts w:ascii="Times New Roman" w:hAnsi="Times New Roman" w:cs="Times New Roman"/>
          <w:sz w:val="24"/>
          <w:szCs w:val="24"/>
        </w:rPr>
        <w:t>is</w:t>
      </w:r>
      <w:r>
        <w:rPr>
          <w:rFonts w:ascii="Times New Roman" w:hAnsi="Times New Roman" w:cs="Times New Roman"/>
          <w:sz w:val="24"/>
          <w:szCs w:val="24"/>
        </w:rPr>
        <w:t xml:space="preserve"> project </w:t>
      </w:r>
      <w:r w:rsidR="00B82241">
        <w:rPr>
          <w:rFonts w:ascii="Times New Roman" w:hAnsi="Times New Roman" w:cs="Times New Roman"/>
          <w:sz w:val="24"/>
          <w:szCs w:val="24"/>
        </w:rPr>
        <w:t xml:space="preserve">and the </w:t>
      </w:r>
      <w:r>
        <w:rPr>
          <w:rFonts w:ascii="Times New Roman" w:hAnsi="Times New Roman" w:cs="Times New Roman"/>
          <w:sz w:val="24"/>
          <w:szCs w:val="24"/>
        </w:rPr>
        <w:t xml:space="preserve">baseline plan as well as the working contracts staff work under </w:t>
      </w:r>
      <w:r w:rsidR="00264BCC">
        <w:rPr>
          <w:rFonts w:ascii="Times New Roman" w:hAnsi="Times New Roman" w:cs="Times New Roman"/>
          <w:sz w:val="24"/>
          <w:szCs w:val="24"/>
        </w:rPr>
        <w:t>daily</w:t>
      </w:r>
      <w:r>
        <w:rPr>
          <w:rFonts w:ascii="Times New Roman" w:hAnsi="Times New Roman" w:cs="Times New Roman"/>
          <w:sz w:val="24"/>
          <w:szCs w:val="24"/>
        </w:rPr>
        <w:t xml:space="preserve"> that is put into effect at the time of role assignment. </w:t>
      </w:r>
      <w:r w:rsidR="00264BCC">
        <w:rPr>
          <w:rFonts w:ascii="Times New Roman" w:hAnsi="Times New Roman" w:cs="Times New Roman"/>
          <w:sz w:val="24"/>
          <w:szCs w:val="24"/>
        </w:rPr>
        <w:t xml:space="preserve">This process of identifying the team for this project in the planning phase recognises a need to acquire the tutors who will fulfil the role of assisting this student which is handled by the HR department. Effectively managing a team </w:t>
      </w:r>
      <w:r w:rsidR="0088113E">
        <w:rPr>
          <w:rFonts w:ascii="Times New Roman" w:hAnsi="Times New Roman" w:cs="Times New Roman"/>
          <w:sz w:val="24"/>
          <w:szCs w:val="24"/>
        </w:rPr>
        <w:t xml:space="preserve">as a project manager </w:t>
      </w:r>
      <w:r w:rsidR="00264BCC">
        <w:rPr>
          <w:rFonts w:ascii="Times New Roman" w:hAnsi="Times New Roman" w:cs="Times New Roman"/>
          <w:sz w:val="24"/>
          <w:szCs w:val="24"/>
        </w:rPr>
        <w:t xml:space="preserve">throughout the process of the project includes ensuring they remain motivated, dealing with any conflict issues that may arise between team members and crediting good work where it is due. </w:t>
      </w:r>
      <w:r w:rsidR="00A06BE9">
        <w:rPr>
          <w:rFonts w:ascii="Times New Roman" w:hAnsi="Times New Roman" w:cs="Times New Roman"/>
          <w:sz w:val="24"/>
          <w:szCs w:val="24"/>
        </w:rPr>
        <w:t xml:space="preserve">Controlling human resources during the </w:t>
      </w:r>
      <w:r w:rsidR="0088113E">
        <w:rPr>
          <w:rFonts w:ascii="Times New Roman" w:hAnsi="Times New Roman" w:cs="Times New Roman"/>
          <w:sz w:val="24"/>
          <w:szCs w:val="24"/>
        </w:rPr>
        <w:t xml:space="preserve">implementation, </w:t>
      </w:r>
      <w:r w:rsidR="00A06BE9">
        <w:rPr>
          <w:rFonts w:ascii="Times New Roman" w:hAnsi="Times New Roman" w:cs="Times New Roman"/>
          <w:sz w:val="24"/>
          <w:szCs w:val="24"/>
        </w:rPr>
        <w:t xml:space="preserve">monitoring and controlling phase requires </w:t>
      </w:r>
      <w:r w:rsidR="0088113E">
        <w:rPr>
          <w:rFonts w:ascii="Times New Roman" w:hAnsi="Times New Roman" w:cs="Times New Roman"/>
          <w:sz w:val="24"/>
          <w:szCs w:val="24"/>
        </w:rPr>
        <w:t>the HR department to effectively deal with any sick leave, tutor or staff issues and conflict resolution</w:t>
      </w:r>
      <w:r w:rsidR="00FC01F1">
        <w:rPr>
          <w:rFonts w:ascii="Times New Roman" w:hAnsi="Times New Roman" w:cs="Times New Roman"/>
          <w:sz w:val="24"/>
          <w:szCs w:val="24"/>
        </w:rPr>
        <w:t xml:space="preserve"> (Roseke, 2017)</w:t>
      </w:r>
      <w:r w:rsidR="0088113E">
        <w:rPr>
          <w:rFonts w:ascii="Times New Roman" w:hAnsi="Times New Roman" w:cs="Times New Roman"/>
          <w:sz w:val="24"/>
          <w:szCs w:val="24"/>
        </w:rPr>
        <w:t xml:space="preserve">. In the instance where a tutor was unable to assist with online tutoring for the transition into lockdown, the HR department became responsible to ensuring new tutors were sourced for the customer as it is classed as an HR and recruitment issue. </w:t>
      </w:r>
    </w:p>
    <w:p w14:paraId="0D134654" w14:textId="3A00EB61" w:rsidR="0019403C" w:rsidRPr="00CB60BA" w:rsidRDefault="0019403C" w:rsidP="00B069CA">
      <w:pPr>
        <w:pStyle w:val="Heading2"/>
        <w:spacing w:line="360" w:lineRule="auto"/>
        <w:jc w:val="both"/>
        <w:rPr>
          <w:rFonts w:ascii="Times New Roman" w:hAnsi="Times New Roman" w:cs="Times New Roman"/>
          <w:b/>
          <w:bCs/>
          <w:color w:val="auto"/>
          <w:sz w:val="24"/>
          <w:szCs w:val="24"/>
        </w:rPr>
      </w:pPr>
      <w:bookmarkStart w:id="19" w:name="_Toc56686933"/>
      <w:r w:rsidRPr="00CB60BA">
        <w:rPr>
          <w:rFonts w:ascii="Times New Roman" w:hAnsi="Times New Roman" w:cs="Times New Roman"/>
          <w:b/>
          <w:bCs/>
          <w:color w:val="auto"/>
          <w:sz w:val="24"/>
          <w:szCs w:val="24"/>
        </w:rPr>
        <w:t>Risk Management</w:t>
      </w:r>
      <w:bookmarkEnd w:id="19"/>
    </w:p>
    <w:p w14:paraId="5052B411" w14:textId="3EF40A45" w:rsidR="00B069CA" w:rsidRDefault="009D4465"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Project risk </w:t>
      </w:r>
      <w:r w:rsidR="00317EA2">
        <w:rPr>
          <w:rFonts w:ascii="Times New Roman" w:hAnsi="Times New Roman" w:cs="Times New Roman"/>
          <w:sz w:val="24"/>
          <w:szCs w:val="24"/>
        </w:rPr>
        <w:t xml:space="preserve">is defined as ‘an uncertain event or condition that, if it occurs, has an effect on at least one project objective’. </w:t>
      </w:r>
      <w:r w:rsidR="0071767F">
        <w:rPr>
          <w:rFonts w:ascii="Times New Roman" w:hAnsi="Times New Roman" w:cs="Times New Roman"/>
          <w:sz w:val="24"/>
          <w:szCs w:val="24"/>
        </w:rPr>
        <w:t xml:space="preserve">Common risks include weather, productivity, inflation and availability of resources. </w:t>
      </w:r>
      <w:r w:rsidR="00035A9C">
        <w:rPr>
          <w:rFonts w:ascii="Times New Roman" w:hAnsi="Times New Roman" w:cs="Times New Roman"/>
          <w:sz w:val="24"/>
          <w:szCs w:val="24"/>
        </w:rPr>
        <w:t>Project risk management works to minimise the risks that could prevent the successful completion of project objectives. Being able to identify risk, developing a plan to handle them, allocating resources accordingly and that the costs incurred in reducing these risks are minimised</w:t>
      </w:r>
      <w:r w:rsidR="00036CCA">
        <w:rPr>
          <w:rFonts w:ascii="Times New Roman" w:hAnsi="Times New Roman" w:cs="Times New Roman"/>
          <w:sz w:val="24"/>
          <w:szCs w:val="24"/>
        </w:rPr>
        <w:t xml:space="preserve"> (Eldash, 2012: 5 &amp; 8)</w:t>
      </w:r>
      <w:r w:rsidR="00035A9C">
        <w:rPr>
          <w:rFonts w:ascii="Times New Roman" w:hAnsi="Times New Roman" w:cs="Times New Roman"/>
          <w:sz w:val="24"/>
          <w:szCs w:val="24"/>
        </w:rPr>
        <w:t xml:space="preserve">. </w:t>
      </w:r>
    </w:p>
    <w:p w14:paraId="15F98AB2" w14:textId="2434A621" w:rsidR="00035A9C" w:rsidRDefault="00725E7E" w:rsidP="00B069C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drawing>
          <wp:anchor distT="0" distB="0" distL="114300" distR="114300" simplePos="0" relativeHeight="251670528" behindDoc="0" locked="0" layoutInCell="1" allowOverlap="1" wp14:anchorId="5C13F11C" wp14:editId="001C41E6">
            <wp:simplePos x="0" y="0"/>
            <wp:positionH relativeFrom="margin">
              <wp:align>left</wp:align>
            </wp:positionH>
            <wp:positionV relativeFrom="paragraph">
              <wp:posOffset>2436495</wp:posOffset>
            </wp:positionV>
            <wp:extent cx="4991100" cy="3114675"/>
            <wp:effectExtent l="38100" t="0" r="19050" b="9525"/>
            <wp:wrapNone/>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14:sizeRelH relativeFrom="page">
              <wp14:pctWidth>0</wp14:pctWidth>
            </wp14:sizeRelH>
            <wp14:sizeRelV relativeFrom="page">
              <wp14:pctHeight>0</wp14:pctHeight>
            </wp14:sizeRelV>
          </wp:anchor>
        </w:drawing>
      </w:r>
      <w:r w:rsidR="00035A9C">
        <w:rPr>
          <w:rFonts w:ascii="Times New Roman" w:hAnsi="Times New Roman" w:cs="Times New Roman"/>
          <w:sz w:val="24"/>
          <w:szCs w:val="24"/>
        </w:rPr>
        <w:t xml:space="preserve">While </w:t>
      </w:r>
      <w:r w:rsidR="0029522A">
        <w:rPr>
          <w:rFonts w:ascii="Times New Roman" w:hAnsi="Times New Roman" w:cs="Times New Roman"/>
          <w:sz w:val="24"/>
          <w:szCs w:val="24"/>
        </w:rPr>
        <w:t xml:space="preserve">predictable </w:t>
      </w:r>
      <w:r w:rsidR="00035A9C">
        <w:rPr>
          <w:rFonts w:ascii="Times New Roman" w:hAnsi="Times New Roman" w:cs="Times New Roman"/>
          <w:sz w:val="24"/>
          <w:szCs w:val="24"/>
        </w:rPr>
        <w:t xml:space="preserve">risks </w:t>
      </w:r>
      <w:r w:rsidR="0029522A">
        <w:rPr>
          <w:rFonts w:ascii="Times New Roman" w:hAnsi="Times New Roman" w:cs="Times New Roman"/>
          <w:sz w:val="24"/>
          <w:szCs w:val="24"/>
        </w:rPr>
        <w:t xml:space="preserve">such as productivity can be monitored by the project manager and dealt with by HR, unpredictable risks were a major stumbling block in this project. COVID-19 is one of the most unpredictable events to have occurred this year and had a massive impact on student’s schooling in South Africa. As a project manager, recognising this risk as soon as a state of national disaster was declared and calling a team meeting to discuss a plan forward, was the only and most feasible option. While the costs for this time were hedged by the company it was a necessary loss to ensure the continuation of the project in an unprecedented </w:t>
      </w:r>
      <w:r w:rsidR="0029522A">
        <w:rPr>
          <w:rFonts w:ascii="Times New Roman" w:hAnsi="Times New Roman" w:cs="Times New Roman"/>
          <w:sz w:val="24"/>
          <w:szCs w:val="24"/>
        </w:rPr>
        <w:lastRenderedPageBreak/>
        <w:t xml:space="preserve">time. </w:t>
      </w:r>
      <w:r w:rsidR="008D3679">
        <w:rPr>
          <w:rFonts w:ascii="Times New Roman" w:hAnsi="Times New Roman" w:cs="Times New Roman"/>
          <w:sz w:val="24"/>
          <w:szCs w:val="24"/>
        </w:rPr>
        <w:t xml:space="preserve">Below is a graphic indicating the risks that were dealt with throughout the course of the project. </w:t>
      </w:r>
    </w:p>
    <w:p w14:paraId="5E6CFFF2" w14:textId="054E56F7" w:rsidR="00261899" w:rsidRDefault="00261899" w:rsidP="00B069CA">
      <w:pPr>
        <w:spacing w:line="360" w:lineRule="auto"/>
        <w:jc w:val="both"/>
        <w:rPr>
          <w:rFonts w:ascii="Times New Roman" w:hAnsi="Times New Roman" w:cs="Times New Roman"/>
          <w:sz w:val="24"/>
          <w:szCs w:val="24"/>
        </w:rPr>
      </w:pPr>
    </w:p>
    <w:p w14:paraId="6D61CB3A" w14:textId="245C9D5D" w:rsidR="00261899" w:rsidRDefault="00261899" w:rsidP="00B069CA">
      <w:pPr>
        <w:spacing w:line="360" w:lineRule="auto"/>
        <w:jc w:val="both"/>
        <w:rPr>
          <w:rFonts w:ascii="Times New Roman" w:hAnsi="Times New Roman" w:cs="Times New Roman"/>
          <w:sz w:val="24"/>
          <w:szCs w:val="24"/>
        </w:rPr>
      </w:pPr>
    </w:p>
    <w:p w14:paraId="43403F78" w14:textId="03F1E62C" w:rsidR="00261899" w:rsidRDefault="00261899" w:rsidP="00B069CA">
      <w:pPr>
        <w:spacing w:line="360" w:lineRule="auto"/>
        <w:jc w:val="both"/>
        <w:rPr>
          <w:rFonts w:ascii="Times New Roman" w:hAnsi="Times New Roman" w:cs="Times New Roman"/>
          <w:sz w:val="24"/>
          <w:szCs w:val="24"/>
        </w:rPr>
      </w:pPr>
    </w:p>
    <w:p w14:paraId="4550B297" w14:textId="43E0369A" w:rsidR="00261899" w:rsidRDefault="00261899" w:rsidP="00B069CA">
      <w:pPr>
        <w:spacing w:line="360" w:lineRule="auto"/>
        <w:jc w:val="both"/>
        <w:rPr>
          <w:rFonts w:ascii="Times New Roman" w:hAnsi="Times New Roman" w:cs="Times New Roman"/>
          <w:sz w:val="24"/>
          <w:szCs w:val="24"/>
        </w:rPr>
      </w:pPr>
    </w:p>
    <w:p w14:paraId="0B9B936E" w14:textId="557D4F41" w:rsidR="00261899" w:rsidRDefault="00261899" w:rsidP="00B069CA">
      <w:pPr>
        <w:spacing w:line="360" w:lineRule="auto"/>
        <w:jc w:val="both"/>
        <w:rPr>
          <w:rFonts w:ascii="Times New Roman" w:hAnsi="Times New Roman" w:cs="Times New Roman"/>
          <w:sz w:val="24"/>
          <w:szCs w:val="24"/>
        </w:rPr>
      </w:pPr>
    </w:p>
    <w:p w14:paraId="435651CC" w14:textId="385263E3" w:rsidR="00261899" w:rsidRDefault="00261899" w:rsidP="00B069CA">
      <w:pPr>
        <w:spacing w:line="360" w:lineRule="auto"/>
        <w:jc w:val="both"/>
        <w:rPr>
          <w:rFonts w:ascii="Times New Roman" w:hAnsi="Times New Roman" w:cs="Times New Roman"/>
          <w:sz w:val="24"/>
          <w:szCs w:val="24"/>
        </w:rPr>
      </w:pPr>
    </w:p>
    <w:p w14:paraId="4BCED561" w14:textId="58DCC2E1" w:rsidR="00261899" w:rsidRDefault="00261899" w:rsidP="00B069CA">
      <w:pPr>
        <w:spacing w:line="360" w:lineRule="auto"/>
        <w:jc w:val="both"/>
        <w:rPr>
          <w:rFonts w:ascii="Times New Roman" w:hAnsi="Times New Roman" w:cs="Times New Roman"/>
          <w:sz w:val="24"/>
          <w:szCs w:val="24"/>
        </w:rPr>
      </w:pPr>
    </w:p>
    <w:p w14:paraId="4040760E" w14:textId="3730F78C" w:rsidR="00675F77" w:rsidRPr="00B069CA" w:rsidRDefault="00675F77" w:rsidP="00B069CA">
      <w:pPr>
        <w:spacing w:line="360" w:lineRule="auto"/>
        <w:jc w:val="both"/>
        <w:rPr>
          <w:rFonts w:ascii="Times New Roman" w:hAnsi="Times New Roman" w:cs="Times New Roman"/>
          <w:sz w:val="24"/>
          <w:szCs w:val="24"/>
        </w:rPr>
      </w:pPr>
    </w:p>
    <w:p w14:paraId="377DAB8E" w14:textId="0FD2C320" w:rsidR="0019403C" w:rsidRPr="00CB60BA" w:rsidRDefault="0019403C" w:rsidP="00B069CA">
      <w:pPr>
        <w:pStyle w:val="Heading2"/>
        <w:spacing w:line="360" w:lineRule="auto"/>
        <w:jc w:val="both"/>
        <w:rPr>
          <w:rFonts w:ascii="Times New Roman" w:hAnsi="Times New Roman" w:cs="Times New Roman"/>
          <w:b/>
          <w:bCs/>
          <w:color w:val="auto"/>
          <w:sz w:val="24"/>
          <w:szCs w:val="24"/>
        </w:rPr>
      </w:pPr>
      <w:bookmarkStart w:id="20" w:name="_Toc56686934"/>
      <w:r w:rsidRPr="00CB60BA">
        <w:rPr>
          <w:rFonts w:ascii="Times New Roman" w:hAnsi="Times New Roman" w:cs="Times New Roman"/>
          <w:b/>
          <w:bCs/>
          <w:color w:val="auto"/>
          <w:sz w:val="24"/>
          <w:szCs w:val="24"/>
        </w:rPr>
        <w:t>Procurement Management</w:t>
      </w:r>
      <w:bookmarkEnd w:id="20"/>
      <w:r w:rsidRPr="00CB60BA">
        <w:rPr>
          <w:rFonts w:ascii="Times New Roman" w:hAnsi="Times New Roman" w:cs="Times New Roman"/>
          <w:b/>
          <w:bCs/>
          <w:color w:val="auto"/>
          <w:sz w:val="24"/>
          <w:szCs w:val="24"/>
        </w:rPr>
        <w:tab/>
      </w:r>
    </w:p>
    <w:p w14:paraId="290632A5" w14:textId="21207CD5" w:rsidR="00A84BD9" w:rsidRPr="00B069CA" w:rsidRDefault="00C610AB"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Procurement refers to the use of external resources to been project objectives which also involves a level of management</w:t>
      </w:r>
      <w:r w:rsidR="00F368AF">
        <w:rPr>
          <w:rFonts w:ascii="Times New Roman" w:hAnsi="Times New Roman" w:cs="Times New Roman"/>
          <w:sz w:val="24"/>
          <w:szCs w:val="24"/>
        </w:rPr>
        <w:t xml:space="preserve"> (Landau, 2018).</w:t>
      </w:r>
      <w:r w:rsidR="001503CE">
        <w:rPr>
          <w:rFonts w:ascii="Times New Roman" w:hAnsi="Times New Roman" w:cs="Times New Roman"/>
          <w:sz w:val="24"/>
          <w:szCs w:val="24"/>
        </w:rPr>
        <w:t xml:space="preserve"> </w:t>
      </w:r>
      <w:r>
        <w:rPr>
          <w:rFonts w:ascii="Times New Roman" w:hAnsi="Times New Roman" w:cs="Times New Roman"/>
          <w:sz w:val="24"/>
          <w:szCs w:val="24"/>
        </w:rPr>
        <w:t xml:space="preserve">With this project, procurement falls largely with the use of external tutors who form part of the stakeholders and not team/staff of the company. Managing the tutors in terms of administration is largely HR’s responsibility but issues regarding lessons also fall within supports jurisdiction. Issues regarding payment would be directed to support or HR who would then approach finance. As a project manager, facilitating these interactions and ensuring the issues that arise are dealt with is vital. If a tutor is unavailable, it should go through the necessary communication levels but should also become the knowledge of the project manager who can then trace it if a problem were to arise as a result as opposed to being completely unaware. </w:t>
      </w:r>
      <w:r w:rsidR="00111714">
        <w:rPr>
          <w:rFonts w:ascii="Times New Roman" w:hAnsi="Times New Roman" w:cs="Times New Roman"/>
          <w:sz w:val="24"/>
          <w:szCs w:val="24"/>
        </w:rPr>
        <w:t>With the tutors being under contract of the company and working as contract workers, it is important to manage relations with them as their commitment to the company could be substantially less than that of permanent staff.</w:t>
      </w:r>
      <w:r w:rsidR="00044625">
        <w:rPr>
          <w:rFonts w:ascii="Times New Roman" w:hAnsi="Times New Roman" w:cs="Times New Roman"/>
          <w:sz w:val="24"/>
          <w:szCs w:val="24"/>
        </w:rPr>
        <w:t xml:space="preserve"> Ensuring they are aware of the financial and professional consequences of not fulfilling their role must be clearly communicated and w</w:t>
      </w:r>
      <w:r w:rsidR="00111714">
        <w:rPr>
          <w:rFonts w:ascii="Times New Roman" w:hAnsi="Times New Roman" w:cs="Times New Roman"/>
          <w:sz w:val="24"/>
          <w:szCs w:val="24"/>
        </w:rPr>
        <w:t xml:space="preserve">orking with them and making use of their feedback (particularly during the online lesson period) became an important tool to keeping tutors motivated. </w:t>
      </w:r>
      <w:r w:rsidR="00AA4D51">
        <w:rPr>
          <w:rFonts w:ascii="Times New Roman" w:hAnsi="Times New Roman" w:cs="Times New Roman"/>
          <w:sz w:val="24"/>
          <w:szCs w:val="24"/>
        </w:rPr>
        <w:t xml:space="preserve">Additionally, once the COVID-19 strategy was established, the team did have to try and test various online tutoring platforms to procure the best possible option for online lessons which also has to be consistently monitored. </w:t>
      </w:r>
    </w:p>
    <w:p w14:paraId="5564C588" w14:textId="0D281014" w:rsidR="0019403C" w:rsidRPr="00CB60BA" w:rsidRDefault="0019403C" w:rsidP="00B069CA">
      <w:pPr>
        <w:pStyle w:val="Heading2"/>
        <w:spacing w:line="360" w:lineRule="auto"/>
        <w:jc w:val="both"/>
        <w:rPr>
          <w:rFonts w:ascii="Times New Roman" w:hAnsi="Times New Roman" w:cs="Times New Roman"/>
          <w:b/>
          <w:bCs/>
          <w:color w:val="auto"/>
          <w:sz w:val="24"/>
          <w:szCs w:val="24"/>
        </w:rPr>
      </w:pPr>
      <w:bookmarkStart w:id="21" w:name="_Toc56686935"/>
      <w:r w:rsidRPr="00CB60BA">
        <w:rPr>
          <w:rFonts w:ascii="Times New Roman" w:hAnsi="Times New Roman" w:cs="Times New Roman"/>
          <w:b/>
          <w:bCs/>
          <w:color w:val="auto"/>
          <w:sz w:val="24"/>
          <w:szCs w:val="24"/>
        </w:rPr>
        <w:lastRenderedPageBreak/>
        <w:t>Stakeholder Management</w:t>
      </w:r>
      <w:bookmarkEnd w:id="21"/>
      <w:r w:rsidRPr="00CB60BA">
        <w:rPr>
          <w:rFonts w:ascii="Times New Roman" w:hAnsi="Times New Roman" w:cs="Times New Roman"/>
          <w:b/>
          <w:bCs/>
          <w:color w:val="auto"/>
          <w:sz w:val="24"/>
          <w:szCs w:val="24"/>
        </w:rPr>
        <w:tab/>
      </w:r>
    </w:p>
    <w:p w14:paraId="54FD7B06" w14:textId="78FCCF14" w:rsidR="00B069CA" w:rsidRDefault="00187ECA"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Looking after the project stakeholders (both internal and external) is extremely important. Stakeholders have the capacity to change the way in which a project develops and often stakeholder priorities differ. Ways in which to manage stakeholders include remaining transparent and providing information to maintain support, meet regularly, build confidence in the team’s capacity to perform and keep all stakeholders motivated</w:t>
      </w:r>
      <w:r w:rsidR="00F368AF">
        <w:rPr>
          <w:rFonts w:ascii="Times New Roman" w:hAnsi="Times New Roman" w:cs="Times New Roman"/>
          <w:sz w:val="24"/>
          <w:szCs w:val="24"/>
        </w:rPr>
        <w:t xml:space="preserve"> (Vogwell, 2003)</w:t>
      </w:r>
      <w:r>
        <w:rPr>
          <w:rFonts w:ascii="Times New Roman" w:hAnsi="Times New Roman" w:cs="Times New Roman"/>
          <w:sz w:val="24"/>
          <w:szCs w:val="24"/>
        </w:rPr>
        <w:t xml:space="preserve">. </w:t>
      </w:r>
      <w:r w:rsidR="0055690B">
        <w:rPr>
          <w:rFonts w:ascii="Times New Roman" w:hAnsi="Times New Roman" w:cs="Times New Roman"/>
          <w:sz w:val="24"/>
          <w:szCs w:val="24"/>
        </w:rPr>
        <w:t>Below is a graphic to depict how stakeholders were managed in this project.</w:t>
      </w:r>
    </w:p>
    <w:p w14:paraId="42FFA826" w14:textId="0E0E2A92" w:rsidR="0055690B" w:rsidRPr="00B069CA" w:rsidRDefault="0055690B" w:rsidP="00B069C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drawing>
          <wp:inline distT="0" distB="0" distL="0" distR="0" wp14:anchorId="5083EE91" wp14:editId="3A4255A3">
            <wp:extent cx="5486400"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06F23739" w14:textId="77777777" w:rsidR="00B069CA" w:rsidRPr="00B069CA" w:rsidRDefault="00B069CA" w:rsidP="00B069CA">
      <w:pPr>
        <w:spacing w:line="360" w:lineRule="auto"/>
        <w:jc w:val="both"/>
        <w:rPr>
          <w:rFonts w:ascii="Times New Roman" w:hAnsi="Times New Roman" w:cs="Times New Roman"/>
          <w:sz w:val="24"/>
          <w:szCs w:val="24"/>
        </w:rPr>
      </w:pPr>
    </w:p>
    <w:p w14:paraId="3DB22455" w14:textId="1FF40A0A" w:rsidR="00FA0BEB" w:rsidRPr="00CB60BA" w:rsidRDefault="00FA0BEB" w:rsidP="0044352D">
      <w:pPr>
        <w:spacing w:line="360" w:lineRule="auto"/>
        <w:jc w:val="both"/>
        <w:rPr>
          <w:rFonts w:ascii="Times New Roman" w:hAnsi="Times New Roman" w:cs="Times New Roman"/>
          <w:b/>
          <w:bCs/>
          <w:sz w:val="24"/>
          <w:szCs w:val="24"/>
        </w:rPr>
      </w:pPr>
      <w:bookmarkStart w:id="22" w:name="_Toc56686936"/>
      <w:r w:rsidRPr="00CB60BA">
        <w:rPr>
          <w:rStyle w:val="Heading1Char"/>
          <w:rFonts w:ascii="Times New Roman" w:hAnsi="Times New Roman" w:cs="Times New Roman"/>
          <w:b/>
          <w:bCs/>
          <w:color w:val="auto"/>
          <w:sz w:val="24"/>
          <w:szCs w:val="24"/>
        </w:rPr>
        <w:t>IPMA ICB4 29 Competences</w:t>
      </w:r>
      <w:bookmarkEnd w:id="22"/>
      <w:r w:rsidRPr="00CB60BA">
        <w:rPr>
          <w:rFonts w:ascii="Times New Roman" w:hAnsi="Times New Roman" w:cs="Times New Roman"/>
          <w:b/>
          <w:bCs/>
          <w:sz w:val="24"/>
          <w:szCs w:val="24"/>
        </w:rPr>
        <w:t xml:space="preserve"> </w:t>
      </w:r>
      <w:r w:rsidR="00E3425C" w:rsidRPr="00CB60BA">
        <w:rPr>
          <w:rFonts w:ascii="Times New Roman" w:hAnsi="Times New Roman" w:cs="Times New Roman"/>
          <w:b/>
          <w:bCs/>
          <w:sz w:val="24"/>
          <w:szCs w:val="24"/>
        </w:rPr>
        <w:t xml:space="preserve"> </w:t>
      </w:r>
    </w:p>
    <w:p w14:paraId="505ED611" w14:textId="2F8C6B8F" w:rsidR="00F97D6A" w:rsidRDefault="00F97D6A" w:rsidP="0044352D">
      <w:pPr>
        <w:spacing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The IPMA Individual Competence Base (ICB) identifies the knowledge, skills and abilities needed to achieve required results when taking on a project (pg. 15). </w:t>
      </w:r>
      <w:r w:rsidR="0059125F">
        <w:rPr>
          <w:rFonts w:ascii="Times New Roman" w:hAnsi="Times New Roman" w:cs="Times New Roman"/>
          <w:sz w:val="24"/>
          <w:szCs w:val="24"/>
        </w:rPr>
        <w:t xml:space="preserve">IPMA further identifies 3 competences namely, people, perspective and practice with each consisting of </w:t>
      </w:r>
      <w:r w:rsidR="00D6152C">
        <w:rPr>
          <w:rFonts w:ascii="Times New Roman" w:hAnsi="Times New Roman" w:cs="Times New Roman"/>
          <w:sz w:val="24"/>
          <w:szCs w:val="24"/>
        </w:rPr>
        <w:t>several</w:t>
      </w:r>
      <w:r w:rsidR="0059125F">
        <w:rPr>
          <w:rFonts w:ascii="Times New Roman" w:hAnsi="Times New Roman" w:cs="Times New Roman"/>
          <w:sz w:val="24"/>
          <w:szCs w:val="24"/>
        </w:rPr>
        <w:t xml:space="preserve"> elements that accumulate to a total of 29 competence elements (pg. 26). </w:t>
      </w:r>
      <w:r w:rsidR="00D54DFF" w:rsidRPr="00691CD6">
        <w:rPr>
          <w:rFonts w:ascii="Times New Roman" w:hAnsi="Times New Roman" w:cs="Times New Roman"/>
          <w:sz w:val="24"/>
          <w:szCs w:val="24"/>
        </w:rPr>
        <w:t>Below is a depiction of how the 10 Knowledge Areas interlink with the 29 IPMA ICB Competences.</w:t>
      </w:r>
      <w:r w:rsidR="00D54DFF" w:rsidRPr="000E3B2D">
        <w:rPr>
          <w:rFonts w:ascii="Times New Roman" w:hAnsi="Times New Roman" w:cs="Times New Roman"/>
          <w:b/>
          <w:bCs/>
          <w:sz w:val="24"/>
          <w:szCs w:val="24"/>
        </w:rPr>
        <w:t xml:space="preserve"> </w:t>
      </w:r>
    </w:p>
    <w:tbl>
      <w:tblPr>
        <w:tblStyle w:val="TableGridLight"/>
        <w:tblW w:w="0" w:type="auto"/>
        <w:tblLook w:val="04A0" w:firstRow="1" w:lastRow="0" w:firstColumn="1" w:lastColumn="0" w:noHBand="0" w:noVBand="1"/>
      </w:tblPr>
      <w:tblGrid>
        <w:gridCol w:w="4508"/>
        <w:gridCol w:w="4508"/>
      </w:tblGrid>
      <w:tr w:rsidR="003160A7" w14:paraId="55AAA8D8" w14:textId="77777777" w:rsidTr="00B052DC">
        <w:tc>
          <w:tcPr>
            <w:tcW w:w="4508" w:type="dxa"/>
          </w:tcPr>
          <w:p w14:paraId="7BF2902F" w14:textId="77777777" w:rsidR="003160A7" w:rsidRDefault="003160A7"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Cost Management: </w:t>
            </w:r>
          </w:p>
          <w:p w14:paraId="3BFF8EE1" w14:textId="77777777" w:rsidR="003160A7" w:rsidRPr="004D2845" w:rsidRDefault="003160A7"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Finance </w:t>
            </w:r>
          </w:p>
          <w:p w14:paraId="7B736D00" w14:textId="187FB72D" w:rsidR="003160A7" w:rsidRPr="003160A7" w:rsidRDefault="003160A7" w:rsidP="00B052DC">
            <w:pPr>
              <w:pStyle w:val="ListParagraph"/>
              <w:numPr>
                <w:ilvl w:val="0"/>
                <w:numId w:val="13"/>
              </w:numPr>
              <w:spacing w:line="276" w:lineRule="auto"/>
              <w:jc w:val="both"/>
              <w:rPr>
                <w:rFonts w:ascii="Times New Roman" w:hAnsi="Times New Roman" w:cs="Times New Roman"/>
                <w:b/>
                <w:bCs/>
                <w:sz w:val="24"/>
                <w:szCs w:val="24"/>
                <w:lang w:val="en-US"/>
              </w:rPr>
            </w:pPr>
            <w:r w:rsidRPr="004D2845">
              <w:rPr>
                <w:rFonts w:ascii="Times New Roman" w:hAnsi="Times New Roman" w:cs="Times New Roman"/>
                <w:sz w:val="24"/>
                <w:szCs w:val="24"/>
              </w:rPr>
              <w:t>Negotiation</w:t>
            </w:r>
            <w:r>
              <w:rPr>
                <w:rFonts w:ascii="Times New Roman" w:hAnsi="Times New Roman" w:cs="Times New Roman"/>
                <w:b/>
                <w:bCs/>
                <w:sz w:val="24"/>
                <w:szCs w:val="24"/>
              </w:rPr>
              <w:t xml:space="preserve"> </w:t>
            </w:r>
          </w:p>
        </w:tc>
        <w:tc>
          <w:tcPr>
            <w:tcW w:w="4508" w:type="dxa"/>
          </w:tcPr>
          <w:p w14:paraId="19AE6D9D" w14:textId="77777777" w:rsidR="003160A7" w:rsidRDefault="00413A1F"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Time Management:</w:t>
            </w:r>
          </w:p>
          <w:p w14:paraId="30D8C851" w14:textId="77777777" w:rsidR="00413A1F" w:rsidRPr="004D2845" w:rsidRDefault="004D2845"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Time (also Schedule of work)</w:t>
            </w:r>
          </w:p>
          <w:p w14:paraId="16299E4D" w14:textId="1E1100D5" w:rsidR="004D2845" w:rsidRPr="00413A1F" w:rsidRDefault="004D2845" w:rsidP="00B052DC">
            <w:pPr>
              <w:pStyle w:val="ListParagraph"/>
              <w:numPr>
                <w:ilvl w:val="0"/>
                <w:numId w:val="13"/>
              </w:numPr>
              <w:spacing w:line="276" w:lineRule="auto"/>
              <w:jc w:val="both"/>
              <w:rPr>
                <w:rFonts w:ascii="Times New Roman" w:hAnsi="Times New Roman" w:cs="Times New Roman"/>
                <w:b/>
                <w:bCs/>
                <w:sz w:val="24"/>
                <w:szCs w:val="24"/>
                <w:lang w:val="en-US"/>
              </w:rPr>
            </w:pPr>
            <w:r w:rsidRPr="004D2845">
              <w:rPr>
                <w:rFonts w:ascii="Times New Roman" w:hAnsi="Times New Roman" w:cs="Times New Roman"/>
                <w:sz w:val="24"/>
                <w:szCs w:val="24"/>
              </w:rPr>
              <w:t>Negotiation</w:t>
            </w:r>
            <w:r>
              <w:rPr>
                <w:rFonts w:ascii="Times New Roman" w:hAnsi="Times New Roman" w:cs="Times New Roman"/>
                <w:b/>
                <w:bCs/>
                <w:sz w:val="24"/>
                <w:szCs w:val="24"/>
              </w:rPr>
              <w:t xml:space="preserve"> </w:t>
            </w:r>
          </w:p>
        </w:tc>
      </w:tr>
      <w:tr w:rsidR="003160A7" w14:paraId="5B73D372" w14:textId="77777777" w:rsidTr="00B052DC">
        <w:tc>
          <w:tcPr>
            <w:tcW w:w="4508" w:type="dxa"/>
          </w:tcPr>
          <w:p w14:paraId="259BA10A" w14:textId="77777777" w:rsidR="003160A7" w:rsidRDefault="003160A7"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Quality Management: </w:t>
            </w:r>
          </w:p>
          <w:p w14:paraId="6D8E868D" w14:textId="77777777" w:rsidR="003160A7" w:rsidRPr="004D2845" w:rsidRDefault="007B6C53"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Results orientation </w:t>
            </w:r>
          </w:p>
          <w:p w14:paraId="2A3486DE" w14:textId="77777777" w:rsidR="007B6C53" w:rsidRPr="004D2845" w:rsidRDefault="007B6C53"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Quality </w:t>
            </w:r>
          </w:p>
          <w:p w14:paraId="6691C946" w14:textId="77777777" w:rsidR="007B6C53" w:rsidRPr="004D2845" w:rsidRDefault="007B6C53"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lastRenderedPageBreak/>
              <w:t xml:space="preserve">Plan &amp; control </w:t>
            </w:r>
          </w:p>
          <w:p w14:paraId="16AEC28D" w14:textId="2E516078" w:rsidR="007B6C53" w:rsidRPr="004D2845" w:rsidRDefault="007B6C53"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Change &amp; transform</w:t>
            </w:r>
            <w:r w:rsidR="00931A75">
              <w:rPr>
                <w:rFonts w:ascii="Times New Roman" w:hAnsi="Times New Roman" w:cs="Times New Roman"/>
                <w:sz w:val="24"/>
                <w:szCs w:val="24"/>
              </w:rPr>
              <w:t xml:space="preserve">ation </w:t>
            </w:r>
            <w:r w:rsidRPr="004D2845">
              <w:rPr>
                <w:rFonts w:ascii="Times New Roman" w:hAnsi="Times New Roman" w:cs="Times New Roman"/>
                <w:sz w:val="24"/>
                <w:szCs w:val="24"/>
              </w:rPr>
              <w:t xml:space="preserve"> </w:t>
            </w:r>
          </w:p>
          <w:p w14:paraId="3E141A1D" w14:textId="77777777" w:rsidR="007B6C53" w:rsidRPr="004D2845" w:rsidRDefault="007B6C53"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Select &amp; balance</w:t>
            </w:r>
          </w:p>
          <w:p w14:paraId="0F1C3B24" w14:textId="7C227F74" w:rsidR="007B6C53" w:rsidRPr="007B6C53" w:rsidRDefault="007B6C53" w:rsidP="00B052DC">
            <w:pPr>
              <w:pStyle w:val="ListParagraph"/>
              <w:numPr>
                <w:ilvl w:val="0"/>
                <w:numId w:val="13"/>
              </w:numPr>
              <w:spacing w:line="276" w:lineRule="auto"/>
              <w:jc w:val="both"/>
              <w:rPr>
                <w:rFonts w:ascii="Times New Roman" w:hAnsi="Times New Roman" w:cs="Times New Roman"/>
                <w:b/>
                <w:bCs/>
                <w:sz w:val="24"/>
                <w:szCs w:val="24"/>
                <w:lang w:val="en-US"/>
              </w:rPr>
            </w:pPr>
            <w:r w:rsidRPr="004D2845">
              <w:rPr>
                <w:rFonts w:ascii="Times New Roman" w:hAnsi="Times New Roman" w:cs="Times New Roman"/>
                <w:sz w:val="24"/>
                <w:szCs w:val="24"/>
              </w:rPr>
              <w:t>Compliance, standards &amp; regulation</w:t>
            </w:r>
          </w:p>
        </w:tc>
        <w:tc>
          <w:tcPr>
            <w:tcW w:w="4508" w:type="dxa"/>
          </w:tcPr>
          <w:p w14:paraId="06F28855" w14:textId="77777777" w:rsidR="003160A7" w:rsidRDefault="007B6C53"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Communication Management:</w:t>
            </w:r>
          </w:p>
          <w:p w14:paraId="37079EAC" w14:textId="77777777" w:rsidR="007B6C53" w:rsidRPr="004D2845" w:rsidRDefault="00CC559E"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Negotiation </w:t>
            </w:r>
          </w:p>
          <w:p w14:paraId="568DDF78" w14:textId="77777777" w:rsidR="00CC559E" w:rsidRPr="004D2845" w:rsidRDefault="00CC559E"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Relations &amp; engagement </w:t>
            </w:r>
          </w:p>
          <w:p w14:paraId="39ED86F3" w14:textId="77777777" w:rsidR="00CC559E" w:rsidRPr="004D2845" w:rsidRDefault="00CC559E"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lastRenderedPageBreak/>
              <w:t>Change &amp; transformation</w:t>
            </w:r>
          </w:p>
          <w:p w14:paraId="71C2CD13" w14:textId="77777777" w:rsidR="00CC559E" w:rsidRPr="004D2845" w:rsidRDefault="00CC559E"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Compliance, standards &amp; regulation</w:t>
            </w:r>
          </w:p>
          <w:p w14:paraId="740BB25B" w14:textId="77777777" w:rsidR="00CC559E" w:rsidRPr="004D2845" w:rsidRDefault="00CC559E"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Power &amp; interest (&amp; RAM) </w:t>
            </w:r>
          </w:p>
          <w:p w14:paraId="2E1F8B07" w14:textId="77777777" w:rsidR="00CC559E" w:rsidRPr="004D2845" w:rsidRDefault="00CC559E"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Leadership </w:t>
            </w:r>
          </w:p>
          <w:p w14:paraId="04A70C42" w14:textId="77777777" w:rsidR="00CC559E" w:rsidRPr="004D2845" w:rsidRDefault="00CC559E"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Culture &amp; values</w:t>
            </w:r>
          </w:p>
          <w:p w14:paraId="4915914B" w14:textId="7FD9B58B" w:rsidR="00CC559E" w:rsidRPr="007B6C53" w:rsidRDefault="00CC559E" w:rsidP="00B052DC">
            <w:pPr>
              <w:pStyle w:val="ListParagraph"/>
              <w:numPr>
                <w:ilvl w:val="0"/>
                <w:numId w:val="13"/>
              </w:numPr>
              <w:spacing w:line="276" w:lineRule="auto"/>
              <w:jc w:val="both"/>
              <w:rPr>
                <w:rFonts w:ascii="Times New Roman" w:hAnsi="Times New Roman" w:cs="Times New Roman"/>
                <w:b/>
                <w:bCs/>
                <w:sz w:val="24"/>
                <w:szCs w:val="24"/>
                <w:lang w:val="en-US"/>
              </w:rPr>
            </w:pPr>
            <w:r w:rsidRPr="004D2845">
              <w:rPr>
                <w:rFonts w:ascii="Times New Roman" w:hAnsi="Times New Roman" w:cs="Times New Roman"/>
                <w:sz w:val="24"/>
                <w:szCs w:val="24"/>
              </w:rPr>
              <w:t>Personal communication</w:t>
            </w:r>
            <w:r>
              <w:rPr>
                <w:rFonts w:ascii="Times New Roman" w:hAnsi="Times New Roman" w:cs="Times New Roman"/>
                <w:b/>
                <w:bCs/>
                <w:sz w:val="24"/>
                <w:szCs w:val="24"/>
              </w:rPr>
              <w:t xml:space="preserve"> </w:t>
            </w:r>
          </w:p>
        </w:tc>
      </w:tr>
      <w:tr w:rsidR="003160A7" w14:paraId="5ADF7998" w14:textId="77777777" w:rsidTr="00B052DC">
        <w:tc>
          <w:tcPr>
            <w:tcW w:w="4508" w:type="dxa"/>
          </w:tcPr>
          <w:p w14:paraId="4B462272" w14:textId="77777777" w:rsidR="003160A7" w:rsidRDefault="00CC559E"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Scope Management: </w:t>
            </w:r>
          </w:p>
          <w:p w14:paraId="3EE9A851" w14:textId="77777777" w:rsidR="00CC559E" w:rsidRPr="004D2845" w:rsidRDefault="00413A1F"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Scope (also Planning) </w:t>
            </w:r>
          </w:p>
          <w:p w14:paraId="6F6D9254" w14:textId="77777777" w:rsidR="00413A1F" w:rsidRPr="004D2845" w:rsidRDefault="00413A1F"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Requirements &amp; objectives </w:t>
            </w:r>
          </w:p>
          <w:p w14:paraId="2E53CE6E" w14:textId="77777777" w:rsidR="00413A1F" w:rsidRPr="004D2845" w:rsidRDefault="00413A1F"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Projects design (also Planning &amp; Initiation) </w:t>
            </w:r>
          </w:p>
          <w:p w14:paraId="0DAD4DE6" w14:textId="77777777" w:rsidR="00413A1F" w:rsidRPr="004D2845" w:rsidRDefault="00413A1F"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Select &amp; Balance </w:t>
            </w:r>
          </w:p>
          <w:p w14:paraId="33CA62DC" w14:textId="77777777" w:rsidR="00413A1F" w:rsidRPr="004D2845" w:rsidRDefault="00413A1F" w:rsidP="00B052DC">
            <w:pPr>
              <w:pStyle w:val="ListParagraph"/>
              <w:numPr>
                <w:ilvl w:val="0"/>
                <w:numId w:val="13"/>
              </w:numPr>
              <w:spacing w:line="276" w:lineRule="auto"/>
              <w:jc w:val="both"/>
              <w:rPr>
                <w:rFonts w:ascii="Times New Roman" w:hAnsi="Times New Roman" w:cs="Times New Roman"/>
                <w:sz w:val="24"/>
                <w:szCs w:val="24"/>
              </w:rPr>
            </w:pPr>
            <w:r w:rsidRPr="004D2845">
              <w:rPr>
                <w:rFonts w:ascii="Times New Roman" w:hAnsi="Times New Roman" w:cs="Times New Roman"/>
                <w:sz w:val="24"/>
                <w:szCs w:val="24"/>
              </w:rPr>
              <w:t xml:space="preserve">Strategy </w:t>
            </w:r>
          </w:p>
          <w:p w14:paraId="05839728" w14:textId="57D8EE74" w:rsidR="00413A1F" w:rsidRPr="00CC559E" w:rsidRDefault="00413A1F" w:rsidP="00B052DC">
            <w:pPr>
              <w:pStyle w:val="ListParagraph"/>
              <w:numPr>
                <w:ilvl w:val="0"/>
                <w:numId w:val="13"/>
              </w:numPr>
              <w:spacing w:line="276" w:lineRule="auto"/>
              <w:jc w:val="both"/>
              <w:rPr>
                <w:rFonts w:ascii="Times New Roman" w:hAnsi="Times New Roman" w:cs="Times New Roman"/>
                <w:b/>
                <w:bCs/>
                <w:sz w:val="24"/>
                <w:szCs w:val="24"/>
                <w:lang w:val="en-US"/>
              </w:rPr>
            </w:pPr>
            <w:r w:rsidRPr="004D2845">
              <w:rPr>
                <w:rFonts w:ascii="Times New Roman" w:hAnsi="Times New Roman" w:cs="Times New Roman"/>
                <w:sz w:val="24"/>
                <w:szCs w:val="24"/>
              </w:rPr>
              <w:t>Results orientation</w:t>
            </w:r>
            <w:r>
              <w:rPr>
                <w:rFonts w:ascii="Times New Roman" w:hAnsi="Times New Roman" w:cs="Times New Roman"/>
                <w:b/>
                <w:bCs/>
                <w:sz w:val="24"/>
                <w:szCs w:val="24"/>
              </w:rPr>
              <w:t xml:space="preserve"> </w:t>
            </w:r>
          </w:p>
        </w:tc>
        <w:tc>
          <w:tcPr>
            <w:tcW w:w="4508" w:type="dxa"/>
          </w:tcPr>
          <w:p w14:paraId="56B9A34E" w14:textId="77777777" w:rsidR="003160A7" w:rsidRDefault="00C37A92"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Human Resource Management: </w:t>
            </w:r>
          </w:p>
          <w:p w14:paraId="442BD6F5" w14:textId="77777777" w:rsidR="00C37A92" w:rsidRPr="005D5B17" w:rsidRDefault="005D5B17" w:rsidP="00B052DC">
            <w:pPr>
              <w:pStyle w:val="ListParagraph"/>
              <w:numPr>
                <w:ilvl w:val="0"/>
                <w:numId w:val="13"/>
              </w:numPr>
              <w:spacing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Negotiation </w:t>
            </w:r>
          </w:p>
          <w:p w14:paraId="3DF29D0A" w14:textId="77777777" w:rsidR="005D5B17" w:rsidRPr="005D5B17" w:rsidRDefault="005D5B17" w:rsidP="00B052DC">
            <w:pPr>
              <w:pStyle w:val="ListParagraph"/>
              <w:numPr>
                <w:ilvl w:val="0"/>
                <w:numId w:val="13"/>
              </w:numPr>
              <w:spacing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Resources </w:t>
            </w:r>
          </w:p>
          <w:p w14:paraId="53A107FF" w14:textId="77777777" w:rsidR="005D5B17" w:rsidRPr="005D5B17" w:rsidRDefault="005D5B17" w:rsidP="00B052DC">
            <w:pPr>
              <w:pStyle w:val="ListParagraph"/>
              <w:numPr>
                <w:ilvl w:val="0"/>
                <w:numId w:val="13"/>
              </w:numPr>
              <w:spacing w:line="276" w:lineRule="auto"/>
              <w:jc w:val="both"/>
              <w:rPr>
                <w:rFonts w:ascii="Times New Roman" w:hAnsi="Times New Roman" w:cs="Times New Roman"/>
                <w:sz w:val="24"/>
                <w:szCs w:val="24"/>
              </w:rPr>
            </w:pPr>
            <w:r w:rsidRPr="005D5B17">
              <w:rPr>
                <w:rFonts w:ascii="Times New Roman" w:hAnsi="Times New Roman" w:cs="Times New Roman"/>
                <w:sz w:val="24"/>
                <w:szCs w:val="24"/>
              </w:rPr>
              <w:t xml:space="preserve">Procurement </w:t>
            </w:r>
          </w:p>
          <w:p w14:paraId="03DBA709" w14:textId="77777777" w:rsidR="005D5B17" w:rsidRPr="005D5B17" w:rsidRDefault="005D5B17" w:rsidP="00B052DC">
            <w:pPr>
              <w:pStyle w:val="ListParagraph"/>
              <w:numPr>
                <w:ilvl w:val="0"/>
                <w:numId w:val="13"/>
              </w:numPr>
              <w:spacing w:line="276" w:lineRule="auto"/>
              <w:jc w:val="both"/>
              <w:rPr>
                <w:rFonts w:ascii="Times New Roman" w:hAnsi="Times New Roman" w:cs="Times New Roman"/>
                <w:sz w:val="24"/>
                <w:szCs w:val="24"/>
              </w:rPr>
            </w:pPr>
            <w:r w:rsidRPr="005D5B17">
              <w:rPr>
                <w:rFonts w:ascii="Times New Roman" w:hAnsi="Times New Roman" w:cs="Times New Roman"/>
                <w:sz w:val="24"/>
                <w:szCs w:val="24"/>
              </w:rPr>
              <w:t xml:space="preserve">Governance, structures &amp; processes </w:t>
            </w:r>
          </w:p>
          <w:p w14:paraId="7A4D5608" w14:textId="77777777" w:rsidR="005D5B17" w:rsidRPr="005D5B17" w:rsidRDefault="005D5B17" w:rsidP="00B052DC">
            <w:pPr>
              <w:pStyle w:val="ListParagraph"/>
              <w:numPr>
                <w:ilvl w:val="0"/>
                <w:numId w:val="13"/>
              </w:numPr>
              <w:spacing w:line="276" w:lineRule="auto"/>
              <w:jc w:val="both"/>
              <w:rPr>
                <w:rFonts w:ascii="Times New Roman" w:hAnsi="Times New Roman" w:cs="Times New Roman"/>
                <w:sz w:val="24"/>
                <w:szCs w:val="24"/>
              </w:rPr>
            </w:pPr>
            <w:r w:rsidRPr="005D5B17">
              <w:rPr>
                <w:rFonts w:ascii="Times New Roman" w:hAnsi="Times New Roman" w:cs="Times New Roman"/>
                <w:sz w:val="24"/>
                <w:szCs w:val="24"/>
              </w:rPr>
              <w:t xml:space="preserve">Culture &amp; values </w:t>
            </w:r>
          </w:p>
          <w:p w14:paraId="30B52795" w14:textId="3657C5EE" w:rsidR="005D5B17" w:rsidRPr="005D5B17" w:rsidRDefault="005D5B17" w:rsidP="00B052DC">
            <w:pPr>
              <w:pStyle w:val="ListParagraph"/>
              <w:numPr>
                <w:ilvl w:val="0"/>
                <w:numId w:val="13"/>
              </w:numPr>
              <w:spacing w:line="276" w:lineRule="auto"/>
              <w:jc w:val="both"/>
              <w:rPr>
                <w:rFonts w:ascii="Times New Roman" w:hAnsi="Times New Roman" w:cs="Times New Roman"/>
                <w:sz w:val="24"/>
                <w:szCs w:val="24"/>
              </w:rPr>
            </w:pPr>
            <w:r w:rsidRPr="005D5B17">
              <w:rPr>
                <w:rFonts w:ascii="Times New Roman" w:hAnsi="Times New Roman" w:cs="Times New Roman"/>
                <w:sz w:val="24"/>
                <w:szCs w:val="24"/>
              </w:rPr>
              <w:t xml:space="preserve">Personal integrity &amp; reliability  </w:t>
            </w:r>
          </w:p>
          <w:p w14:paraId="73560E64" w14:textId="77777777" w:rsidR="005D5B17" w:rsidRPr="005D5B17" w:rsidRDefault="005D5B17" w:rsidP="00B052DC">
            <w:pPr>
              <w:pStyle w:val="ListParagraph"/>
              <w:numPr>
                <w:ilvl w:val="0"/>
                <w:numId w:val="13"/>
              </w:numPr>
              <w:spacing w:line="276" w:lineRule="auto"/>
              <w:jc w:val="both"/>
              <w:rPr>
                <w:rFonts w:ascii="Times New Roman" w:hAnsi="Times New Roman" w:cs="Times New Roman"/>
                <w:sz w:val="24"/>
                <w:szCs w:val="24"/>
              </w:rPr>
            </w:pPr>
            <w:r w:rsidRPr="005D5B17">
              <w:rPr>
                <w:rFonts w:ascii="Times New Roman" w:hAnsi="Times New Roman" w:cs="Times New Roman"/>
                <w:sz w:val="24"/>
                <w:szCs w:val="24"/>
              </w:rPr>
              <w:t xml:space="preserve">Teamwork </w:t>
            </w:r>
          </w:p>
          <w:p w14:paraId="244A8BBC" w14:textId="17298012" w:rsidR="005D5B17" w:rsidRPr="00C37A92" w:rsidRDefault="005D5B17" w:rsidP="00B052DC">
            <w:pPr>
              <w:pStyle w:val="ListParagraph"/>
              <w:numPr>
                <w:ilvl w:val="0"/>
                <w:numId w:val="13"/>
              </w:numPr>
              <w:spacing w:line="276" w:lineRule="auto"/>
              <w:jc w:val="both"/>
              <w:rPr>
                <w:rFonts w:ascii="Times New Roman" w:hAnsi="Times New Roman" w:cs="Times New Roman"/>
                <w:b/>
                <w:bCs/>
                <w:sz w:val="24"/>
                <w:szCs w:val="24"/>
                <w:lang w:val="en-US"/>
              </w:rPr>
            </w:pPr>
            <w:r w:rsidRPr="005D5B17">
              <w:rPr>
                <w:rFonts w:ascii="Times New Roman" w:hAnsi="Times New Roman" w:cs="Times New Roman"/>
                <w:sz w:val="24"/>
                <w:szCs w:val="24"/>
              </w:rPr>
              <w:t>Conflict &amp; crisis</w:t>
            </w:r>
          </w:p>
        </w:tc>
      </w:tr>
      <w:tr w:rsidR="003160A7" w14:paraId="207EEE0F" w14:textId="77777777" w:rsidTr="00B052DC">
        <w:tc>
          <w:tcPr>
            <w:tcW w:w="4508" w:type="dxa"/>
          </w:tcPr>
          <w:p w14:paraId="42C1C2B5" w14:textId="77777777" w:rsidR="003160A7" w:rsidRDefault="00931A75"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Integration Management: </w:t>
            </w:r>
          </w:p>
          <w:p w14:paraId="2CFB449B"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Project Design (also Planning &amp; Initiation) </w:t>
            </w:r>
          </w:p>
          <w:p w14:paraId="22EC1935"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Plan &amp; control </w:t>
            </w:r>
          </w:p>
          <w:p w14:paraId="522671E1"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Strategy </w:t>
            </w:r>
          </w:p>
          <w:p w14:paraId="3308DA6B"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Leadership </w:t>
            </w:r>
          </w:p>
          <w:p w14:paraId="4A48B54D" w14:textId="0478B23A" w:rsidR="00931A75" w:rsidRPr="00931A75" w:rsidRDefault="00931A75" w:rsidP="00B052DC">
            <w:pPr>
              <w:pStyle w:val="ListParagraph"/>
              <w:numPr>
                <w:ilvl w:val="0"/>
                <w:numId w:val="13"/>
              </w:numPr>
              <w:spacing w:line="276" w:lineRule="auto"/>
              <w:jc w:val="both"/>
              <w:rPr>
                <w:rFonts w:ascii="Times New Roman" w:hAnsi="Times New Roman" w:cs="Times New Roman"/>
                <w:b/>
                <w:bCs/>
                <w:sz w:val="24"/>
                <w:szCs w:val="24"/>
                <w:lang w:val="en-US"/>
              </w:rPr>
            </w:pPr>
            <w:r w:rsidRPr="00931A75">
              <w:rPr>
                <w:rFonts w:ascii="Times New Roman" w:hAnsi="Times New Roman" w:cs="Times New Roman"/>
                <w:sz w:val="24"/>
                <w:szCs w:val="24"/>
              </w:rPr>
              <w:t>Teamwork</w:t>
            </w:r>
            <w:r>
              <w:rPr>
                <w:rFonts w:ascii="Times New Roman" w:hAnsi="Times New Roman" w:cs="Times New Roman"/>
                <w:b/>
                <w:bCs/>
                <w:sz w:val="24"/>
                <w:szCs w:val="24"/>
              </w:rPr>
              <w:t xml:space="preserve"> </w:t>
            </w:r>
          </w:p>
        </w:tc>
        <w:tc>
          <w:tcPr>
            <w:tcW w:w="4508" w:type="dxa"/>
          </w:tcPr>
          <w:p w14:paraId="29986BBC" w14:textId="77777777" w:rsidR="003160A7" w:rsidRDefault="00931A75"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Procurement Management </w:t>
            </w:r>
          </w:p>
          <w:p w14:paraId="1236C2BC"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Resourcefulness </w:t>
            </w:r>
          </w:p>
          <w:p w14:paraId="62603931" w14:textId="555F33ED" w:rsidR="00931A75" w:rsidRPr="00931A75" w:rsidRDefault="00931A75" w:rsidP="00B052DC">
            <w:pPr>
              <w:pStyle w:val="ListParagraph"/>
              <w:numPr>
                <w:ilvl w:val="0"/>
                <w:numId w:val="13"/>
              </w:numPr>
              <w:spacing w:line="276" w:lineRule="auto"/>
              <w:jc w:val="both"/>
              <w:rPr>
                <w:rFonts w:ascii="Times New Roman" w:hAnsi="Times New Roman" w:cs="Times New Roman"/>
                <w:b/>
                <w:bCs/>
                <w:sz w:val="24"/>
                <w:szCs w:val="24"/>
                <w:lang w:val="en-US"/>
              </w:rPr>
            </w:pPr>
            <w:r w:rsidRPr="00931A75">
              <w:rPr>
                <w:rFonts w:ascii="Times New Roman" w:hAnsi="Times New Roman" w:cs="Times New Roman"/>
                <w:sz w:val="24"/>
                <w:szCs w:val="24"/>
              </w:rPr>
              <w:t>Procurement</w:t>
            </w:r>
            <w:r>
              <w:rPr>
                <w:rFonts w:ascii="Times New Roman" w:hAnsi="Times New Roman" w:cs="Times New Roman"/>
                <w:b/>
                <w:bCs/>
                <w:sz w:val="24"/>
                <w:szCs w:val="24"/>
              </w:rPr>
              <w:t xml:space="preserve"> </w:t>
            </w:r>
          </w:p>
        </w:tc>
      </w:tr>
      <w:tr w:rsidR="003160A7" w14:paraId="2C86E0E1" w14:textId="77777777" w:rsidTr="00B052DC">
        <w:tc>
          <w:tcPr>
            <w:tcW w:w="4508" w:type="dxa"/>
          </w:tcPr>
          <w:p w14:paraId="4AF90F72" w14:textId="77777777" w:rsidR="003160A7" w:rsidRDefault="00931A75"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Risk Management: </w:t>
            </w:r>
          </w:p>
          <w:p w14:paraId="2CAF9933"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Plan &amp; Control </w:t>
            </w:r>
          </w:p>
          <w:p w14:paraId="01FF7C85"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Risk &amp; opportunity </w:t>
            </w:r>
          </w:p>
          <w:p w14:paraId="1AB33500"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Change &amp; transformation </w:t>
            </w:r>
          </w:p>
          <w:p w14:paraId="407F8672" w14:textId="51B41246" w:rsidR="00931A75" w:rsidRPr="00931A75" w:rsidRDefault="00931A75" w:rsidP="00B052DC">
            <w:pPr>
              <w:pStyle w:val="ListParagraph"/>
              <w:numPr>
                <w:ilvl w:val="0"/>
                <w:numId w:val="13"/>
              </w:numPr>
              <w:spacing w:line="276" w:lineRule="auto"/>
              <w:jc w:val="both"/>
              <w:rPr>
                <w:rFonts w:ascii="Times New Roman" w:hAnsi="Times New Roman" w:cs="Times New Roman"/>
                <w:b/>
                <w:bCs/>
                <w:sz w:val="24"/>
                <w:szCs w:val="24"/>
                <w:lang w:val="en-US"/>
              </w:rPr>
            </w:pPr>
            <w:r w:rsidRPr="00931A75">
              <w:rPr>
                <w:rFonts w:ascii="Times New Roman" w:hAnsi="Times New Roman" w:cs="Times New Roman"/>
                <w:sz w:val="24"/>
                <w:szCs w:val="24"/>
              </w:rPr>
              <w:t>Select &amp; balance</w:t>
            </w:r>
            <w:r>
              <w:rPr>
                <w:rFonts w:ascii="Times New Roman" w:hAnsi="Times New Roman" w:cs="Times New Roman"/>
                <w:b/>
                <w:bCs/>
                <w:sz w:val="24"/>
                <w:szCs w:val="24"/>
              </w:rPr>
              <w:t xml:space="preserve"> </w:t>
            </w:r>
          </w:p>
        </w:tc>
        <w:tc>
          <w:tcPr>
            <w:tcW w:w="4508" w:type="dxa"/>
          </w:tcPr>
          <w:p w14:paraId="152C639A" w14:textId="77777777" w:rsidR="003160A7" w:rsidRDefault="00931A75" w:rsidP="00B052DC">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Stakeholder Management: </w:t>
            </w:r>
          </w:p>
          <w:p w14:paraId="21D0CFCD"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Stakeholders </w:t>
            </w:r>
          </w:p>
          <w:p w14:paraId="0D68C3CE"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Power &amp; interest </w:t>
            </w:r>
          </w:p>
          <w:p w14:paraId="5F0A9964"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Culture &amp; values </w:t>
            </w:r>
          </w:p>
          <w:p w14:paraId="5088359C"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Self-reflection &amp; self-management </w:t>
            </w:r>
          </w:p>
          <w:p w14:paraId="770DDD62"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Personal integrity &amp; reliability </w:t>
            </w:r>
          </w:p>
          <w:p w14:paraId="0EBC55D0"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Leadership </w:t>
            </w:r>
          </w:p>
          <w:p w14:paraId="4188907F"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Teamwork </w:t>
            </w:r>
          </w:p>
          <w:p w14:paraId="66C23322" w14:textId="77777777" w:rsidR="00931A75" w:rsidRPr="00931A75" w:rsidRDefault="00931A75" w:rsidP="00B052DC">
            <w:pPr>
              <w:pStyle w:val="ListParagraph"/>
              <w:numPr>
                <w:ilvl w:val="0"/>
                <w:numId w:val="13"/>
              </w:numPr>
              <w:spacing w:line="276" w:lineRule="auto"/>
              <w:jc w:val="both"/>
              <w:rPr>
                <w:rFonts w:ascii="Times New Roman" w:hAnsi="Times New Roman" w:cs="Times New Roman"/>
                <w:sz w:val="24"/>
                <w:szCs w:val="24"/>
              </w:rPr>
            </w:pPr>
            <w:r w:rsidRPr="00931A75">
              <w:rPr>
                <w:rFonts w:ascii="Times New Roman" w:hAnsi="Times New Roman" w:cs="Times New Roman"/>
                <w:sz w:val="24"/>
                <w:szCs w:val="24"/>
              </w:rPr>
              <w:t xml:space="preserve">Conflict &amp; crisis </w:t>
            </w:r>
          </w:p>
          <w:p w14:paraId="7755AAD0" w14:textId="2140723E" w:rsidR="00931A75" w:rsidRPr="00931A75" w:rsidRDefault="00931A75" w:rsidP="00B052DC">
            <w:pPr>
              <w:pStyle w:val="ListParagraph"/>
              <w:numPr>
                <w:ilvl w:val="0"/>
                <w:numId w:val="13"/>
              </w:numPr>
              <w:spacing w:line="276" w:lineRule="auto"/>
              <w:jc w:val="both"/>
              <w:rPr>
                <w:rFonts w:ascii="Times New Roman" w:hAnsi="Times New Roman" w:cs="Times New Roman"/>
                <w:b/>
                <w:bCs/>
                <w:sz w:val="24"/>
                <w:szCs w:val="24"/>
                <w:lang w:val="en-US"/>
              </w:rPr>
            </w:pPr>
            <w:r w:rsidRPr="00931A75">
              <w:rPr>
                <w:rFonts w:ascii="Times New Roman" w:hAnsi="Times New Roman" w:cs="Times New Roman"/>
                <w:sz w:val="24"/>
                <w:szCs w:val="24"/>
              </w:rPr>
              <w:t>Negotiation</w:t>
            </w:r>
            <w:r>
              <w:rPr>
                <w:rFonts w:ascii="Times New Roman" w:hAnsi="Times New Roman" w:cs="Times New Roman"/>
                <w:b/>
                <w:bCs/>
                <w:sz w:val="24"/>
                <w:szCs w:val="24"/>
              </w:rPr>
              <w:t xml:space="preserve"> </w:t>
            </w:r>
          </w:p>
        </w:tc>
      </w:tr>
    </w:tbl>
    <w:p w14:paraId="19BF2009" w14:textId="3D87E324" w:rsidR="00D54DFF" w:rsidRPr="0044352D" w:rsidRDefault="00D54DFF" w:rsidP="0044352D">
      <w:pPr>
        <w:spacing w:line="360" w:lineRule="auto"/>
        <w:jc w:val="both"/>
        <w:rPr>
          <w:rFonts w:ascii="Times New Roman" w:hAnsi="Times New Roman" w:cs="Times New Roman"/>
          <w:sz w:val="24"/>
          <w:szCs w:val="24"/>
        </w:rPr>
      </w:pPr>
    </w:p>
    <w:p w14:paraId="27E72821" w14:textId="28B222ED" w:rsidR="001F5516" w:rsidRPr="00167803" w:rsidRDefault="001F5516" w:rsidP="000E4561">
      <w:pPr>
        <w:pStyle w:val="Heading2"/>
        <w:spacing w:line="360" w:lineRule="auto"/>
        <w:jc w:val="both"/>
        <w:rPr>
          <w:rFonts w:ascii="Times New Roman" w:hAnsi="Times New Roman" w:cs="Times New Roman"/>
          <w:b/>
          <w:bCs/>
          <w:color w:val="auto"/>
          <w:sz w:val="24"/>
          <w:szCs w:val="24"/>
        </w:rPr>
      </w:pPr>
      <w:bookmarkStart w:id="23" w:name="_Toc56686937"/>
      <w:r w:rsidRPr="00167803">
        <w:rPr>
          <w:rFonts w:ascii="Times New Roman" w:hAnsi="Times New Roman" w:cs="Times New Roman"/>
          <w:b/>
          <w:bCs/>
          <w:color w:val="auto"/>
          <w:sz w:val="24"/>
          <w:szCs w:val="24"/>
        </w:rPr>
        <w:t>People</w:t>
      </w:r>
      <w:bookmarkEnd w:id="23"/>
      <w:r w:rsidRPr="00167803">
        <w:rPr>
          <w:rFonts w:ascii="Times New Roman" w:hAnsi="Times New Roman" w:cs="Times New Roman"/>
          <w:b/>
          <w:bCs/>
          <w:color w:val="auto"/>
          <w:sz w:val="24"/>
          <w:szCs w:val="24"/>
        </w:rPr>
        <w:t xml:space="preserve"> </w:t>
      </w:r>
    </w:p>
    <w:p w14:paraId="499F623A" w14:textId="4F0352B8" w:rsidR="00B40B4B" w:rsidRPr="00FB1884" w:rsidRDefault="00286F25" w:rsidP="00B40B4B">
      <w:pPr>
        <w:spacing w:before="240" w:line="360" w:lineRule="auto"/>
        <w:jc w:val="both"/>
        <w:rPr>
          <w:rFonts w:ascii="Times New Roman" w:hAnsi="Times New Roman" w:cs="Times New Roman"/>
          <w:sz w:val="24"/>
          <w:szCs w:val="24"/>
        </w:rPr>
      </w:pPr>
      <w:r w:rsidRPr="000E4561">
        <w:rPr>
          <w:rFonts w:ascii="Times New Roman" w:hAnsi="Times New Roman" w:cs="Times New Roman"/>
          <w:sz w:val="24"/>
          <w:szCs w:val="24"/>
        </w:rPr>
        <w:t xml:space="preserve">This competence deals with the personal and social competence of individuals within a project </w:t>
      </w:r>
      <w:r w:rsidR="00B40B4B">
        <w:rPr>
          <w:rFonts w:ascii="Times New Roman" w:hAnsi="Times New Roman" w:cs="Times New Roman"/>
          <w:sz w:val="24"/>
          <w:szCs w:val="24"/>
        </w:rPr>
        <w:t>(International Project Management Association, 2015: 58)</w:t>
      </w:r>
    </w:p>
    <w:p w14:paraId="7DD5D746" w14:textId="1CD9EE80" w:rsidR="001F5516" w:rsidRPr="00167803" w:rsidRDefault="001F5516" w:rsidP="000E4561">
      <w:pPr>
        <w:pStyle w:val="Heading3"/>
        <w:numPr>
          <w:ilvl w:val="0"/>
          <w:numId w:val="8"/>
        </w:numPr>
        <w:spacing w:line="360" w:lineRule="auto"/>
        <w:jc w:val="both"/>
        <w:rPr>
          <w:rFonts w:ascii="Times New Roman" w:hAnsi="Times New Roman" w:cs="Times New Roman"/>
          <w:b/>
          <w:bCs/>
          <w:color w:val="auto"/>
        </w:rPr>
      </w:pPr>
      <w:bookmarkStart w:id="24" w:name="_Toc56686938"/>
      <w:r w:rsidRPr="00167803">
        <w:rPr>
          <w:rFonts w:ascii="Times New Roman" w:hAnsi="Times New Roman" w:cs="Times New Roman"/>
          <w:b/>
          <w:bCs/>
          <w:color w:val="auto"/>
        </w:rPr>
        <w:t>Self-reflection and self-management</w:t>
      </w:r>
      <w:bookmarkEnd w:id="24"/>
      <w:r w:rsidRPr="00167803">
        <w:rPr>
          <w:rFonts w:ascii="Times New Roman" w:hAnsi="Times New Roman" w:cs="Times New Roman"/>
          <w:b/>
          <w:bCs/>
          <w:color w:val="auto"/>
        </w:rPr>
        <w:t xml:space="preserve"> </w:t>
      </w:r>
    </w:p>
    <w:p w14:paraId="6F9F6BFB" w14:textId="1BA17E03" w:rsidR="0044352D" w:rsidRPr="000E4561" w:rsidRDefault="00012607"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Self-reflection is defined as ‘the ability to acknowledge, reflect on and understands one’s own emotions, behaviours, preferences and values and to understand their impact.’ </w:t>
      </w:r>
      <w:r w:rsidR="00641DD9">
        <w:rPr>
          <w:rFonts w:ascii="Times New Roman" w:hAnsi="Times New Roman" w:cs="Times New Roman"/>
          <w:sz w:val="24"/>
          <w:szCs w:val="24"/>
        </w:rPr>
        <w:t>Self-</w:t>
      </w:r>
      <w:r w:rsidR="00641DD9">
        <w:rPr>
          <w:rFonts w:ascii="Times New Roman" w:hAnsi="Times New Roman" w:cs="Times New Roman"/>
          <w:sz w:val="24"/>
          <w:szCs w:val="24"/>
        </w:rPr>
        <w:lastRenderedPageBreak/>
        <w:t xml:space="preserve">management is regarded as ‘the ability to set personal </w:t>
      </w:r>
      <w:r w:rsidR="000B3D76">
        <w:rPr>
          <w:rFonts w:ascii="Times New Roman" w:hAnsi="Times New Roman" w:cs="Times New Roman"/>
          <w:sz w:val="24"/>
          <w:szCs w:val="24"/>
        </w:rPr>
        <w:t>goals,</w:t>
      </w:r>
      <w:r w:rsidR="00641DD9">
        <w:rPr>
          <w:rFonts w:ascii="Times New Roman" w:hAnsi="Times New Roman" w:cs="Times New Roman"/>
          <w:sz w:val="24"/>
          <w:szCs w:val="24"/>
        </w:rPr>
        <w:t xml:space="preserve"> to check and adjust progress and to cope with daily work in a systematic way</w:t>
      </w:r>
      <w:r w:rsidR="000B3D76">
        <w:rPr>
          <w:rFonts w:ascii="Times New Roman" w:hAnsi="Times New Roman" w:cs="Times New Roman"/>
          <w:sz w:val="24"/>
          <w:szCs w:val="24"/>
        </w:rPr>
        <w:t xml:space="preserve">’. </w:t>
      </w:r>
      <w:r w:rsidR="00B046BF">
        <w:rPr>
          <w:rFonts w:ascii="Times New Roman" w:hAnsi="Times New Roman" w:cs="Times New Roman"/>
          <w:sz w:val="24"/>
          <w:szCs w:val="24"/>
        </w:rPr>
        <w:t xml:space="preserve">The competence exists to allow individuals to recognise and control their personal emotions to ensure a positive work energy </w:t>
      </w:r>
      <w:r w:rsidR="00B40B4B">
        <w:rPr>
          <w:rFonts w:ascii="Times New Roman" w:hAnsi="Times New Roman" w:cs="Times New Roman"/>
          <w:sz w:val="24"/>
          <w:szCs w:val="24"/>
        </w:rPr>
        <w:t>(International Project Management Association, 2015: 62)</w:t>
      </w:r>
      <w:r w:rsidR="00B046BF">
        <w:rPr>
          <w:rFonts w:ascii="Times New Roman" w:hAnsi="Times New Roman" w:cs="Times New Roman"/>
          <w:sz w:val="24"/>
          <w:szCs w:val="24"/>
        </w:rPr>
        <w:t xml:space="preserve">. This relates to the </w:t>
      </w:r>
      <w:r w:rsidR="00B700EA">
        <w:rPr>
          <w:rFonts w:ascii="Times New Roman" w:hAnsi="Times New Roman" w:cs="Times New Roman"/>
          <w:sz w:val="24"/>
          <w:szCs w:val="24"/>
        </w:rPr>
        <w:t xml:space="preserve">personal capacity of the team members, </w:t>
      </w:r>
      <w:r w:rsidR="00095CC4">
        <w:rPr>
          <w:rFonts w:ascii="Times New Roman" w:hAnsi="Times New Roman" w:cs="Times New Roman"/>
          <w:sz w:val="24"/>
          <w:szCs w:val="24"/>
        </w:rPr>
        <w:t xml:space="preserve">the </w:t>
      </w:r>
      <w:r w:rsidR="00B700EA">
        <w:rPr>
          <w:rFonts w:ascii="Times New Roman" w:hAnsi="Times New Roman" w:cs="Times New Roman"/>
          <w:sz w:val="24"/>
          <w:szCs w:val="24"/>
        </w:rPr>
        <w:t xml:space="preserve">student and other stakeholders to create an environment conducive to productive work through personal recognition of capacity to influence others productivity to meet their goals. </w:t>
      </w:r>
    </w:p>
    <w:p w14:paraId="1482E7D2" w14:textId="51FE60F6" w:rsidR="001F5516" w:rsidRPr="00167803" w:rsidRDefault="001F5516" w:rsidP="000E4561">
      <w:pPr>
        <w:pStyle w:val="Heading3"/>
        <w:numPr>
          <w:ilvl w:val="0"/>
          <w:numId w:val="8"/>
        </w:numPr>
        <w:spacing w:line="360" w:lineRule="auto"/>
        <w:jc w:val="both"/>
        <w:rPr>
          <w:rFonts w:ascii="Times New Roman" w:hAnsi="Times New Roman" w:cs="Times New Roman"/>
          <w:b/>
          <w:bCs/>
          <w:color w:val="auto"/>
        </w:rPr>
      </w:pPr>
      <w:bookmarkStart w:id="25" w:name="_Toc56686939"/>
      <w:r w:rsidRPr="00167803">
        <w:rPr>
          <w:rFonts w:ascii="Times New Roman" w:hAnsi="Times New Roman" w:cs="Times New Roman"/>
          <w:b/>
          <w:bCs/>
          <w:color w:val="auto"/>
        </w:rPr>
        <w:t>Personal integrity and reliability</w:t>
      </w:r>
      <w:bookmarkEnd w:id="25"/>
      <w:r w:rsidRPr="00167803">
        <w:rPr>
          <w:rFonts w:ascii="Times New Roman" w:hAnsi="Times New Roman" w:cs="Times New Roman"/>
          <w:b/>
          <w:bCs/>
          <w:color w:val="auto"/>
        </w:rPr>
        <w:t xml:space="preserve"> </w:t>
      </w:r>
    </w:p>
    <w:p w14:paraId="26DAA30C" w14:textId="5FE99EAA" w:rsidR="0044352D" w:rsidRPr="000E4561" w:rsidRDefault="00061FE3"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 lack of these qualities </w:t>
      </w:r>
      <w:r w:rsidR="00B1343A">
        <w:rPr>
          <w:rFonts w:ascii="Times New Roman" w:hAnsi="Times New Roman" w:cs="Times New Roman"/>
          <w:sz w:val="24"/>
          <w:szCs w:val="24"/>
        </w:rPr>
        <w:t>has the potential to ruin the achievement of project objectives. It is vital for all people involved in the project to possess personal integrity and reliability in order to make consistent progress and decisions while working on a project</w:t>
      </w:r>
      <w:r w:rsidR="00040752">
        <w:rPr>
          <w:rFonts w:ascii="Times New Roman" w:hAnsi="Times New Roman" w:cs="Times New Roman"/>
          <w:sz w:val="24"/>
          <w:szCs w:val="24"/>
        </w:rPr>
        <w:t xml:space="preserve">. </w:t>
      </w:r>
      <w:r w:rsidR="00B55940">
        <w:rPr>
          <w:rFonts w:ascii="Times New Roman" w:hAnsi="Times New Roman" w:cs="Times New Roman"/>
          <w:sz w:val="24"/>
          <w:szCs w:val="24"/>
        </w:rPr>
        <w:t>All people involved in ensuring the students marks improve are to work in accordance with their personal values to be considered reliable and dependable</w:t>
      </w:r>
      <w:r w:rsidR="00040752">
        <w:rPr>
          <w:rFonts w:ascii="Times New Roman" w:hAnsi="Times New Roman" w:cs="Times New Roman"/>
          <w:sz w:val="24"/>
          <w:szCs w:val="24"/>
        </w:rPr>
        <w:t xml:space="preserve"> </w:t>
      </w:r>
      <w:r w:rsidR="00B40B4B">
        <w:rPr>
          <w:rFonts w:ascii="Times New Roman" w:hAnsi="Times New Roman" w:cs="Times New Roman"/>
          <w:sz w:val="24"/>
          <w:szCs w:val="24"/>
        </w:rPr>
        <w:t xml:space="preserve">(International Project Management Association, 2015: </w:t>
      </w:r>
      <w:r w:rsidR="00040752">
        <w:rPr>
          <w:rFonts w:ascii="Times New Roman" w:hAnsi="Times New Roman" w:cs="Times New Roman"/>
          <w:sz w:val="24"/>
          <w:szCs w:val="24"/>
        </w:rPr>
        <w:t>66).</w:t>
      </w:r>
      <w:r w:rsidR="00B55940">
        <w:rPr>
          <w:rFonts w:ascii="Times New Roman" w:hAnsi="Times New Roman" w:cs="Times New Roman"/>
          <w:sz w:val="24"/>
          <w:szCs w:val="24"/>
        </w:rPr>
        <w:t xml:space="preserve"> This includes the student’s parents who can build trust through ensuring payments are always made on time, by tutors who can gain trust through their capacity to always complete lessons and be friendly to other stakeholders and as a project manager to fulfil my roles to be considered reliable and ensure the project can progress effectively. </w:t>
      </w:r>
    </w:p>
    <w:p w14:paraId="342C54C1" w14:textId="2CADC97E" w:rsidR="001F5516" w:rsidRPr="00167803" w:rsidRDefault="001F5516" w:rsidP="0044352D">
      <w:pPr>
        <w:pStyle w:val="Heading3"/>
        <w:numPr>
          <w:ilvl w:val="0"/>
          <w:numId w:val="8"/>
        </w:numPr>
        <w:spacing w:line="360" w:lineRule="auto"/>
        <w:jc w:val="both"/>
        <w:rPr>
          <w:rFonts w:ascii="Times New Roman" w:hAnsi="Times New Roman" w:cs="Times New Roman"/>
          <w:b/>
          <w:bCs/>
          <w:color w:val="auto"/>
        </w:rPr>
      </w:pPr>
      <w:bookmarkStart w:id="26" w:name="_Toc56686940"/>
      <w:r w:rsidRPr="00167803">
        <w:rPr>
          <w:rFonts w:ascii="Times New Roman" w:hAnsi="Times New Roman" w:cs="Times New Roman"/>
          <w:b/>
          <w:bCs/>
          <w:color w:val="auto"/>
        </w:rPr>
        <w:t>Personal communication</w:t>
      </w:r>
      <w:bookmarkEnd w:id="26"/>
    </w:p>
    <w:p w14:paraId="2217C137" w14:textId="7C8751DC" w:rsidR="0044352D" w:rsidRPr="0044352D" w:rsidRDefault="003E1DB9"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Relates to the capacity of an individual to communicate clearly with others across stakeholders, cultures and contexts </w:t>
      </w:r>
      <w:r w:rsidR="00B40B4B">
        <w:rPr>
          <w:rFonts w:ascii="Times New Roman" w:hAnsi="Times New Roman" w:cs="Times New Roman"/>
          <w:sz w:val="24"/>
          <w:szCs w:val="24"/>
        </w:rPr>
        <w:t xml:space="preserve">(International Project Management Association, 2015: </w:t>
      </w:r>
      <w:r>
        <w:rPr>
          <w:rFonts w:ascii="Times New Roman" w:hAnsi="Times New Roman" w:cs="Times New Roman"/>
          <w:sz w:val="24"/>
          <w:szCs w:val="24"/>
        </w:rPr>
        <w:t xml:space="preserve">69). Refer to communication management for further details regarding communication within this project.  </w:t>
      </w:r>
    </w:p>
    <w:p w14:paraId="68857A76" w14:textId="46E8284A" w:rsidR="001F5516" w:rsidRPr="00167803" w:rsidRDefault="001F5516" w:rsidP="0044352D">
      <w:pPr>
        <w:pStyle w:val="Heading3"/>
        <w:numPr>
          <w:ilvl w:val="0"/>
          <w:numId w:val="8"/>
        </w:numPr>
        <w:spacing w:line="360" w:lineRule="auto"/>
        <w:jc w:val="both"/>
        <w:rPr>
          <w:rFonts w:ascii="Times New Roman" w:hAnsi="Times New Roman" w:cs="Times New Roman"/>
          <w:b/>
          <w:bCs/>
          <w:color w:val="auto"/>
        </w:rPr>
      </w:pPr>
      <w:bookmarkStart w:id="27" w:name="_Toc56686941"/>
      <w:r w:rsidRPr="00167803">
        <w:rPr>
          <w:rFonts w:ascii="Times New Roman" w:hAnsi="Times New Roman" w:cs="Times New Roman"/>
          <w:b/>
          <w:bCs/>
          <w:color w:val="auto"/>
        </w:rPr>
        <w:t>Relations and engagement</w:t>
      </w:r>
      <w:bookmarkEnd w:id="27"/>
      <w:r w:rsidRPr="00167803">
        <w:rPr>
          <w:rFonts w:ascii="Times New Roman" w:hAnsi="Times New Roman" w:cs="Times New Roman"/>
          <w:b/>
          <w:bCs/>
          <w:color w:val="auto"/>
        </w:rPr>
        <w:t xml:space="preserve"> </w:t>
      </w:r>
    </w:p>
    <w:p w14:paraId="535E74D3" w14:textId="65101A7D" w:rsidR="0044352D" w:rsidRPr="0044352D" w:rsidRDefault="0041741F"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This competence relates to the one-on-one relations between people as well as the network of relations established by those involved in the project. In order to establish such relations, people require competences such as empathy, trust, confidence and good communication</w:t>
      </w:r>
      <w:r w:rsidR="00F14B1C">
        <w:rPr>
          <w:rFonts w:ascii="Times New Roman" w:hAnsi="Times New Roman" w:cs="Times New Roman"/>
          <w:sz w:val="24"/>
          <w:szCs w:val="24"/>
        </w:rPr>
        <w:t xml:space="preserve"> which forms the foundation for the ability to work with others and be productive</w:t>
      </w:r>
      <w:r w:rsidR="00C02FDA">
        <w:rPr>
          <w:rFonts w:ascii="Times New Roman" w:hAnsi="Times New Roman" w:cs="Times New Roman"/>
          <w:sz w:val="24"/>
          <w:szCs w:val="24"/>
        </w:rPr>
        <w:t xml:space="preserve">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72</w:t>
      </w:r>
      <w:r w:rsidR="00C02FDA">
        <w:rPr>
          <w:rFonts w:ascii="Times New Roman" w:hAnsi="Times New Roman" w:cs="Times New Roman"/>
          <w:sz w:val="24"/>
          <w:szCs w:val="24"/>
        </w:rPr>
        <w:t>).</w:t>
      </w:r>
      <w:r w:rsidR="00485551">
        <w:rPr>
          <w:rFonts w:ascii="Times New Roman" w:hAnsi="Times New Roman" w:cs="Times New Roman"/>
          <w:sz w:val="24"/>
          <w:szCs w:val="24"/>
        </w:rPr>
        <w:t xml:space="preserve"> </w:t>
      </w:r>
      <w:r w:rsidR="00F14B1C">
        <w:rPr>
          <w:rFonts w:ascii="Times New Roman" w:hAnsi="Times New Roman" w:cs="Times New Roman"/>
          <w:sz w:val="24"/>
          <w:szCs w:val="24"/>
        </w:rPr>
        <w:t xml:space="preserve">Such relationships and engagement are dictated by the likes of the communication graphic </w:t>
      </w:r>
      <w:r w:rsidR="00C02FDA">
        <w:rPr>
          <w:rFonts w:ascii="Times New Roman" w:hAnsi="Times New Roman" w:cs="Times New Roman"/>
          <w:sz w:val="24"/>
          <w:szCs w:val="24"/>
        </w:rPr>
        <w:t>depicted</w:t>
      </w:r>
      <w:r w:rsidR="00F14B1C">
        <w:rPr>
          <w:rFonts w:ascii="Times New Roman" w:hAnsi="Times New Roman" w:cs="Times New Roman"/>
          <w:sz w:val="24"/>
          <w:szCs w:val="24"/>
        </w:rPr>
        <w:t xml:space="preserve"> in communication management as well as informal platforms within the work environment in which team members spend time together eating lunch or the project manager having a more personal conversation with the customers to break the ice and allow the student to feel comfortable. </w:t>
      </w:r>
    </w:p>
    <w:p w14:paraId="2A7B92C4" w14:textId="4650D4AB" w:rsidR="001F5516" w:rsidRPr="00167803" w:rsidRDefault="001F5516" w:rsidP="0044352D">
      <w:pPr>
        <w:pStyle w:val="Heading3"/>
        <w:numPr>
          <w:ilvl w:val="0"/>
          <w:numId w:val="8"/>
        </w:numPr>
        <w:spacing w:line="360" w:lineRule="auto"/>
        <w:jc w:val="both"/>
        <w:rPr>
          <w:rFonts w:ascii="Times New Roman" w:hAnsi="Times New Roman" w:cs="Times New Roman"/>
          <w:b/>
          <w:bCs/>
          <w:color w:val="auto"/>
        </w:rPr>
      </w:pPr>
      <w:bookmarkStart w:id="28" w:name="_Toc56686942"/>
      <w:r w:rsidRPr="00167803">
        <w:rPr>
          <w:rFonts w:ascii="Times New Roman" w:hAnsi="Times New Roman" w:cs="Times New Roman"/>
          <w:b/>
          <w:bCs/>
          <w:color w:val="auto"/>
        </w:rPr>
        <w:lastRenderedPageBreak/>
        <w:t>Leadership</w:t>
      </w:r>
      <w:bookmarkEnd w:id="28"/>
      <w:r w:rsidRPr="00167803">
        <w:rPr>
          <w:rFonts w:ascii="Times New Roman" w:hAnsi="Times New Roman" w:cs="Times New Roman"/>
          <w:b/>
          <w:bCs/>
          <w:color w:val="auto"/>
        </w:rPr>
        <w:t xml:space="preserve"> </w:t>
      </w:r>
    </w:p>
    <w:p w14:paraId="25FB8D8C" w14:textId="7C44DE09" w:rsidR="0044352D" w:rsidRPr="0044352D" w:rsidRDefault="000B4A1B"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Leadership as a competence related to the ability to provide direction and guidance to individuals and groups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 xml:space="preserve">76). This project </w:t>
      </w:r>
      <w:r w:rsidR="00F53818">
        <w:rPr>
          <w:rFonts w:ascii="Times New Roman" w:hAnsi="Times New Roman" w:cs="Times New Roman"/>
          <w:sz w:val="24"/>
          <w:szCs w:val="24"/>
        </w:rPr>
        <w:t>sees</w:t>
      </w:r>
      <w:r>
        <w:rPr>
          <w:rFonts w:ascii="Times New Roman" w:hAnsi="Times New Roman" w:cs="Times New Roman"/>
          <w:sz w:val="24"/>
          <w:szCs w:val="24"/>
        </w:rPr>
        <w:t xml:space="preserve"> </w:t>
      </w:r>
      <w:r w:rsidR="003F42E4">
        <w:rPr>
          <w:rFonts w:ascii="Times New Roman" w:hAnsi="Times New Roman" w:cs="Times New Roman"/>
          <w:sz w:val="24"/>
          <w:szCs w:val="24"/>
        </w:rPr>
        <w:t>me</w:t>
      </w:r>
      <w:r>
        <w:rPr>
          <w:rFonts w:ascii="Times New Roman" w:hAnsi="Times New Roman" w:cs="Times New Roman"/>
          <w:sz w:val="24"/>
          <w:szCs w:val="24"/>
        </w:rPr>
        <w:t xml:space="preserve"> as the project manager taking this role on with team members needing more personal leadership over their own work than of others as the size of the project does not require it. </w:t>
      </w:r>
      <w:r w:rsidR="00FC0864">
        <w:rPr>
          <w:rFonts w:ascii="Times New Roman" w:hAnsi="Times New Roman" w:cs="Times New Roman"/>
          <w:sz w:val="24"/>
          <w:szCs w:val="24"/>
        </w:rPr>
        <w:t xml:space="preserve">This involves keeping the team and stakeholders motivated, making use of leadership models that are conducive to the personalities of those involved in the project (i.e. The parents are interactive and involved in decision-making therefore, a democratic leadership style in which they contribute to decision-making, is more effective) and making use of effective communication in which all people are aware of the projects progress, the expectations of them and the awareness that grievances can be aired in a particular manner to prevent conflict. Dealing effectively with crisis such as COVID-19 is also a characteristic of good leadership.  </w:t>
      </w:r>
    </w:p>
    <w:p w14:paraId="02160082" w14:textId="16420B95" w:rsidR="001F5516" w:rsidRPr="00167803" w:rsidRDefault="001F5516" w:rsidP="0044352D">
      <w:pPr>
        <w:pStyle w:val="Heading3"/>
        <w:numPr>
          <w:ilvl w:val="0"/>
          <w:numId w:val="8"/>
        </w:numPr>
        <w:spacing w:line="360" w:lineRule="auto"/>
        <w:jc w:val="both"/>
        <w:rPr>
          <w:rFonts w:ascii="Times New Roman" w:hAnsi="Times New Roman" w:cs="Times New Roman"/>
          <w:b/>
          <w:bCs/>
          <w:color w:val="auto"/>
        </w:rPr>
      </w:pPr>
      <w:bookmarkStart w:id="29" w:name="_Toc56686943"/>
      <w:r w:rsidRPr="00167803">
        <w:rPr>
          <w:rFonts w:ascii="Times New Roman" w:hAnsi="Times New Roman" w:cs="Times New Roman"/>
          <w:b/>
          <w:bCs/>
          <w:color w:val="auto"/>
        </w:rPr>
        <w:t>Teamwork</w:t>
      </w:r>
      <w:bookmarkEnd w:id="29"/>
      <w:r w:rsidRPr="00167803">
        <w:rPr>
          <w:rFonts w:ascii="Times New Roman" w:hAnsi="Times New Roman" w:cs="Times New Roman"/>
          <w:b/>
          <w:bCs/>
          <w:color w:val="auto"/>
        </w:rPr>
        <w:t xml:space="preserve"> </w:t>
      </w:r>
    </w:p>
    <w:p w14:paraId="7EC31B48" w14:textId="49B24528" w:rsidR="0044352D" w:rsidRPr="0044352D" w:rsidRDefault="000872F5"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Teamwork is the bringing together of people to achieve a common goal</w:t>
      </w:r>
      <w:r w:rsidR="00932A34">
        <w:rPr>
          <w:rFonts w:ascii="Times New Roman" w:hAnsi="Times New Roman" w:cs="Times New Roman"/>
          <w:sz w:val="24"/>
          <w:szCs w:val="24"/>
        </w:rPr>
        <w:t xml:space="preserve"> </w:t>
      </w:r>
      <w:r w:rsidR="00B40B4B">
        <w:rPr>
          <w:rFonts w:ascii="Times New Roman" w:hAnsi="Times New Roman" w:cs="Times New Roman"/>
          <w:sz w:val="24"/>
          <w:szCs w:val="24"/>
        </w:rPr>
        <w:t xml:space="preserve">(International Project Management Association, 2015: </w:t>
      </w:r>
      <w:r w:rsidR="00932A34">
        <w:rPr>
          <w:rFonts w:ascii="Times New Roman" w:hAnsi="Times New Roman" w:cs="Times New Roman"/>
          <w:sz w:val="24"/>
          <w:szCs w:val="24"/>
        </w:rPr>
        <w:t>80)</w:t>
      </w:r>
      <w:r>
        <w:rPr>
          <w:rFonts w:ascii="Times New Roman" w:hAnsi="Times New Roman" w:cs="Times New Roman"/>
          <w:sz w:val="24"/>
          <w:szCs w:val="24"/>
        </w:rPr>
        <w:t xml:space="preserve">. In this project that is undoubtedly working to have the project team and all stakeholders fulfil their role in ensuring the improvement of marks in the student. </w:t>
      </w:r>
      <w:r w:rsidR="007973B7">
        <w:rPr>
          <w:rFonts w:ascii="Times New Roman" w:hAnsi="Times New Roman" w:cs="Times New Roman"/>
          <w:sz w:val="24"/>
          <w:szCs w:val="24"/>
        </w:rPr>
        <w:t xml:space="preserve">Like most teams, this one consists of people of various different specialities from tutors who are trained in working with children and curricula to HR officers who are well versed in labour and dispute law who all work together to meet the project’s objectives. </w:t>
      </w:r>
      <w:r w:rsidR="00745D65">
        <w:rPr>
          <w:rFonts w:ascii="Times New Roman" w:hAnsi="Times New Roman" w:cs="Times New Roman"/>
          <w:sz w:val="24"/>
          <w:szCs w:val="24"/>
        </w:rPr>
        <w:t>Teamwork exists throughout their entire project with the responsibility for ensuring good teamwork beginning and ending with the project manager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sidR="00745D65">
        <w:rPr>
          <w:rFonts w:ascii="Times New Roman" w:hAnsi="Times New Roman" w:cs="Times New Roman"/>
          <w:sz w:val="24"/>
          <w:szCs w:val="24"/>
        </w:rPr>
        <w:t xml:space="preserve">60). </w:t>
      </w:r>
    </w:p>
    <w:p w14:paraId="02560346" w14:textId="7132AC54" w:rsidR="001F5516" w:rsidRPr="00167803" w:rsidRDefault="001F5516" w:rsidP="0044352D">
      <w:pPr>
        <w:pStyle w:val="Heading3"/>
        <w:numPr>
          <w:ilvl w:val="0"/>
          <w:numId w:val="8"/>
        </w:numPr>
        <w:spacing w:line="360" w:lineRule="auto"/>
        <w:jc w:val="both"/>
        <w:rPr>
          <w:rFonts w:ascii="Times New Roman" w:hAnsi="Times New Roman" w:cs="Times New Roman"/>
          <w:b/>
          <w:bCs/>
          <w:color w:val="auto"/>
        </w:rPr>
      </w:pPr>
      <w:bookmarkStart w:id="30" w:name="_Toc56686944"/>
      <w:r w:rsidRPr="00167803">
        <w:rPr>
          <w:rFonts w:ascii="Times New Roman" w:hAnsi="Times New Roman" w:cs="Times New Roman"/>
          <w:b/>
          <w:bCs/>
          <w:color w:val="auto"/>
        </w:rPr>
        <w:t>Conflict and crisis</w:t>
      </w:r>
      <w:bookmarkEnd w:id="30"/>
    </w:p>
    <w:p w14:paraId="400A15DE" w14:textId="65F12FDA" w:rsidR="0044352D" w:rsidRPr="0044352D" w:rsidRDefault="002F7235"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competence includes solving conflicts and crisis that occur during the project to prevent conflict from deterring the projects progress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 xml:space="preserve">84). As discussed in human resource management, HR is responsible for handling dispute </w:t>
      </w:r>
      <w:r w:rsidR="00515154">
        <w:rPr>
          <w:rFonts w:ascii="Times New Roman" w:hAnsi="Times New Roman" w:cs="Times New Roman"/>
          <w:sz w:val="24"/>
          <w:szCs w:val="24"/>
        </w:rPr>
        <w:t>resolution between staff/team members,</w:t>
      </w:r>
      <w:r>
        <w:rPr>
          <w:rFonts w:ascii="Times New Roman" w:hAnsi="Times New Roman" w:cs="Times New Roman"/>
          <w:sz w:val="24"/>
          <w:szCs w:val="24"/>
        </w:rPr>
        <w:t xml:space="preserve"> but the project manager should be working to ensure conflict does arise and is aware if it ever does. </w:t>
      </w:r>
      <w:r w:rsidR="00515154">
        <w:rPr>
          <w:rFonts w:ascii="Times New Roman" w:hAnsi="Times New Roman" w:cs="Times New Roman"/>
          <w:sz w:val="24"/>
          <w:szCs w:val="24"/>
        </w:rPr>
        <w:t xml:space="preserve">Furthermore, conflict between stakeholder </w:t>
      </w:r>
      <w:r w:rsidR="00F53818">
        <w:rPr>
          <w:rFonts w:ascii="Times New Roman" w:hAnsi="Times New Roman" w:cs="Times New Roman"/>
          <w:sz w:val="24"/>
          <w:szCs w:val="24"/>
        </w:rPr>
        <w:t>must always also be mitigated</w:t>
      </w:r>
      <w:r w:rsidR="00515154">
        <w:rPr>
          <w:rFonts w:ascii="Times New Roman" w:hAnsi="Times New Roman" w:cs="Times New Roman"/>
          <w:sz w:val="24"/>
          <w:szCs w:val="24"/>
        </w:rPr>
        <w:t xml:space="preserve"> in potential instances where the parent is unhappy with a support member</w:t>
      </w:r>
      <w:r w:rsidR="00EB1CEB">
        <w:rPr>
          <w:rFonts w:ascii="Times New Roman" w:hAnsi="Times New Roman" w:cs="Times New Roman"/>
          <w:sz w:val="24"/>
          <w:szCs w:val="24"/>
        </w:rPr>
        <w:t>’</w:t>
      </w:r>
      <w:r w:rsidR="00515154">
        <w:rPr>
          <w:rFonts w:ascii="Times New Roman" w:hAnsi="Times New Roman" w:cs="Times New Roman"/>
          <w:sz w:val="24"/>
          <w:szCs w:val="24"/>
        </w:rPr>
        <w:t xml:space="preserve">s conduct, this must be handled as soon as possible to ensure it does not deter the project goal and timeline. </w:t>
      </w:r>
      <w:r>
        <w:rPr>
          <w:rFonts w:ascii="Times New Roman" w:hAnsi="Times New Roman" w:cs="Times New Roman"/>
          <w:sz w:val="24"/>
          <w:szCs w:val="24"/>
        </w:rPr>
        <w:t xml:space="preserve">The project manager also works to assemble the team in an effective manner to handle crisis much like that of COVID-19. </w:t>
      </w:r>
    </w:p>
    <w:p w14:paraId="26D59EBC" w14:textId="7B72EB99" w:rsidR="001F5516" w:rsidRPr="00167803" w:rsidRDefault="001F5516" w:rsidP="0044352D">
      <w:pPr>
        <w:pStyle w:val="Heading3"/>
        <w:numPr>
          <w:ilvl w:val="0"/>
          <w:numId w:val="8"/>
        </w:numPr>
        <w:spacing w:line="360" w:lineRule="auto"/>
        <w:jc w:val="both"/>
        <w:rPr>
          <w:rFonts w:ascii="Times New Roman" w:hAnsi="Times New Roman" w:cs="Times New Roman"/>
          <w:b/>
          <w:bCs/>
          <w:color w:val="auto"/>
        </w:rPr>
      </w:pPr>
      <w:bookmarkStart w:id="31" w:name="_Toc56686945"/>
      <w:r w:rsidRPr="00167803">
        <w:rPr>
          <w:rFonts w:ascii="Times New Roman" w:hAnsi="Times New Roman" w:cs="Times New Roman"/>
          <w:b/>
          <w:bCs/>
          <w:color w:val="auto"/>
        </w:rPr>
        <w:lastRenderedPageBreak/>
        <w:t>Resourcefulness</w:t>
      </w:r>
      <w:bookmarkEnd w:id="31"/>
      <w:r w:rsidRPr="00167803">
        <w:rPr>
          <w:rFonts w:ascii="Times New Roman" w:hAnsi="Times New Roman" w:cs="Times New Roman"/>
          <w:b/>
          <w:bCs/>
          <w:color w:val="auto"/>
        </w:rPr>
        <w:t xml:space="preserve"> </w:t>
      </w:r>
    </w:p>
    <w:p w14:paraId="02C5449F" w14:textId="4C56A1A3" w:rsidR="0044352D" w:rsidRPr="0044352D" w:rsidRDefault="00092BD0"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Resourcefulness relates to the ability to make use of various techniques and ways of thinking to solve problems that arise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 xml:space="preserve">88). This competence arose highly in the team when it came to </w:t>
      </w:r>
      <w:r w:rsidR="00325A84">
        <w:rPr>
          <w:rFonts w:ascii="Times New Roman" w:hAnsi="Times New Roman" w:cs="Times New Roman"/>
          <w:sz w:val="24"/>
          <w:szCs w:val="24"/>
        </w:rPr>
        <w:t>deal</w:t>
      </w:r>
      <w:r w:rsidR="00951F39">
        <w:rPr>
          <w:rFonts w:ascii="Times New Roman" w:hAnsi="Times New Roman" w:cs="Times New Roman"/>
          <w:sz w:val="24"/>
          <w:szCs w:val="24"/>
        </w:rPr>
        <w:t xml:space="preserve"> with COVID-19 as the main challenge that was faced and thinking resourcefully in making use of an online platform to conduct lessons. </w:t>
      </w:r>
      <w:r w:rsidR="00325A84">
        <w:rPr>
          <w:rFonts w:ascii="Times New Roman" w:hAnsi="Times New Roman" w:cs="Times New Roman"/>
          <w:sz w:val="24"/>
          <w:szCs w:val="24"/>
        </w:rPr>
        <w:t>Additionally, resourceful thinking was required in the rearranging of lesson</w:t>
      </w:r>
      <w:r w:rsidR="004D052D">
        <w:rPr>
          <w:rFonts w:ascii="Times New Roman" w:hAnsi="Times New Roman" w:cs="Times New Roman"/>
          <w:sz w:val="24"/>
          <w:szCs w:val="24"/>
        </w:rPr>
        <w:t xml:space="preserve"> content</w:t>
      </w:r>
      <w:r w:rsidR="00325A84">
        <w:rPr>
          <w:rFonts w:ascii="Times New Roman" w:hAnsi="Times New Roman" w:cs="Times New Roman"/>
          <w:sz w:val="24"/>
          <w:szCs w:val="24"/>
        </w:rPr>
        <w:t xml:space="preserve"> as soon as </w:t>
      </w:r>
      <w:r w:rsidR="0024032E">
        <w:rPr>
          <w:rFonts w:ascii="Times New Roman" w:hAnsi="Times New Roman" w:cs="Times New Roman"/>
          <w:sz w:val="24"/>
          <w:szCs w:val="24"/>
        </w:rPr>
        <w:t>communication</w:t>
      </w:r>
      <w:r w:rsidR="00325A84">
        <w:rPr>
          <w:rFonts w:ascii="Times New Roman" w:hAnsi="Times New Roman" w:cs="Times New Roman"/>
          <w:sz w:val="24"/>
          <w:szCs w:val="24"/>
        </w:rPr>
        <w:t xml:space="preserve"> was received of various changes and to be resourceful enough to make a collective decision to continue with increased lessons during the June exam session. </w:t>
      </w:r>
    </w:p>
    <w:p w14:paraId="79370866" w14:textId="32BE8836" w:rsidR="001F5516" w:rsidRPr="00167803" w:rsidRDefault="001F5516" w:rsidP="0044352D">
      <w:pPr>
        <w:pStyle w:val="Heading3"/>
        <w:numPr>
          <w:ilvl w:val="0"/>
          <w:numId w:val="8"/>
        </w:numPr>
        <w:spacing w:line="360" w:lineRule="auto"/>
        <w:jc w:val="both"/>
        <w:rPr>
          <w:rFonts w:ascii="Times New Roman" w:hAnsi="Times New Roman" w:cs="Times New Roman"/>
          <w:b/>
          <w:bCs/>
          <w:color w:val="auto"/>
        </w:rPr>
      </w:pPr>
      <w:bookmarkStart w:id="32" w:name="_Toc56686946"/>
      <w:r w:rsidRPr="00167803">
        <w:rPr>
          <w:rFonts w:ascii="Times New Roman" w:hAnsi="Times New Roman" w:cs="Times New Roman"/>
          <w:b/>
          <w:bCs/>
          <w:color w:val="auto"/>
        </w:rPr>
        <w:t>Negotiation</w:t>
      </w:r>
      <w:bookmarkEnd w:id="32"/>
      <w:r w:rsidRPr="00167803">
        <w:rPr>
          <w:rFonts w:ascii="Times New Roman" w:hAnsi="Times New Roman" w:cs="Times New Roman"/>
          <w:b/>
          <w:bCs/>
          <w:color w:val="auto"/>
        </w:rPr>
        <w:t xml:space="preserve"> </w:t>
      </w:r>
    </w:p>
    <w:p w14:paraId="527C4347" w14:textId="6C646B53" w:rsidR="0044352D" w:rsidRPr="00A62236" w:rsidRDefault="000F67E9"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Negotiation is a process</w:t>
      </w:r>
      <w:r w:rsidR="005C1503">
        <w:rPr>
          <w:rFonts w:ascii="Times New Roman" w:hAnsi="Times New Roman" w:cs="Times New Roman"/>
          <w:sz w:val="24"/>
          <w:szCs w:val="24"/>
        </w:rPr>
        <w:t xml:space="preserve"> </w:t>
      </w:r>
      <w:r w:rsidR="00904AB1">
        <w:rPr>
          <w:rFonts w:ascii="Times New Roman" w:hAnsi="Times New Roman" w:cs="Times New Roman"/>
          <w:sz w:val="24"/>
          <w:szCs w:val="24"/>
        </w:rPr>
        <w:t>2 or more parties that works to balance the various needs and interests of these people/groups to ensure a common goal is reached through a positive working relationship. To be able to reach satisfactory agreements with others in a project is vital important to its success</w:t>
      </w:r>
      <w:r w:rsidR="00B40B4B">
        <w:rPr>
          <w:rFonts w:ascii="Times New Roman" w:hAnsi="Times New Roman" w:cs="Times New Roman"/>
          <w:sz w:val="24"/>
          <w:szCs w:val="24"/>
        </w:rPr>
        <w:t xml:space="preserve"> (International Project Management Association, 2015: </w:t>
      </w:r>
      <w:r w:rsidR="00904AB1">
        <w:rPr>
          <w:rFonts w:ascii="Times New Roman" w:hAnsi="Times New Roman" w:cs="Times New Roman"/>
          <w:sz w:val="24"/>
          <w:szCs w:val="24"/>
        </w:rPr>
        <w:t xml:space="preserve">92). </w:t>
      </w:r>
      <w:r w:rsidR="00AA68AA">
        <w:rPr>
          <w:rFonts w:ascii="Times New Roman" w:hAnsi="Times New Roman" w:cs="Times New Roman"/>
          <w:sz w:val="24"/>
          <w:szCs w:val="24"/>
        </w:rPr>
        <w:t xml:space="preserve">Naturally in this project there were negotiations with tutors and support regarding the set days and times for lessons that would suit both them and the client. Costs, time frames and approaches were also negotiated between the team and other stakeholders to decide on when lessons would take place, how best to approach lessons and how to </w:t>
      </w:r>
      <w:r w:rsidR="00AA68AA" w:rsidRPr="00A62236">
        <w:rPr>
          <w:rFonts w:ascii="Times New Roman" w:hAnsi="Times New Roman" w:cs="Times New Roman"/>
          <w:sz w:val="24"/>
          <w:szCs w:val="24"/>
        </w:rPr>
        <w:t xml:space="preserve">complete the project within budget. None of this would be possible without negotiation. </w:t>
      </w:r>
    </w:p>
    <w:p w14:paraId="24D62440" w14:textId="287486D3" w:rsidR="001F5516" w:rsidRPr="00167803" w:rsidRDefault="001F5516" w:rsidP="00A62236">
      <w:pPr>
        <w:pStyle w:val="Heading3"/>
        <w:numPr>
          <w:ilvl w:val="0"/>
          <w:numId w:val="8"/>
        </w:numPr>
        <w:spacing w:line="360" w:lineRule="auto"/>
        <w:jc w:val="both"/>
        <w:rPr>
          <w:rFonts w:ascii="Times New Roman" w:hAnsi="Times New Roman" w:cs="Times New Roman"/>
          <w:b/>
          <w:bCs/>
          <w:color w:val="auto"/>
        </w:rPr>
      </w:pPr>
      <w:bookmarkStart w:id="33" w:name="_Toc56686947"/>
      <w:r w:rsidRPr="00167803">
        <w:rPr>
          <w:rFonts w:ascii="Times New Roman" w:hAnsi="Times New Roman" w:cs="Times New Roman"/>
          <w:b/>
          <w:bCs/>
          <w:color w:val="auto"/>
        </w:rPr>
        <w:t>Results orientation</w:t>
      </w:r>
      <w:bookmarkEnd w:id="33"/>
      <w:r w:rsidRPr="00167803">
        <w:rPr>
          <w:rFonts w:ascii="Times New Roman" w:hAnsi="Times New Roman" w:cs="Times New Roman"/>
          <w:b/>
          <w:bCs/>
          <w:color w:val="auto"/>
        </w:rPr>
        <w:t xml:space="preserve"> </w:t>
      </w:r>
    </w:p>
    <w:p w14:paraId="196517A9" w14:textId="65FAE380" w:rsidR="0044352D" w:rsidRPr="00402593" w:rsidRDefault="00A62236" w:rsidP="00402593">
      <w:pPr>
        <w:spacing w:line="360" w:lineRule="auto"/>
        <w:jc w:val="both"/>
        <w:rPr>
          <w:rFonts w:ascii="Times New Roman" w:hAnsi="Times New Roman" w:cs="Times New Roman"/>
          <w:sz w:val="24"/>
          <w:szCs w:val="24"/>
        </w:rPr>
      </w:pPr>
      <w:r w:rsidRPr="00A62236">
        <w:rPr>
          <w:rFonts w:ascii="Times New Roman" w:hAnsi="Times New Roman" w:cs="Times New Roman"/>
          <w:sz w:val="24"/>
          <w:szCs w:val="24"/>
        </w:rPr>
        <w:t>This competence related to ensuring the project objectives are met</w:t>
      </w:r>
      <w:r>
        <w:rPr>
          <w:rFonts w:ascii="Times New Roman" w:hAnsi="Times New Roman" w:cs="Times New Roman"/>
          <w:sz w:val="24"/>
          <w:szCs w:val="24"/>
        </w:rPr>
        <w:t xml:space="preserve"> as an individual contributing to the project. Results are placed at the forefront of the project to guide progress and ensure </w:t>
      </w:r>
      <w:r w:rsidRPr="00402593">
        <w:rPr>
          <w:rFonts w:ascii="Times New Roman" w:hAnsi="Times New Roman" w:cs="Times New Roman"/>
          <w:sz w:val="24"/>
          <w:szCs w:val="24"/>
        </w:rPr>
        <w:t>productivity as it directly relates to the results seen</w:t>
      </w:r>
      <w:r w:rsidR="00D138BF" w:rsidRPr="00402593">
        <w:rPr>
          <w:rFonts w:ascii="Times New Roman" w:hAnsi="Times New Roman" w:cs="Times New Roman"/>
          <w:sz w:val="24"/>
          <w:szCs w:val="24"/>
        </w:rPr>
        <w:t xml:space="preserve">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sidR="00D138BF" w:rsidRPr="00402593">
        <w:rPr>
          <w:rFonts w:ascii="Times New Roman" w:hAnsi="Times New Roman" w:cs="Times New Roman"/>
          <w:sz w:val="24"/>
          <w:szCs w:val="24"/>
        </w:rPr>
        <w:t xml:space="preserve">96). </w:t>
      </w:r>
      <w:r w:rsidR="004539E3" w:rsidRPr="00402593">
        <w:rPr>
          <w:rFonts w:ascii="Times New Roman" w:hAnsi="Times New Roman" w:cs="Times New Roman"/>
          <w:sz w:val="24"/>
          <w:szCs w:val="24"/>
        </w:rPr>
        <w:t xml:space="preserve">With this project, results were literally related to the formal assessment marks received by the student as they year progressed. </w:t>
      </w:r>
    </w:p>
    <w:p w14:paraId="4437B578" w14:textId="77777777" w:rsidR="00402593" w:rsidRPr="00402593" w:rsidRDefault="00E1258C" w:rsidP="00402593">
      <w:pPr>
        <w:pStyle w:val="Heading2"/>
        <w:spacing w:line="360" w:lineRule="auto"/>
        <w:jc w:val="both"/>
        <w:rPr>
          <w:rFonts w:ascii="Times New Roman" w:hAnsi="Times New Roman" w:cs="Times New Roman"/>
          <w:b/>
          <w:bCs/>
          <w:color w:val="auto"/>
          <w:sz w:val="24"/>
          <w:szCs w:val="24"/>
        </w:rPr>
      </w:pPr>
      <w:bookmarkStart w:id="34" w:name="_Toc56686948"/>
      <w:r w:rsidRPr="00402593">
        <w:rPr>
          <w:rFonts w:ascii="Times New Roman" w:hAnsi="Times New Roman" w:cs="Times New Roman"/>
          <w:b/>
          <w:bCs/>
          <w:color w:val="auto"/>
          <w:sz w:val="24"/>
          <w:szCs w:val="24"/>
        </w:rPr>
        <w:t>Practice</w:t>
      </w:r>
      <w:bookmarkEnd w:id="34"/>
      <w:r w:rsidRPr="00402593">
        <w:rPr>
          <w:rFonts w:ascii="Times New Roman" w:hAnsi="Times New Roman" w:cs="Times New Roman"/>
          <w:b/>
          <w:bCs/>
          <w:color w:val="auto"/>
          <w:sz w:val="24"/>
          <w:szCs w:val="24"/>
        </w:rPr>
        <w:t xml:space="preserve"> </w:t>
      </w:r>
    </w:p>
    <w:p w14:paraId="0CF6741A" w14:textId="18EFC7A4" w:rsidR="0044352D" w:rsidRPr="00402593" w:rsidRDefault="00227AAA" w:rsidP="00402593">
      <w:pPr>
        <w:spacing w:line="360" w:lineRule="auto"/>
        <w:jc w:val="both"/>
        <w:rPr>
          <w:rFonts w:ascii="Times New Roman" w:hAnsi="Times New Roman" w:cs="Times New Roman"/>
          <w:b/>
          <w:bCs/>
          <w:sz w:val="24"/>
          <w:szCs w:val="24"/>
        </w:rPr>
      </w:pPr>
      <w:r w:rsidRPr="00402593">
        <w:rPr>
          <w:rFonts w:ascii="Times New Roman" w:hAnsi="Times New Roman" w:cs="Times New Roman"/>
          <w:sz w:val="24"/>
          <w:szCs w:val="24"/>
        </w:rPr>
        <w:t xml:space="preserve">This competence’s elements deal with the core project’s competences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sidRPr="00402593">
        <w:rPr>
          <w:rFonts w:ascii="Times New Roman" w:hAnsi="Times New Roman" w:cs="Times New Roman"/>
          <w:sz w:val="24"/>
          <w:szCs w:val="24"/>
        </w:rPr>
        <w:t xml:space="preserve">100). </w:t>
      </w:r>
      <w:r w:rsidR="001F5516" w:rsidRPr="00402593">
        <w:rPr>
          <w:rFonts w:ascii="Times New Roman" w:hAnsi="Times New Roman" w:cs="Times New Roman"/>
          <w:sz w:val="24"/>
          <w:szCs w:val="24"/>
        </w:rPr>
        <w:t xml:space="preserve"> </w:t>
      </w:r>
    </w:p>
    <w:p w14:paraId="20092280" w14:textId="6BBC2C49" w:rsidR="001F5516" w:rsidRPr="00402593" w:rsidRDefault="001F5516" w:rsidP="00402593">
      <w:pPr>
        <w:pStyle w:val="Heading3"/>
        <w:numPr>
          <w:ilvl w:val="0"/>
          <w:numId w:val="9"/>
        </w:numPr>
        <w:spacing w:line="360" w:lineRule="auto"/>
        <w:jc w:val="both"/>
        <w:rPr>
          <w:rFonts w:ascii="Times New Roman" w:hAnsi="Times New Roman" w:cs="Times New Roman"/>
          <w:b/>
          <w:bCs/>
          <w:color w:val="auto"/>
        </w:rPr>
      </w:pPr>
      <w:bookmarkStart w:id="35" w:name="_Toc56686949"/>
      <w:r w:rsidRPr="00402593">
        <w:rPr>
          <w:rFonts w:ascii="Times New Roman" w:hAnsi="Times New Roman" w:cs="Times New Roman"/>
          <w:b/>
          <w:bCs/>
          <w:color w:val="auto"/>
        </w:rPr>
        <w:t>Project design</w:t>
      </w:r>
      <w:bookmarkEnd w:id="35"/>
      <w:r w:rsidRPr="00402593">
        <w:rPr>
          <w:rFonts w:ascii="Times New Roman" w:hAnsi="Times New Roman" w:cs="Times New Roman"/>
          <w:b/>
          <w:bCs/>
          <w:color w:val="auto"/>
        </w:rPr>
        <w:t xml:space="preserve"> </w:t>
      </w:r>
    </w:p>
    <w:p w14:paraId="2CFBCB28" w14:textId="4FC0456E" w:rsidR="0044352D" w:rsidRPr="00A62236" w:rsidRDefault="00E30FB5" w:rsidP="00402593">
      <w:pPr>
        <w:spacing w:line="360" w:lineRule="auto"/>
        <w:jc w:val="both"/>
        <w:rPr>
          <w:rFonts w:ascii="Times New Roman" w:hAnsi="Times New Roman" w:cs="Times New Roman"/>
          <w:sz w:val="24"/>
          <w:szCs w:val="24"/>
        </w:rPr>
      </w:pPr>
      <w:r w:rsidRPr="00402593">
        <w:rPr>
          <w:rFonts w:ascii="Times New Roman" w:hAnsi="Times New Roman" w:cs="Times New Roman"/>
          <w:sz w:val="24"/>
          <w:szCs w:val="24"/>
        </w:rPr>
        <w:t>Project design focuses</w:t>
      </w:r>
      <w:r>
        <w:rPr>
          <w:rFonts w:ascii="Times New Roman" w:hAnsi="Times New Roman" w:cs="Times New Roman"/>
          <w:sz w:val="24"/>
          <w:szCs w:val="24"/>
        </w:rPr>
        <w:t xml:space="preserve"> on the way in which the project is structured based on needs interpretation to guarantee the highest level of success. This relates to how the project should </w:t>
      </w:r>
      <w:r>
        <w:rPr>
          <w:rFonts w:ascii="Times New Roman" w:hAnsi="Times New Roman" w:cs="Times New Roman"/>
          <w:sz w:val="24"/>
          <w:szCs w:val="24"/>
        </w:rPr>
        <w:lastRenderedPageBreak/>
        <w:t xml:space="preserve">be structured, laid out and planned to include risks, change, opportunity and urgency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101). The project design is largely discussed and covered in the project initiation and planning phases discussed above</w:t>
      </w:r>
      <w:r w:rsidR="00034412">
        <w:rPr>
          <w:rFonts w:ascii="Times New Roman" w:hAnsi="Times New Roman" w:cs="Times New Roman"/>
          <w:sz w:val="24"/>
          <w:szCs w:val="24"/>
        </w:rPr>
        <w:t xml:space="preserve"> as well as integration and scope management topics</w:t>
      </w:r>
      <w:r>
        <w:rPr>
          <w:rFonts w:ascii="Times New Roman" w:hAnsi="Times New Roman" w:cs="Times New Roman"/>
          <w:sz w:val="24"/>
          <w:szCs w:val="24"/>
        </w:rPr>
        <w:t xml:space="preserve">. </w:t>
      </w:r>
    </w:p>
    <w:p w14:paraId="44183E43" w14:textId="52AD80E4"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36" w:name="_Toc56686950"/>
      <w:r w:rsidRPr="00167803">
        <w:rPr>
          <w:rFonts w:ascii="Times New Roman" w:hAnsi="Times New Roman" w:cs="Times New Roman"/>
          <w:b/>
          <w:bCs/>
          <w:color w:val="auto"/>
        </w:rPr>
        <w:t>Requirements and objectives</w:t>
      </w:r>
      <w:bookmarkEnd w:id="36"/>
    </w:p>
    <w:p w14:paraId="65368FFB" w14:textId="7AE0155B" w:rsidR="0044352D" w:rsidRPr="0044352D" w:rsidRDefault="006D1359"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competence element seeks to understand why this project has been undertaken and which benefits, goals and objectives are to be reached and fulfilled to meet stakeholder requirements. This competence works to define the relationship between stakeholder wants and how the project aims to achieve this </w:t>
      </w:r>
      <w:r w:rsidR="00B40B4B" w:rsidRPr="00B40B4B">
        <w:rPr>
          <w:rFonts w:ascii="Times New Roman" w:hAnsi="Times New Roman" w:cs="Times New Roman"/>
          <w:sz w:val="24"/>
          <w:szCs w:val="24"/>
        </w:rPr>
        <w:t>(International Project Management Association, 2015:</w:t>
      </w:r>
      <w:r>
        <w:rPr>
          <w:rFonts w:ascii="Times New Roman" w:hAnsi="Times New Roman" w:cs="Times New Roman"/>
          <w:sz w:val="24"/>
          <w:szCs w:val="24"/>
        </w:rPr>
        <w:t xml:space="preserve"> 106). As discussed above, this project’s objective is to increase the GPA of the student by 7% with a focus in 4 subjects (English, Afrikaans, Geography and Business Studies) with the core requirements including team, parent and student commitment to working hard to achieve and facilitate this goal. </w:t>
      </w:r>
    </w:p>
    <w:p w14:paraId="6CA3FE2C" w14:textId="793E7243"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37" w:name="_Toc56686951"/>
      <w:r w:rsidRPr="00167803">
        <w:rPr>
          <w:rFonts w:ascii="Times New Roman" w:hAnsi="Times New Roman" w:cs="Times New Roman"/>
          <w:b/>
          <w:bCs/>
          <w:color w:val="auto"/>
        </w:rPr>
        <w:t>Scope</w:t>
      </w:r>
      <w:bookmarkEnd w:id="37"/>
    </w:p>
    <w:p w14:paraId="2F8CF82A" w14:textId="5F9C17F3" w:rsidR="001F5516" w:rsidRPr="0044352D" w:rsidRDefault="003A23CD"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As established in scope management above, the scope defines the focus and content of the project being undertaken</w:t>
      </w:r>
      <w:r w:rsidR="00793670">
        <w:rPr>
          <w:rFonts w:ascii="Times New Roman" w:hAnsi="Times New Roman" w:cs="Times New Roman"/>
          <w:sz w:val="24"/>
          <w:szCs w:val="24"/>
        </w:rPr>
        <w:t xml:space="preserve">. </w:t>
      </w:r>
      <w:r w:rsidR="0084098E">
        <w:rPr>
          <w:rFonts w:ascii="Times New Roman" w:hAnsi="Times New Roman" w:cs="Times New Roman"/>
          <w:sz w:val="24"/>
          <w:szCs w:val="24"/>
        </w:rPr>
        <w:t>The scope allows for individuals to gain insight into the boundaries of the project as well as how the scope influences and is influenced by the execution of the project</w:t>
      </w:r>
      <w:r w:rsidR="006510E6">
        <w:rPr>
          <w:rFonts w:ascii="Times New Roman" w:hAnsi="Times New Roman" w:cs="Times New Roman"/>
          <w:sz w:val="24"/>
          <w:szCs w:val="24"/>
        </w:rPr>
        <w:t xml:space="preserve">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sidR="006510E6">
        <w:rPr>
          <w:rFonts w:ascii="Times New Roman" w:hAnsi="Times New Roman" w:cs="Times New Roman"/>
          <w:sz w:val="24"/>
          <w:szCs w:val="24"/>
        </w:rPr>
        <w:t>109)</w:t>
      </w:r>
      <w:r w:rsidR="0084098E">
        <w:rPr>
          <w:rFonts w:ascii="Times New Roman" w:hAnsi="Times New Roman" w:cs="Times New Roman"/>
          <w:sz w:val="24"/>
          <w:szCs w:val="24"/>
        </w:rPr>
        <w:t xml:space="preserve">. Full details regarding scope for this project can be found under planning and scope management. </w:t>
      </w:r>
      <w:r w:rsidR="001F5516" w:rsidRPr="0044352D">
        <w:rPr>
          <w:rFonts w:ascii="Times New Roman" w:hAnsi="Times New Roman" w:cs="Times New Roman"/>
          <w:sz w:val="24"/>
          <w:szCs w:val="24"/>
        </w:rPr>
        <w:t xml:space="preserve"> </w:t>
      </w:r>
    </w:p>
    <w:p w14:paraId="5CD2B9BB" w14:textId="429216E8"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38" w:name="_Toc56686952"/>
      <w:r w:rsidRPr="00167803">
        <w:rPr>
          <w:rFonts w:ascii="Times New Roman" w:hAnsi="Times New Roman" w:cs="Times New Roman"/>
          <w:b/>
          <w:bCs/>
          <w:color w:val="auto"/>
        </w:rPr>
        <w:t>Time</w:t>
      </w:r>
      <w:bookmarkEnd w:id="38"/>
    </w:p>
    <w:p w14:paraId="79859393" w14:textId="0D9DBF03" w:rsidR="0044352D" w:rsidRPr="0044352D" w:rsidRDefault="006510E6"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Time relates to identifying and structuring all aspects of the project (that can be found in the work breakdown structure of the baseline plan) to optimise execution</w:t>
      </w:r>
      <w:r w:rsidR="00125E03">
        <w:rPr>
          <w:rFonts w:ascii="Times New Roman" w:hAnsi="Times New Roman" w:cs="Times New Roman"/>
          <w:sz w:val="24"/>
          <w:szCs w:val="24"/>
        </w:rPr>
        <w:t xml:space="preserve"> within a specific time frame. It allows the individual to define, sequence, control and monitor all components of the project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sidR="00125E03">
        <w:rPr>
          <w:rFonts w:ascii="Times New Roman" w:hAnsi="Times New Roman" w:cs="Times New Roman"/>
          <w:sz w:val="24"/>
          <w:szCs w:val="24"/>
        </w:rPr>
        <w:t xml:space="preserve">112). All information relating to time can be found in the schedule of work and time management areas of knowledge above. </w:t>
      </w:r>
      <w:r>
        <w:rPr>
          <w:rFonts w:ascii="Times New Roman" w:hAnsi="Times New Roman" w:cs="Times New Roman"/>
          <w:sz w:val="24"/>
          <w:szCs w:val="24"/>
        </w:rPr>
        <w:t xml:space="preserve"> </w:t>
      </w:r>
    </w:p>
    <w:p w14:paraId="5238ECC5" w14:textId="4152C917"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39" w:name="_Toc56686953"/>
      <w:r w:rsidRPr="00167803">
        <w:rPr>
          <w:rFonts w:ascii="Times New Roman" w:hAnsi="Times New Roman" w:cs="Times New Roman"/>
          <w:b/>
          <w:bCs/>
          <w:color w:val="auto"/>
        </w:rPr>
        <w:t>Organisation and information</w:t>
      </w:r>
      <w:bookmarkEnd w:id="39"/>
      <w:r w:rsidRPr="00167803">
        <w:rPr>
          <w:rFonts w:ascii="Times New Roman" w:hAnsi="Times New Roman" w:cs="Times New Roman"/>
          <w:b/>
          <w:bCs/>
          <w:color w:val="auto"/>
        </w:rPr>
        <w:t xml:space="preserve"> </w:t>
      </w:r>
    </w:p>
    <w:p w14:paraId="1FF954F1" w14:textId="4644AA9A" w:rsidR="0044352D" w:rsidRPr="0044352D" w:rsidRDefault="00991EDA"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This competence element relates to the definition, implementation and management of the way in which the project is organised. This includes definitions of required roles of the team and communication flows between those involved in the project</w:t>
      </w:r>
      <w:r w:rsidR="00D928D1">
        <w:rPr>
          <w:rFonts w:ascii="Times New Roman" w:hAnsi="Times New Roman" w:cs="Times New Roman"/>
          <w:sz w:val="24"/>
          <w:szCs w:val="24"/>
        </w:rPr>
        <w:t xml:space="preserve"> that facilitates information flow and an organised approach to the project</w:t>
      </w:r>
      <w:r>
        <w:rPr>
          <w:rFonts w:ascii="Times New Roman" w:hAnsi="Times New Roman" w:cs="Times New Roman"/>
          <w:sz w:val="24"/>
          <w:szCs w:val="24"/>
        </w:rPr>
        <w:t xml:space="preserve">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 xml:space="preserve">115). This information can be sourced in the responsibility assignment matrix and communication management topics above. </w:t>
      </w:r>
    </w:p>
    <w:p w14:paraId="511F922B" w14:textId="147B71AE"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0" w:name="_Toc56686954"/>
      <w:r w:rsidRPr="00167803">
        <w:rPr>
          <w:rFonts w:ascii="Times New Roman" w:hAnsi="Times New Roman" w:cs="Times New Roman"/>
          <w:b/>
          <w:bCs/>
          <w:color w:val="auto"/>
        </w:rPr>
        <w:lastRenderedPageBreak/>
        <w:t>Quality</w:t>
      </w:r>
      <w:bookmarkEnd w:id="40"/>
      <w:r w:rsidRPr="00167803">
        <w:rPr>
          <w:rFonts w:ascii="Times New Roman" w:hAnsi="Times New Roman" w:cs="Times New Roman"/>
          <w:b/>
          <w:bCs/>
          <w:color w:val="auto"/>
        </w:rPr>
        <w:t xml:space="preserve"> </w:t>
      </w:r>
    </w:p>
    <w:p w14:paraId="5EC4DCAD" w14:textId="1964A169" w:rsidR="0044352D" w:rsidRPr="0044352D" w:rsidRDefault="00F61C3C"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Quality spans the entire project and covers both the quality of the process and quality of the output of that process. This competence allows individuals to be aware of the standards to be produced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 xml:space="preserve">119). Quality within this </w:t>
      </w:r>
      <w:r w:rsidR="00034412">
        <w:rPr>
          <w:rFonts w:ascii="Times New Roman" w:hAnsi="Times New Roman" w:cs="Times New Roman"/>
          <w:sz w:val="24"/>
          <w:szCs w:val="24"/>
        </w:rPr>
        <w:t>project</w:t>
      </w:r>
      <w:r>
        <w:rPr>
          <w:rFonts w:ascii="Times New Roman" w:hAnsi="Times New Roman" w:cs="Times New Roman"/>
          <w:sz w:val="24"/>
          <w:szCs w:val="24"/>
        </w:rPr>
        <w:t xml:space="preserve"> has largely been covered in the quality management topic above. </w:t>
      </w:r>
    </w:p>
    <w:p w14:paraId="26824D4D" w14:textId="3B3C765F"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1" w:name="_Toc56686955"/>
      <w:r w:rsidRPr="00167803">
        <w:rPr>
          <w:rFonts w:ascii="Times New Roman" w:hAnsi="Times New Roman" w:cs="Times New Roman"/>
          <w:b/>
          <w:bCs/>
          <w:color w:val="auto"/>
        </w:rPr>
        <w:t>Finance</w:t>
      </w:r>
      <w:bookmarkEnd w:id="41"/>
    </w:p>
    <w:p w14:paraId="1995E5AB" w14:textId="33FB3536" w:rsidR="0044352D" w:rsidRPr="0044352D" w:rsidRDefault="00CE061C"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Finance involves all activities relating to financial resources of the project (including income and expenses) that is to be controlled to ensure success of a project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 xml:space="preserve">123). </w:t>
      </w:r>
      <w:r w:rsidR="00D601FC">
        <w:rPr>
          <w:rFonts w:ascii="Times New Roman" w:hAnsi="Times New Roman" w:cs="Times New Roman"/>
          <w:sz w:val="24"/>
          <w:szCs w:val="24"/>
        </w:rPr>
        <w:t xml:space="preserve">Finance as a competence is largely discussed in the cost management topic above. </w:t>
      </w:r>
    </w:p>
    <w:p w14:paraId="7EC947B1" w14:textId="26988BB8"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2" w:name="_Toc56686956"/>
      <w:r w:rsidRPr="00167803">
        <w:rPr>
          <w:rFonts w:ascii="Times New Roman" w:hAnsi="Times New Roman" w:cs="Times New Roman"/>
          <w:b/>
          <w:bCs/>
          <w:color w:val="auto"/>
        </w:rPr>
        <w:t>Resources</w:t>
      </w:r>
      <w:bookmarkEnd w:id="42"/>
      <w:r w:rsidRPr="00167803">
        <w:rPr>
          <w:rFonts w:ascii="Times New Roman" w:hAnsi="Times New Roman" w:cs="Times New Roman"/>
          <w:b/>
          <w:bCs/>
          <w:color w:val="auto"/>
        </w:rPr>
        <w:t xml:space="preserve"> </w:t>
      </w:r>
    </w:p>
    <w:p w14:paraId="4534C6F8" w14:textId="7E7C7CC9" w:rsidR="0044352D" w:rsidRPr="0044352D" w:rsidRDefault="0035004F"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Resources focuses on understanding what is needed to complete the project and how best to acquire them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128). This project made use of minimal physical resources that needed to be outsourced other than the tutors who were sourced and selected to assist this student</w:t>
      </w:r>
      <w:r w:rsidR="00AA4D51">
        <w:rPr>
          <w:rFonts w:ascii="Times New Roman" w:hAnsi="Times New Roman" w:cs="Times New Roman"/>
          <w:sz w:val="24"/>
          <w:szCs w:val="24"/>
        </w:rPr>
        <w:t xml:space="preserve"> and the online platform that had to be tried and tested for online lessons</w:t>
      </w:r>
      <w:r w:rsidR="002374A6">
        <w:rPr>
          <w:rFonts w:ascii="Times New Roman" w:hAnsi="Times New Roman" w:cs="Times New Roman"/>
          <w:sz w:val="24"/>
          <w:szCs w:val="24"/>
        </w:rPr>
        <w:t xml:space="preserve">. Majority of the costs for this project went to human resources of the team and tutors. </w:t>
      </w:r>
    </w:p>
    <w:p w14:paraId="5AC5BFAF" w14:textId="14C1E99E"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3" w:name="_Toc56686957"/>
      <w:r w:rsidRPr="00167803">
        <w:rPr>
          <w:rFonts w:ascii="Times New Roman" w:hAnsi="Times New Roman" w:cs="Times New Roman"/>
          <w:b/>
          <w:bCs/>
          <w:color w:val="auto"/>
        </w:rPr>
        <w:t>Procurement</w:t>
      </w:r>
      <w:bookmarkEnd w:id="43"/>
      <w:r w:rsidRPr="00167803">
        <w:rPr>
          <w:rFonts w:ascii="Times New Roman" w:hAnsi="Times New Roman" w:cs="Times New Roman"/>
          <w:b/>
          <w:bCs/>
          <w:color w:val="auto"/>
        </w:rPr>
        <w:t xml:space="preserve"> </w:t>
      </w:r>
    </w:p>
    <w:p w14:paraId="6E2C1DD9" w14:textId="3F220DFF" w:rsidR="0044352D" w:rsidRPr="0044352D" w:rsidRDefault="002374A6"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Procurement relates largely to the competence of resources as it works to enable the individual to obtain the best supplier/partner (external party) at the best price</w:t>
      </w:r>
      <w:r w:rsidR="0089332B">
        <w:rPr>
          <w:rFonts w:ascii="Times New Roman" w:hAnsi="Times New Roman" w:cs="Times New Roman"/>
          <w:sz w:val="24"/>
          <w:szCs w:val="24"/>
        </w:rPr>
        <w:t xml:space="preserve">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sidR="0089332B">
        <w:rPr>
          <w:rFonts w:ascii="Times New Roman" w:hAnsi="Times New Roman" w:cs="Times New Roman"/>
          <w:sz w:val="24"/>
          <w:szCs w:val="24"/>
        </w:rPr>
        <w:t xml:space="preserve">132). As mentioned above, this project was low on outsourced suppliers of material </w:t>
      </w:r>
      <w:r w:rsidR="00AA4D51">
        <w:rPr>
          <w:rFonts w:ascii="Times New Roman" w:hAnsi="Times New Roman" w:cs="Times New Roman"/>
          <w:sz w:val="24"/>
          <w:szCs w:val="24"/>
        </w:rPr>
        <w:t>resources,</w:t>
      </w:r>
      <w:r w:rsidR="0089332B">
        <w:rPr>
          <w:rFonts w:ascii="Times New Roman" w:hAnsi="Times New Roman" w:cs="Times New Roman"/>
          <w:sz w:val="24"/>
          <w:szCs w:val="24"/>
        </w:rPr>
        <w:t xml:space="preserve"> but HR did have to procure the expertise of the tutors used for this project. </w:t>
      </w:r>
      <w:r w:rsidR="00167803">
        <w:rPr>
          <w:rFonts w:ascii="Times New Roman" w:hAnsi="Times New Roman" w:cs="Times New Roman"/>
          <w:sz w:val="24"/>
          <w:szCs w:val="24"/>
        </w:rPr>
        <w:t xml:space="preserve">On a higher level, the services we as an organisation offer, were externally sourced by the student’s parents. </w:t>
      </w:r>
    </w:p>
    <w:p w14:paraId="355CDC55" w14:textId="2D820AAA"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4" w:name="_Toc56686958"/>
      <w:r w:rsidRPr="00167803">
        <w:rPr>
          <w:rFonts w:ascii="Times New Roman" w:hAnsi="Times New Roman" w:cs="Times New Roman"/>
          <w:b/>
          <w:bCs/>
          <w:color w:val="auto"/>
        </w:rPr>
        <w:t>Plan and control</w:t>
      </w:r>
      <w:bookmarkEnd w:id="44"/>
      <w:r w:rsidRPr="00167803">
        <w:rPr>
          <w:rFonts w:ascii="Times New Roman" w:hAnsi="Times New Roman" w:cs="Times New Roman"/>
          <w:b/>
          <w:bCs/>
          <w:color w:val="auto"/>
        </w:rPr>
        <w:t xml:space="preserve"> </w:t>
      </w:r>
    </w:p>
    <w:p w14:paraId="70DFE6E9" w14:textId="1D32837A" w:rsidR="0044352D" w:rsidRPr="0044352D" w:rsidRDefault="00AA4D51"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competence deals with the elements of the project that </w:t>
      </w:r>
      <w:r w:rsidR="00482B77">
        <w:rPr>
          <w:rFonts w:ascii="Times New Roman" w:hAnsi="Times New Roman" w:cs="Times New Roman"/>
          <w:sz w:val="24"/>
          <w:szCs w:val="24"/>
        </w:rPr>
        <w:t>must</w:t>
      </w:r>
      <w:r>
        <w:rPr>
          <w:rFonts w:ascii="Times New Roman" w:hAnsi="Times New Roman" w:cs="Times New Roman"/>
          <w:sz w:val="24"/>
          <w:szCs w:val="24"/>
        </w:rPr>
        <w:t xml:space="preserve"> come together in a well-integrated plan of execution. This plan must remain updated and improved in order to best deal with potential risks that could affect quality </w:t>
      </w:r>
      <w:r w:rsidR="00B40B4B" w:rsidRPr="00B40B4B">
        <w:rPr>
          <w:rFonts w:ascii="Times New Roman" w:hAnsi="Times New Roman" w:cs="Times New Roman"/>
          <w:sz w:val="24"/>
          <w:szCs w:val="24"/>
        </w:rPr>
        <w:t>(International Project Management Association, 2015:</w:t>
      </w:r>
      <w:r w:rsidR="00B40B4B">
        <w:rPr>
          <w:rFonts w:ascii="Times New Roman" w:hAnsi="Times New Roman" w:cs="Times New Roman"/>
          <w:sz w:val="24"/>
          <w:szCs w:val="24"/>
        </w:rPr>
        <w:t xml:space="preserve"> </w:t>
      </w:r>
      <w:r>
        <w:rPr>
          <w:rFonts w:ascii="Times New Roman" w:hAnsi="Times New Roman" w:cs="Times New Roman"/>
          <w:sz w:val="24"/>
          <w:szCs w:val="24"/>
        </w:rPr>
        <w:t>136).</w:t>
      </w:r>
      <w:r w:rsidR="00482B77">
        <w:rPr>
          <w:rFonts w:ascii="Times New Roman" w:hAnsi="Times New Roman" w:cs="Times New Roman"/>
          <w:sz w:val="24"/>
          <w:szCs w:val="24"/>
        </w:rPr>
        <w:t xml:space="preserve"> This competence is also highly reflected in the planning and controlling aspects of the project management lifecycle. </w:t>
      </w:r>
    </w:p>
    <w:p w14:paraId="456BA61F" w14:textId="58AA599A"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5" w:name="_Toc56686959"/>
      <w:r w:rsidRPr="00167803">
        <w:rPr>
          <w:rFonts w:ascii="Times New Roman" w:hAnsi="Times New Roman" w:cs="Times New Roman"/>
          <w:b/>
          <w:bCs/>
          <w:color w:val="auto"/>
        </w:rPr>
        <w:lastRenderedPageBreak/>
        <w:t>Risk and opportunity</w:t>
      </w:r>
      <w:bookmarkEnd w:id="45"/>
      <w:r w:rsidRPr="00167803">
        <w:rPr>
          <w:rFonts w:ascii="Times New Roman" w:hAnsi="Times New Roman" w:cs="Times New Roman"/>
          <w:b/>
          <w:bCs/>
          <w:color w:val="auto"/>
        </w:rPr>
        <w:t xml:space="preserve"> </w:t>
      </w:r>
    </w:p>
    <w:p w14:paraId="1A3C4496" w14:textId="7E2E3140" w:rsidR="0044352D" w:rsidRPr="0044352D" w:rsidRDefault="009272C6"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Risk and opportunity enable the individual to understand the risks and opportunities of a project and how best to respond</w:t>
      </w:r>
      <w:r w:rsidR="00B40B4B">
        <w:rPr>
          <w:rFonts w:ascii="Times New Roman" w:hAnsi="Times New Roman" w:cs="Times New Roman"/>
          <w:sz w:val="24"/>
          <w:szCs w:val="24"/>
        </w:rPr>
        <w:t xml:space="preserve"> (International Project Management Association, 2015: 141)</w:t>
      </w:r>
      <w:r>
        <w:rPr>
          <w:rFonts w:ascii="Times New Roman" w:hAnsi="Times New Roman" w:cs="Times New Roman"/>
          <w:sz w:val="24"/>
          <w:szCs w:val="24"/>
        </w:rPr>
        <w:t xml:space="preserve">. Risk management (also discussed above largely relating to the risk of COVOD-19 and the opportunity found to deal with it and continue with the project) allows individuals to make informed decisions, prioritise their approach and eliminate unproductive types of approach. </w:t>
      </w:r>
    </w:p>
    <w:p w14:paraId="67D50E6A" w14:textId="387BA4CA"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6" w:name="_Toc56686960"/>
      <w:r w:rsidRPr="00167803">
        <w:rPr>
          <w:rFonts w:ascii="Times New Roman" w:hAnsi="Times New Roman" w:cs="Times New Roman"/>
          <w:b/>
          <w:bCs/>
          <w:color w:val="auto"/>
        </w:rPr>
        <w:t>Stakeholder</w:t>
      </w:r>
      <w:bookmarkEnd w:id="46"/>
    </w:p>
    <w:p w14:paraId="7A6DBBC3" w14:textId="1A7A2170" w:rsidR="0044352D" w:rsidRPr="0044352D" w:rsidRDefault="002B4EBE"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As previously defined in stakeholder management, stakeholders are those affected by, and participating in, the execution and result of the project. This competence allows the individuals to manage stakeholders’ interests, influence and expectations </w:t>
      </w:r>
      <w:r w:rsidR="00B40B4B">
        <w:rPr>
          <w:rFonts w:ascii="Times New Roman" w:hAnsi="Times New Roman" w:cs="Times New Roman"/>
          <w:sz w:val="24"/>
          <w:szCs w:val="24"/>
        </w:rPr>
        <w:t xml:space="preserve">(International Project Management Association, 2015: </w:t>
      </w:r>
      <w:r>
        <w:rPr>
          <w:rFonts w:ascii="Times New Roman" w:hAnsi="Times New Roman" w:cs="Times New Roman"/>
          <w:sz w:val="24"/>
          <w:szCs w:val="24"/>
        </w:rPr>
        <w:t xml:space="preserve">145). The stakeholder competence has been largely </w:t>
      </w:r>
      <w:r w:rsidR="009B50FB">
        <w:rPr>
          <w:rFonts w:ascii="Times New Roman" w:hAnsi="Times New Roman" w:cs="Times New Roman"/>
          <w:sz w:val="24"/>
          <w:szCs w:val="24"/>
        </w:rPr>
        <w:t xml:space="preserve">covered and discussed in the stakeholder manager competence. </w:t>
      </w:r>
    </w:p>
    <w:p w14:paraId="128E316C" w14:textId="5EC914A2"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7" w:name="_Toc56686961"/>
      <w:r w:rsidRPr="00167803">
        <w:rPr>
          <w:rFonts w:ascii="Times New Roman" w:hAnsi="Times New Roman" w:cs="Times New Roman"/>
          <w:b/>
          <w:bCs/>
          <w:color w:val="auto"/>
        </w:rPr>
        <w:t>Change and transformation</w:t>
      </w:r>
      <w:bookmarkEnd w:id="47"/>
      <w:r w:rsidRPr="00167803">
        <w:rPr>
          <w:rFonts w:ascii="Times New Roman" w:hAnsi="Times New Roman" w:cs="Times New Roman"/>
          <w:b/>
          <w:bCs/>
          <w:color w:val="auto"/>
        </w:rPr>
        <w:t xml:space="preserve"> </w:t>
      </w:r>
    </w:p>
    <w:p w14:paraId="63298129" w14:textId="077A9A9E" w:rsidR="0044352D" w:rsidRPr="0044352D" w:rsidRDefault="00137A29"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Change refers to the improvement of a current situation and transformation refers to a new situation aligned with future visions which can both be utilised in a project to maximise it success</w:t>
      </w:r>
      <w:r w:rsidR="008A0D15">
        <w:rPr>
          <w:rFonts w:ascii="Times New Roman" w:hAnsi="Times New Roman" w:cs="Times New Roman"/>
          <w:sz w:val="24"/>
          <w:szCs w:val="24"/>
        </w:rPr>
        <w:t xml:space="preserve"> </w:t>
      </w:r>
      <w:r w:rsidR="00B40B4B">
        <w:rPr>
          <w:rFonts w:ascii="Times New Roman" w:hAnsi="Times New Roman" w:cs="Times New Roman"/>
          <w:sz w:val="24"/>
          <w:szCs w:val="24"/>
        </w:rPr>
        <w:t xml:space="preserve">(International Project Management Association, 2015: </w:t>
      </w:r>
      <w:r w:rsidR="008A0D15">
        <w:rPr>
          <w:rFonts w:ascii="Times New Roman" w:hAnsi="Times New Roman" w:cs="Times New Roman"/>
          <w:sz w:val="24"/>
          <w:szCs w:val="24"/>
        </w:rPr>
        <w:t xml:space="preserve">150). This project primarily saw a change in initial approach after the impact of COVID-19 which was discussed in detail and relates well to the risk and communications management knowledge areas that play a vital role in ensuring the quality of the project is not compromised by change. </w:t>
      </w:r>
    </w:p>
    <w:p w14:paraId="0509779D" w14:textId="4A4CFAD4" w:rsidR="001F5516" w:rsidRPr="00167803" w:rsidRDefault="001F5516" w:rsidP="0044352D">
      <w:pPr>
        <w:pStyle w:val="Heading3"/>
        <w:numPr>
          <w:ilvl w:val="0"/>
          <w:numId w:val="9"/>
        </w:numPr>
        <w:spacing w:line="360" w:lineRule="auto"/>
        <w:jc w:val="both"/>
        <w:rPr>
          <w:rFonts w:ascii="Times New Roman" w:hAnsi="Times New Roman" w:cs="Times New Roman"/>
          <w:b/>
          <w:bCs/>
          <w:color w:val="auto"/>
        </w:rPr>
      </w:pPr>
      <w:bookmarkStart w:id="48" w:name="_Toc56686962"/>
      <w:r w:rsidRPr="00167803">
        <w:rPr>
          <w:rFonts w:ascii="Times New Roman" w:hAnsi="Times New Roman" w:cs="Times New Roman"/>
          <w:b/>
          <w:bCs/>
          <w:color w:val="auto"/>
        </w:rPr>
        <w:t>Select and balance</w:t>
      </w:r>
      <w:bookmarkEnd w:id="48"/>
      <w:r w:rsidRPr="00167803">
        <w:rPr>
          <w:rFonts w:ascii="Times New Roman" w:hAnsi="Times New Roman" w:cs="Times New Roman"/>
          <w:b/>
          <w:bCs/>
          <w:color w:val="auto"/>
        </w:rPr>
        <w:t xml:space="preserve"> </w:t>
      </w:r>
    </w:p>
    <w:p w14:paraId="063F774D" w14:textId="0171BD79" w:rsidR="0044352D" w:rsidRPr="0044352D" w:rsidRDefault="0032498D"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competence focuses on the assessment and monitoring of the components withing the programme scope and ensuring that the project makes changes that have optimal benefits as the project progresses </w:t>
      </w:r>
      <w:r w:rsidR="00B40B4B">
        <w:rPr>
          <w:rFonts w:ascii="Times New Roman" w:hAnsi="Times New Roman" w:cs="Times New Roman"/>
          <w:sz w:val="24"/>
          <w:szCs w:val="24"/>
        </w:rPr>
        <w:t xml:space="preserve">(International Project Management Association, 2015: </w:t>
      </w:r>
      <w:r>
        <w:rPr>
          <w:rFonts w:ascii="Times New Roman" w:hAnsi="Times New Roman" w:cs="Times New Roman"/>
          <w:sz w:val="24"/>
          <w:szCs w:val="24"/>
        </w:rPr>
        <w:t xml:space="preserve">274). This undoubtedly relates to scope management as well as the change and transformation competence discussed above with regard to making changes within the project that are most beneficial. </w:t>
      </w:r>
    </w:p>
    <w:p w14:paraId="7AA7AB3E" w14:textId="00C4E0F4" w:rsidR="001F5516" w:rsidRPr="00167803" w:rsidRDefault="001F5516" w:rsidP="0044352D">
      <w:pPr>
        <w:pStyle w:val="Heading2"/>
        <w:spacing w:line="360" w:lineRule="auto"/>
        <w:jc w:val="both"/>
        <w:rPr>
          <w:rFonts w:ascii="Times New Roman" w:hAnsi="Times New Roman" w:cs="Times New Roman"/>
          <w:b/>
          <w:bCs/>
          <w:color w:val="auto"/>
          <w:sz w:val="24"/>
          <w:szCs w:val="24"/>
        </w:rPr>
      </w:pPr>
      <w:bookmarkStart w:id="49" w:name="_Toc56686963"/>
      <w:r w:rsidRPr="00167803">
        <w:rPr>
          <w:rFonts w:ascii="Times New Roman" w:hAnsi="Times New Roman" w:cs="Times New Roman"/>
          <w:b/>
          <w:bCs/>
          <w:color w:val="auto"/>
          <w:sz w:val="24"/>
          <w:szCs w:val="24"/>
        </w:rPr>
        <w:t>Perspective</w:t>
      </w:r>
      <w:bookmarkEnd w:id="49"/>
    </w:p>
    <w:p w14:paraId="1BF6AC23" w14:textId="1BC5B156" w:rsidR="0044352D" w:rsidRPr="0044352D" w:rsidRDefault="00D6152C"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This competence relates to the reality that projects do not progress in isolation and is impacted by external factors such as society, politics and other organisations</w:t>
      </w:r>
      <w:r w:rsidR="005F0768">
        <w:rPr>
          <w:rFonts w:ascii="Times New Roman" w:hAnsi="Times New Roman" w:cs="Times New Roman"/>
          <w:sz w:val="24"/>
          <w:szCs w:val="24"/>
        </w:rPr>
        <w:t xml:space="preserve"> that influence the context in which a project occurs</w:t>
      </w:r>
      <w:r>
        <w:rPr>
          <w:rFonts w:ascii="Times New Roman" w:hAnsi="Times New Roman" w:cs="Times New Roman"/>
          <w:sz w:val="24"/>
          <w:szCs w:val="24"/>
        </w:rPr>
        <w:t xml:space="preserve"> </w:t>
      </w:r>
      <w:r w:rsidR="00B40B4B">
        <w:rPr>
          <w:rFonts w:ascii="Times New Roman" w:hAnsi="Times New Roman" w:cs="Times New Roman"/>
          <w:sz w:val="24"/>
          <w:szCs w:val="24"/>
        </w:rPr>
        <w:t xml:space="preserve">(International Project Management Association, 2015: </w:t>
      </w:r>
      <w:r>
        <w:rPr>
          <w:rFonts w:ascii="Times New Roman" w:hAnsi="Times New Roman" w:cs="Times New Roman"/>
          <w:sz w:val="24"/>
          <w:szCs w:val="24"/>
        </w:rPr>
        <w:t>28</w:t>
      </w:r>
      <w:r w:rsidR="005F0768">
        <w:rPr>
          <w:rFonts w:ascii="Times New Roman" w:hAnsi="Times New Roman" w:cs="Times New Roman"/>
          <w:sz w:val="24"/>
          <w:szCs w:val="24"/>
        </w:rPr>
        <w:t xml:space="preserve"> &amp; 39</w:t>
      </w:r>
      <w:r>
        <w:rPr>
          <w:rFonts w:ascii="Times New Roman" w:hAnsi="Times New Roman" w:cs="Times New Roman"/>
          <w:sz w:val="24"/>
          <w:szCs w:val="24"/>
        </w:rPr>
        <w:t>).</w:t>
      </w:r>
      <w:r w:rsidR="005F0768">
        <w:rPr>
          <w:rFonts w:ascii="Times New Roman" w:hAnsi="Times New Roman" w:cs="Times New Roman"/>
          <w:sz w:val="24"/>
          <w:szCs w:val="24"/>
        </w:rPr>
        <w:t xml:space="preserve"> </w:t>
      </w:r>
      <w:r w:rsidR="005D66B4">
        <w:rPr>
          <w:rFonts w:ascii="Times New Roman" w:hAnsi="Times New Roman" w:cs="Times New Roman"/>
          <w:sz w:val="24"/>
          <w:szCs w:val="24"/>
        </w:rPr>
        <w:lastRenderedPageBreak/>
        <w:t xml:space="preserve">Recognition of the fact that all team members, stakeholders and the project manager will have differing perspectives is vital to being able to work through it. </w:t>
      </w:r>
    </w:p>
    <w:p w14:paraId="05B18E61" w14:textId="11D9C671" w:rsidR="001F5516" w:rsidRPr="00167803" w:rsidRDefault="001F5516" w:rsidP="0044352D">
      <w:pPr>
        <w:pStyle w:val="Heading3"/>
        <w:numPr>
          <w:ilvl w:val="0"/>
          <w:numId w:val="11"/>
        </w:numPr>
        <w:spacing w:line="360" w:lineRule="auto"/>
        <w:jc w:val="both"/>
        <w:rPr>
          <w:rFonts w:ascii="Times New Roman" w:hAnsi="Times New Roman" w:cs="Times New Roman"/>
          <w:b/>
          <w:bCs/>
          <w:color w:val="auto"/>
        </w:rPr>
      </w:pPr>
      <w:bookmarkStart w:id="50" w:name="_Toc56686964"/>
      <w:r w:rsidRPr="00167803">
        <w:rPr>
          <w:rFonts w:ascii="Times New Roman" w:hAnsi="Times New Roman" w:cs="Times New Roman"/>
          <w:b/>
          <w:bCs/>
          <w:color w:val="auto"/>
        </w:rPr>
        <w:t>Strategy</w:t>
      </w:r>
      <w:bookmarkEnd w:id="50"/>
      <w:r w:rsidRPr="00167803">
        <w:rPr>
          <w:rFonts w:ascii="Times New Roman" w:hAnsi="Times New Roman" w:cs="Times New Roman"/>
          <w:b/>
          <w:bCs/>
          <w:color w:val="auto"/>
        </w:rPr>
        <w:t xml:space="preserve"> </w:t>
      </w:r>
    </w:p>
    <w:p w14:paraId="6A9E9133" w14:textId="2BF2CE7B" w:rsidR="0044352D" w:rsidRPr="0044352D" w:rsidRDefault="00F41628"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competence seeks to understand how </w:t>
      </w:r>
      <w:r w:rsidR="004A48EE">
        <w:rPr>
          <w:rFonts w:ascii="Times New Roman" w:hAnsi="Times New Roman" w:cs="Times New Roman"/>
          <w:sz w:val="24"/>
          <w:szCs w:val="24"/>
        </w:rPr>
        <w:t>the project is approached to ensure an alignment between approach and project vision through justifying the strategic process followed</w:t>
      </w:r>
      <w:r w:rsidR="009550BC">
        <w:rPr>
          <w:rFonts w:ascii="Times New Roman" w:hAnsi="Times New Roman" w:cs="Times New Roman"/>
          <w:sz w:val="24"/>
          <w:szCs w:val="24"/>
        </w:rPr>
        <w:t xml:space="preserve"> </w:t>
      </w:r>
      <w:r w:rsidR="00B40B4B">
        <w:rPr>
          <w:rFonts w:ascii="Times New Roman" w:hAnsi="Times New Roman" w:cs="Times New Roman"/>
          <w:sz w:val="24"/>
          <w:szCs w:val="24"/>
        </w:rPr>
        <w:t xml:space="preserve">(International Project Management Association, 2015: </w:t>
      </w:r>
      <w:r w:rsidR="009550BC">
        <w:rPr>
          <w:rFonts w:ascii="Times New Roman" w:hAnsi="Times New Roman" w:cs="Times New Roman"/>
          <w:sz w:val="24"/>
          <w:szCs w:val="24"/>
        </w:rPr>
        <w:t>40).</w:t>
      </w:r>
      <w:r w:rsidR="004F4F9F">
        <w:rPr>
          <w:rFonts w:ascii="Times New Roman" w:hAnsi="Times New Roman" w:cs="Times New Roman"/>
          <w:sz w:val="24"/>
          <w:szCs w:val="24"/>
        </w:rPr>
        <w:t xml:space="preserve"> </w:t>
      </w:r>
      <w:r w:rsidR="009550BC">
        <w:rPr>
          <w:rFonts w:ascii="Times New Roman" w:hAnsi="Times New Roman" w:cs="Times New Roman"/>
          <w:sz w:val="24"/>
          <w:szCs w:val="24"/>
        </w:rPr>
        <w:t xml:space="preserve">This project, therefore, made use of a strategy in which the </w:t>
      </w:r>
      <w:r w:rsidR="007D7030">
        <w:rPr>
          <w:rFonts w:ascii="Times New Roman" w:hAnsi="Times New Roman" w:cs="Times New Roman"/>
          <w:sz w:val="24"/>
          <w:szCs w:val="24"/>
        </w:rPr>
        <w:t>short-term</w:t>
      </w:r>
      <w:r w:rsidR="009550BC">
        <w:rPr>
          <w:rFonts w:ascii="Times New Roman" w:hAnsi="Times New Roman" w:cs="Times New Roman"/>
          <w:sz w:val="24"/>
          <w:szCs w:val="24"/>
        </w:rPr>
        <w:t xml:space="preserve"> goals were to establish the gaps in the students understanding to be built upon for the </w:t>
      </w:r>
      <w:r w:rsidR="007D7030">
        <w:rPr>
          <w:rFonts w:ascii="Times New Roman" w:hAnsi="Times New Roman" w:cs="Times New Roman"/>
          <w:sz w:val="24"/>
          <w:szCs w:val="24"/>
        </w:rPr>
        <w:t>long-term</w:t>
      </w:r>
      <w:r w:rsidR="009550BC">
        <w:rPr>
          <w:rFonts w:ascii="Times New Roman" w:hAnsi="Times New Roman" w:cs="Times New Roman"/>
          <w:sz w:val="24"/>
          <w:szCs w:val="24"/>
        </w:rPr>
        <w:t xml:space="preserve"> plan that would be tailored accordingly. </w:t>
      </w:r>
      <w:r w:rsidR="007D7030">
        <w:rPr>
          <w:rFonts w:ascii="Times New Roman" w:hAnsi="Times New Roman" w:cs="Times New Roman"/>
          <w:sz w:val="24"/>
          <w:szCs w:val="24"/>
        </w:rPr>
        <w:t xml:space="preserve">Resources were appropriately allocated among the team according to the initial plan. </w:t>
      </w:r>
      <w:r w:rsidR="00AC4927">
        <w:rPr>
          <w:rFonts w:ascii="Times New Roman" w:hAnsi="Times New Roman" w:cs="Times New Roman"/>
          <w:sz w:val="24"/>
          <w:szCs w:val="24"/>
        </w:rPr>
        <w:t xml:space="preserve">Part of this competence also includes the ability to change strategy in the face of challenges which occurred with the impact of COVID-19 this year that shifted what would be a long-term plan with set intervals for feedback to a more short-term </w:t>
      </w:r>
      <w:r w:rsidR="00FE0F4A">
        <w:rPr>
          <w:rFonts w:ascii="Times New Roman" w:hAnsi="Times New Roman" w:cs="Times New Roman"/>
          <w:sz w:val="24"/>
          <w:szCs w:val="24"/>
        </w:rPr>
        <w:t>progress plan that changed according to school and government regulations as opposed to following the lesson plans initially set out</w:t>
      </w:r>
      <w:r w:rsidR="007D7030">
        <w:rPr>
          <w:rFonts w:ascii="Times New Roman" w:hAnsi="Times New Roman" w:cs="Times New Roman"/>
          <w:sz w:val="24"/>
          <w:szCs w:val="24"/>
        </w:rPr>
        <w:t xml:space="preserve"> in order to ensure the ultimate goal of a 7% GPA increase, was still seen</w:t>
      </w:r>
      <w:r w:rsidR="00FE0F4A">
        <w:rPr>
          <w:rFonts w:ascii="Times New Roman" w:hAnsi="Times New Roman" w:cs="Times New Roman"/>
          <w:sz w:val="24"/>
          <w:szCs w:val="24"/>
        </w:rPr>
        <w:t xml:space="preserve">. </w:t>
      </w:r>
    </w:p>
    <w:p w14:paraId="1A2B3A62" w14:textId="60353B8D" w:rsidR="001F5516" w:rsidRPr="00167803" w:rsidRDefault="001F5516" w:rsidP="0044352D">
      <w:pPr>
        <w:pStyle w:val="Heading3"/>
        <w:numPr>
          <w:ilvl w:val="0"/>
          <w:numId w:val="11"/>
        </w:numPr>
        <w:spacing w:line="360" w:lineRule="auto"/>
        <w:jc w:val="both"/>
        <w:rPr>
          <w:rFonts w:ascii="Times New Roman" w:hAnsi="Times New Roman" w:cs="Times New Roman"/>
          <w:b/>
          <w:bCs/>
          <w:color w:val="auto"/>
        </w:rPr>
      </w:pPr>
      <w:bookmarkStart w:id="51" w:name="_Toc56686965"/>
      <w:r w:rsidRPr="00167803">
        <w:rPr>
          <w:rFonts w:ascii="Times New Roman" w:hAnsi="Times New Roman" w:cs="Times New Roman"/>
          <w:b/>
          <w:bCs/>
          <w:color w:val="auto"/>
        </w:rPr>
        <w:t>Governance, structures and processes</w:t>
      </w:r>
      <w:bookmarkEnd w:id="51"/>
      <w:r w:rsidRPr="00167803">
        <w:rPr>
          <w:rFonts w:ascii="Times New Roman" w:hAnsi="Times New Roman" w:cs="Times New Roman"/>
          <w:b/>
          <w:bCs/>
          <w:color w:val="auto"/>
        </w:rPr>
        <w:t xml:space="preserve"> </w:t>
      </w:r>
    </w:p>
    <w:p w14:paraId="753A6AE2" w14:textId="3088CFB6" w:rsidR="0044352D" w:rsidRPr="0044352D" w:rsidRDefault="00B020B9"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competence relates to the </w:t>
      </w:r>
      <w:r w:rsidR="008372FE">
        <w:rPr>
          <w:rFonts w:ascii="Times New Roman" w:hAnsi="Times New Roman" w:cs="Times New Roman"/>
          <w:sz w:val="24"/>
          <w:szCs w:val="24"/>
        </w:rPr>
        <w:t xml:space="preserve">alignment of the project to established structures and systems of the organisation that enables the project to progress. This includes permanent structures such as organisational departments and temporary structures such as project systems. </w:t>
      </w:r>
      <w:r w:rsidR="009F7C9C">
        <w:rPr>
          <w:rFonts w:ascii="Times New Roman" w:hAnsi="Times New Roman" w:cs="Times New Roman"/>
          <w:sz w:val="24"/>
          <w:szCs w:val="24"/>
        </w:rPr>
        <w:t>This competence exists to allow the project manager and team the capacity to acknowledge and work within these structures</w:t>
      </w:r>
      <w:r w:rsidR="00D8584D">
        <w:rPr>
          <w:rFonts w:ascii="Times New Roman" w:hAnsi="Times New Roman" w:cs="Times New Roman"/>
          <w:sz w:val="24"/>
          <w:szCs w:val="24"/>
        </w:rPr>
        <w:t xml:space="preserve"> and not overstep boundaries of the project </w:t>
      </w:r>
      <w:r w:rsidR="00B40B4B">
        <w:rPr>
          <w:rFonts w:ascii="Times New Roman" w:hAnsi="Times New Roman" w:cs="Times New Roman"/>
          <w:sz w:val="24"/>
          <w:szCs w:val="24"/>
        </w:rPr>
        <w:t xml:space="preserve">(International Project Management Association, 2015: </w:t>
      </w:r>
      <w:r w:rsidR="00D8584D">
        <w:rPr>
          <w:rFonts w:ascii="Times New Roman" w:hAnsi="Times New Roman" w:cs="Times New Roman"/>
          <w:sz w:val="24"/>
          <w:szCs w:val="24"/>
        </w:rPr>
        <w:t>45)</w:t>
      </w:r>
      <w:r w:rsidR="009F7C9C">
        <w:rPr>
          <w:rFonts w:ascii="Times New Roman" w:hAnsi="Times New Roman" w:cs="Times New Roman"/>
          <w:sz w:val="24"/>
          <w:szCs w:val="24"/>
        </w:rPr>
        <w:t>.</w:t>
      </w:r>
      <w:r w:rsidR="00D8584D">
        <w:rPr>
          <w:rFonts w:ascii="Times New Roman" w:hAnsi="Times New Roman" w:cs="Times New Roman"/>
          <w:sz w:val="24"/>
          <w:szCs w:val="24"/>
        </w:rPr>
        <w:t xml:space="preserve"> This project makes use of permanent organisational structures such as</w:t>
      </w:r>
      <w:r w:rsidR="009F7C9C">
        <w:rPr>
          <w:rFonts w:ascii="Times New Roman" w:hAnsi="Times New Roman" w:cs="Times New Roman"/>
          <w:sz w:val="24"/>
          <w:szCs w:val="24"/>
        </w:rPr>
        <w:t xml:space="preserve"> </w:t>
      </w:r>
      <w:r w:rsidR="009A7C9D">
        <w:rPr>
          <w:rFonts w:ascii="Times New Roman" w:hAnsi="Times New Roman" w:cs="Times New Roman"/>
          <w:sz w:val="24"/>
          <w:szCs w:val="24"/>
        </w:rPr>
        <w:t>the HR, finance and support department which all have their existing structures and processes. These existing structures were, however, used to form the temporary structure of this project team that worked on the processes of clear communication, team meetings and stakeholder meetings</w:t>
      </w:r>
      <w:r w:rsidR="009C6043">
        <w:rPr>
          <w:rFonts w:ascii="Times New Roman" w:hAnsi="Times New Roman" w:cs="Times New Roman"/>
          <w:sz w:val="24"/>
          <w:szCs w:val="24"/>
        </w:rPr>
        <w:t xml:space="preserve"> to fulfil its purpose. </w:t>
      </w:r>
    </w:p>
    <w:p w14:paraId="5B209085" w14:textId="5D23580F" w:rsidR="001F5516" w:rsidRPr="00167803" w:rsidRDefault="001F5516" w:rsidP="0044352D">
      <w:pPr>
        <w:pStyle w:val="Heading3"/>
        <w:numPr>
          <w:ilvl w:val="0"/>
          <w:numId w:val="11"/>
        </w:numPr>
        <w:spacing w:line="360" w:lineRule="auto"/>
        <w:jc w:val="both"/>
        <w:rPr>
          <w:rFonts w:ascii="Times New Roman" w:hAnsi="Times New Roman" w:cs="Times New Roman"/>
          <w:b/>
          <w:bCs/>
          <w:color w:val="auto"/>
        </w:rPr>
      </w:pPr>
      <w:bookmarkStart w:id="52" w:name="_Toc56686966"/>
      <w:r w:rsidRPr="00167803">
        <w:rPr>
          <w:rFonts w:ascii="Times New Roman" w:hAnsi="Times New Roman" w:cs="Times New Roman"/>
          <w:b/>
          <w:bCs/>
          <w:color w:val="auto"/>
        </w:rPr>
        <w:t>Compliance, standards and regulations</w:t>
      </w:r>
      <w:bookmarkEnd w:id="52"/>
      <w:r w:rsidRPr="00167803">
        <w:rPr>
          <w:rFonts w:ascii="Times New Roman" w:hAnsi="Times New Roman" w:cs="Times New Roman"/>
          <w:b/>
          <w:bCs/>
          <w:color w:val="auto"/>
        </w:rPr>
        <w:t xml:space="preserve"> </w:t>
      </w:r>
    </w:p>
    <w:p w14:paraId="2FF6304F" w14:textId="360A702A" w:rsidR="0044352D" w:rsidRPr="0044352D" w:rsidRDefault="008560FB"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competence relates to how an individual interprets and works within a </w:t>
      </w:r>
      <w:r w:rsidR="00CC0BC9">
        <w:rPr>
          <w:rFonts w:ascii="Times New Roman" w:hAnsi="Times New Roman" w:cs="Times New Roman"/>
          <w:sz w:val="24"/>
          <w:szCs w:val="24"/>
        </w:rPr>
        <w:t>restriction</w:t>
      </w:r>
      <w:r>
        <w:rPr>
          <w:rFonts w:ascii="Times New Roman" w:hAnsi="Times New Roman" w:cs="Times New Roman"/>
          <w:sz w:val="24"/>
          <w:szCs w:val="24"/>
        </w:rPr>
        <w:t xml:space="preserve"> such as country, industry and/or organisation</w:t>
      </w:r>
      <w:r w:rsidR="00CC0BC9">
        <w:rPr>
          <w:rFonts w:ascii="Times New Roman" w:hAnsi="Times New Roman" w:cs="Times New Roman"/>
          <w:sz w:val="24"/>
          <w:szCs w:val="24"/>
        </w:rPr>
        <w:t xml:space="preserve"> </w:t>
      </w:r>
      <w:r w:rsidR="00B40B4B">
        <w:rPr>
          <w:rFonts w:ascii="Times New Roman" w:hAnsi="Times New Roman" w:cs="Times New Roman"/>
          <w:sz w:val="24"/>
          <w:szCs w:val="24"/>
        </w:rPr>
        <w:t xml:space="preserve">(International Project Management Association, 2015: </w:t>
      </w:r>
      <w:r w:rsidR="00CC0BC9">
        <w:rPr>
          <w:rFonts w:ascii="Times New Roman" w:hAnsi="Times New Roman" w:cs="Times New Roman"/>
          <w:sz w:val="24"/>
          <w:szCs w:val="24"/>
        </w:rPr>
        <w:t xml:space="preserve">50). This relates to how each team member and stakeholder deals with the likes of the South African education system, labour laws regarding work hours, organisational regulations relating to employee conduct and most importantly in this instance, how COVID-19 </w:t>
      </w:r>
      <w:r w:rsidR="00CC0BC9">
        <w:rPr>
          <w:rFonts w:ascii="Times New Roman" w:hAnsi="Times New Roman" w:cs="Times New Roman"/>
          <w:sz w:val="24"/>
          <w:szCs w:val="24"/>
        </w:rPr>
        <w:lastRenderedPageBreak/>
        <w:t xml:space="preserve">government regulations were dealt with. As per the quality and communications management explanations above, handling these regulations and all other regulations allows the team and stakeholders to handle these aspects and continue to work to align them with the project’s goals. </w:t>
      </w:r>
    </w:p>
    <w:p w14:paraId="54BD0F9C" w14:textId="12A82004" w:rsidR="001F5516" w:rsidRPr="00167803" w:rsidRDefault="001F5516" w:rsidP="0044352D">
      <w:pPr>
        <w:pStyle w:val="Heading3"/>
        <w:numPr>
          <w:ilvl w:val="0"/>
          <w:numId w:val="11"/>
        </w:numPr>
        <w:spacing w:line="360" w:lineRule="auto"/>
        <w:jc w:val="both"/>
        <w:rPr>
          <w:rFonts w:ascii="Times New Roman" w:hAnsi="Times New Roman" w:cs="Times New Roman"/>
          <w:b/>
          <w:bCs/>
          <w:color w:val="auto"/>
        </w:rPr>
      </w:pPr>
      <w:bookmarkStart w:id="53" w:name="_Toc56686967"/>
      <w:r w:rsidRPr="00167803">
        <w:rPr>
          <w:rFonts w:ascii="Times New Roman" w:hAnsi="Times New Roman" w:cs="Times New Roman"/>
          <w:b/>
          <w:bCs/>
          <w:color w:val="auto"/>
        </w:rPr>
        <w:t>Power and interest</w:t>
      </w:r>
      <w:bookmarkEnd w:id="53"/>
    </w:p>
    <w:p w14:paraId="56E100B5" w14:textId="3B33CD87" w:rsidR="0044352D" w:rsidRPr="0044352D" w:rsidRDefault="00B15C6A"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Power and interest </w:t>
      </w:r>
      <w:r w:rsidR="007E7494">
        <w:rPr>
          <w:rFonts w:ascii="Times New Roman" w:hAnsi="Times New Roman" w:cs="Times New Roman"/>
          <w:sz w:val="24"/>
          <w:szCs w:val="24"/>
        </w:rPr>
        <w:t>relate</w:t>
      </w:r>
      <w:r>
        <w:rPr>
          <w:rFonts w:ascii="Times New Roman" w:hAnsi="Times New Roman" w:cs="Times New Roman"/>
          <w:sz w:val="24"/>
          <w:szCs w:val="24"/>
        </w:rPr>
        <w:t xml:space="preserve"> to how people interpret the interaction between different people that sets the informal tone and structure of people relations and power dynamics </w:t>
      </w:r>
      <w:r w:rsidR="007E7494">
        <w:rPr>
          <w:rFonts w:ascii="Times New Roman" w:hAnsi="Times New Roman" w:cs="Times New Roman"/>
          <w:sz w:val="24"/>
          <w:szCs w:val="24"/>
        </w:rPr>
        <w:t xml:space="preserve">within a project </w:t>
      </w:r>
      <w:r>
        <w:rPr>
          <w:rFonts w:ascii="Times New Roman" w:hAnsi="Times New Roman" w:cs="Times New Roman"/>
          <w:sz w:val="24"/>
          <w:szCs w:val="24"/>
        </w:rPr>
        <w:t>(</w:t>
      </w:r>
      <w:r w:rsidR="00B40B4B">
        <w:rPr>
          <w:rFonts w:ascii="Times New Roman" w:hAnsi="Times New Roman" w:cs="Times New Roman"/>
          <w:sz w:val="24"/>
          <w:szCs w:val="24"/>
        </w:rPr>
        <w:t xml:space="preserve">International Project Management Association, 2015: </w:t>
      </w:r>
      <w:r>
        <w:rPr>
          <w:rFonts w:ascii="Times New Roman" w:hAnsi="Times New Roman" w:cs="Times New Roman"/>
          <w:sz w:val="24"/>
          <w:szCs w:val="24"/>
        </w:rPr>
        <w:t xml:space="preserve">55). </w:t>
      </w:r>
      <w:r w:rsidR="007E7494">
        <w:rPr>
          <w:rFonts w:ascii="Times New Roman" w:hAnsi="Times New Roman" w:cs="Times New Roman"/>
          <w:sz w:val="24"/>
          <w:szCs w:val="24"/>
        </w:rPr>
        <w:t xml:space="preserve">As a project manager, understanding how power relations have formed throughout the project and knowing how to use them is important in ensuring stakeholder needs are met and not neglected as a result misaligned power </w:t>
      </w:r>
      <w:r w:rsidR="00725E7E">
        <w:rPr>
          <w:rFonts w:ascii="Times New Roman" w:hAnsi="Times New Roman" w:cs="Times New Roman"/>
          <w:sz w:val="24"/>
          <w:szCs w:val="24"/>
        </w:rPr>
        <w:t>dynamic</w:t>
      </w:r>
      <w:r w:rsidR="007E7494">
        <w:rPr>
          <w:rFonts w:ascii="Times New Roman" w:hAnsi="Times New Roman" w:cs="Times New Roman"/>
          <w:sz w:val="24"/>
          <w:szCs w:val="24"/>
        </w:rPr>
        <w:t xml:space="preserve">. An example, would be ensuring the respective departments work in tandem (and while personal relations and dynamics will naturally be established and potentially for the teams benefit) and not result in instances where one department is picking up the work assigned to another team member as a result of personality clashes. </w:t>
      </w:r>
      <w:r w:rsidR="00686DD0">
        <w:rPr>
          <w:rFonts w:ascii="Times New Roman" w:hAnsi="Times New Roman" w:cs="Times New Roman"/>
          <w:sz w:val="24"/>
          <w:szCs w:val="24"/>
        </w:rPr>
        <w:t xml:space="preserve">Ensuring there is a set responsibility assignment matrix and keeping clear accountability and communication with the team and stakeholders (who could also affect power dynamics) is the only way to ensure productivity. </w:t>
      </w:r>
    </w:p>
    <w:p w14:paraId="58EED4D5" w14:textId="10E515FE" w:rsidR="001F5516" w:rsidRPr="00167803" w:rsidRDefault="001F5516" w:rsidP="0044352D">
      <w:pPr>
        <w:pStyle w:val="Heading3"/>
        <w:numPr>
          <w:ilvl w:val="0"/>
          <w:numId w:val="11"/>
        </w:numPr>
        <w:spacing w:line="360" w:lineRule="auto"/>
        <w:jc w:val="both"/>
        <w:rPr>
          <w:rFonts w:ascii="Times New Roman" w:hAnsi="Times New Roman" w:cs="Times New Roman"/>
          <w:b/>
          <w:bCs/>
          <w:color w:val="auto"/>
        </w:rPr>
      </w:pPr>
      <w:bookmarkStart w:id="54" w:name="_Toc56686968"/>
      <w:r w:rsidRPr="00167803">
        <w:rPr>
          <w:rFonts w:ascii="Times New Roman" w:hAnsi="Times New Roman" w:cs="Times New Roman"/>
          <w:b/>
          <w:bCs/>
          <w:color w:val="auto"/>
        </w:rPr>
        <w:t>Culture and values</w:t>
      </w:r>
      <w:bookmarkEnd w:id="54"/>
      <w:r w:rsidRPr="00167803">
        <w:rPr>
          <w:rFonts w:ascii="Times New Roman" w:hAnsi="Times New Roman" w:cs="Times New Roman"/>
          <w:b/>
          <w:bCs/>
          <w:color w:val="auto"/>
        </w:rPr>
        <w:t xml:space="preserve"> </w:t>
      </w:r>
    </w:p>
    <w:p w14:paraId="5F543A26" w14:textId="5E8A8842" w:rsidR="001F5516" w:rsidRPr="0044352D" w:rsidRDefault="0017375E" w:rsidP="00B40B4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Cultures and values </w:t>
      </w:r>
      <w:r w:rsidR="005904E1">
        <w:rPr>
          <w:rFonts w:ascii="Times New Roman" w:hAnsi="Times New Roman" w:cs="Times New Roman"/>
          <w:sz w:val="24"/>
          <w:szCs w:val="24"/>
        </w:rPr>
        <w:t>relate</w:t>
      </w:r>
      <w:r>
        <w:rPr>
          <w:rFonts w:ascii="Times New Roman" w:hAnsi="Times New Roman" w:cs="Times New Roman"/>
          <w:sz w:val="24"/>
          <w:szCs w:val="24"/>
        </w:rPr>
        <w:t xml:space="preserve"> to the way in which individuals approach the different cultures and values established within the project and society </w:t>
      </w:r>
      <w:r w:rsidR="005904E1">
        <w:rPr>
          <w:rFonts w:ascii="Times New Roman" w:hAnsi="Times New Roman" w:cs="Times New Roman"/>
          <w:sz w:val="24"/>
          <w:szCs w:val="24"/>
        </w:rPr>
        <w:t>that</w:t>
      </w:r>
      <w:r>
        <w:rPr>
          <w:rFonts w:ascii="Times New Roman" w:hAnsi="Times New Roman" w:cs="Times New Roman"/>
          <w:sz w:val="24"/>
          <w:szCs w:val="24"/>
        </w:rPr>
        <w:t xml:space="preserve"> will affect the project. It is an important competence in being able to recognise these competences and integrate the differences accordingly in a respectful manner </w:t>
      </w:r>
      <w:r w:rsidR="00B40B4B">
        <w:rPr>
          <w:rFonts w:ascii="Times New Roman" w:hAnsi="Times New Roman" w:cs="Times New Roman"/>
          <w:sz w:val="24"/>
          <w:szCs w:val="24"/>
        </w:rPr>
        <w:t xml:space="preserve">(International Project Management Association, 2015: </w:t>
      </w:r>
      <w:r>
        <w:rPr>
          <w:rFonts w:ascii="Times New Roman" w:hAnsi="Times New Roman" w:cs="Times New Roman"/>
          <w:sz w:val="24"/>
          <w:szCs w:val="24"/>
        </w:rPr>
        <w:t xml:space="preserve">58). </w:t>
      </w:r>
      <w:r w:rsidR="005904E1">
        <w:rPr>
          <w:rFonts w:ascii="Times New Roman" w:hAnsi="Times New Roman" w:cs="Times New Roman"/>
          <w:sz w:val="24"/>
          <w:szCs w:val="24"/>
        </w:rPr>
        <w:t xml:space="preserve">Firstly, therefore, the organisational culture within which the team works is to be understood as accepting, productive and supportive of one another. The cultures of the team and its stakeholders must also be recognised as cross-cultural and multifaith and therefore, must work in a way that prevents topics such as religion and personal values to prevent hindering the productivity of the project. </w:t>
      </w:r>
    </w:p>
    <w:p w14:paraId="27DD54D9" w14:textId="4C8E6291" w:rsidR="00FA0BEB" w:rsidRPr="00FE74E2" w:rsidRDefault="00FA0BEB" w:rsidP="0044352D">
      <w:pPr>
        <w:spacing w:line="360" w:lineRule="auto"/>
        <w:jc w:val="both"/>
        <w:rPr>
          <w:rFonts w:ascii="Times New Roman" w:hAnsi="Times New Roman" w:cs="Times New Roman"/>
          <w:b/>
          <w:bCs/>
          <w:sz w:val="24"/>
          <w:szCs w:val="24"/>
        </w:rPr>
      </w:pPr>
      <w:bookmarkStart w:id="55" w:name="_Toc56686969"/>
      <w:r w:rsidRPr="00FE74E2">
        <w:rPr>
          <w:rStyle w:val="Heading1Char"/>
          <w:rFonts w:ascii="Times New Roman" w:hAnsi="Times New Roman" w:cs="Times New Roman"/>
          <w:b/>
          <w:bCs/>
          <w:color w:val="auto"/>
          <w:sz w:val="24"/>
          <w:szCs w:val="24"/>
        </w:rPr>
        <w:t>Reflections</w:t>
      </w:r>
      <w:bookmarkEnd w:id="55"/>
      <w:r w:rsidRPr="00FE74E2">
        <w:rPr>
          <w:rFonts w:ascii="Times New Roman" w:hAnsi="Times New Roman" w:cs="Times New Roman"/>
          <w:b/>
          <w:bCs/>
          <w:sz w:val="24"/>
          <w:szCs w:val="24"/>
        </w:rPr>
        <w:t xml:space="preserve"> on Your Learning Journey</w:t>
      </w:r>
    </w:p>
    <w:p w14:paraId="403FE998" w14:textId="5A16593D" w:rsidR="0033040D" w:rsidRDefault="0033040D"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Reflective thinking requires recognition and understanding of the value attached to learning and experience and how this affects future situations</w:t>
      </w:r>
      <w:r w:rsidR="00595B19">
        <w:rPr>
          <w:rFonts w:ascii="Times New Roman" w:hAnsi="Times New Roman" w:cs="Times New Roman"/>
          <w:sz w:val="24"/>
          <w:szCs w:val="24"/>
        </w:rPr>
        <w:t xml:space="preserve">. </w:t>
      </w:r>
      <w:r>
        <w:rPr>
          <w:rFonts w:ascii="Times New Roman" w:hAnsi="Times New Roman" w:cs="Times New Roman"/>
          <w:sz w:val="24"/>
          <w:szCs w:val="24"/>
        </w:rPr>
        <w:t xml:space="preserve">Gibbs reflective cycle acknowledges that one’s action plan is affected by experience and personal feelings which influences the analysis </w:t>
      </w:r>
      <w:r>
        <w:rPr>
          <w:rFonts w:ascii="Times New Roman" w:hAnsi="Times New Roman" w:cs="Times New Roman"/>
          <w:sz w:val="24"/>
          <w:szCs w:val="24"/>
        </w:rPr>
        <w:lastRenderedPageBreak/>
        <w:t>and evaluation of different situations and the conclusions reached as a result</w:t>
      </w:r>
      <w:r w:rsidR="00595B19">
        <w:rPr>
          <w:rFonts w:ascii="Times New Roman" w:hAnsi="Times New Roman" w:cs="Times New Roman"/>
          <w:sz w:val="24"/>
          <w:szCs w:val="24"/>
        </w:rPr>
        <w:t xml:space="preserve"> (OpenLearn, 2019). </w:t>
      </w:r>
    </w:p>
    <w:p w14:paraId="6742B629" w14:textId="2DCB8BB6" w:rsidR="00FE74E2" w:rsidRDefault="00447AD3"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someone who highly values education and succeeding academically I found this module to be a challenge in my existing understanding of academics as someone of a Humanities background that values descriptive analysis and contextualisation. I initially perceived this module as largely theoretical about projects in general that would require descriptive explanations and theoretical studying. I did, however, pre-set in my mind that I would embrace this module and do my absolute to meet the requirements and do my best. </w:t>
      </w:r>
    </w:p>
    <w:p w14:paraId="5A33A2A8" w14:textId="028799A6" w:rsidR="00CB26B6" w:rsidRDefault="00447AD3"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Upon working through this module, I have found it is far more in depth and informative than I had expected. A major learning curve on a practical level was learning that the use of graphics can assist in describing and depicting information. Having studied Political Science, I am far more used to words and description than graphics, but I have found it a useful tool to employ in the future. As someone who is generally organised and values planning, I had previously perceived task lifecycles as linear starting from one point and ending at another with little regard for reflection until after the fact. This module has taught me that all phases of a project are interconnected and influence one another with </w:t>
      </w:r>
      <w:r w:rsidR="006B0277">
        <w:rPr>
          <w:rFonts w:ascii="Times New Roman" w:hAnsi="Times New Roman" w:cs="Times New Roman"/>
          <w:sz w:val="24"/>
          <w:szCs w:val="24"/>
        </w:rPr>
        <w:t xml:space="preserve">monitoring and </w:t>
      </w:r>
      <w:r>
        <w:rPr>
          <w:rFonts w:ascii="Times New Roman" w:hAnsi="Times New Roman" w:cs="Times New Roman"/>
          <w:sz w:val="24"/>
          <w:szCs w:val="24"/>
        </w:rPr>
        <w:t>reflection being a vital step in each process of a project to allow for wise, forward thinking decision-making. I also highly value the way in which this module has forced a conceptualisation of the theory through practical use in a setting each student can individually relate to as opposed to attempting to have students conceptualise the theory in isolation</w:t>
      </w:r>
      <w:r w:rsidR="00B044C0">
        <w:rPr>
          <w:rFonts w:ascii="Times New Roman" w:hAnsi="Times New Roman" w:cs="Times New Roman"/>
          <w:sz w:val="24"/>
          <w:szCs w:val="24"/>
        </w:rPr>
        <w:t>, personally I have taken a far deeper understanding of project management theory as a result</w:t>
      </w:r>
      <w:r>
        <w:rPr>
          <w:rFonts w:ascii="Times New Roman" w:hAnsi="Times New Roman" w:cs="Times New Roman"/>
          <w:sz w:val="24"/>
          <w:szCs w:val="24"/>
        </w:rPr>
        <w:t xml:space="preserve">. </w:t>
      </w:r>
      <w:r w:rsidR="00B044C0">
        <w:rPr>
          <w:rFonts w:ascii="Times New Roman" w:hAnsi="Times New Roman" w:cs="Times New Roman"/>
          <w:sz w:val="24"/>
          <w:szCs w:val="24"/>
        </w:rPr>
        <w:t xml:space="preserve">Below in a depiction of how I perceived life tasks and projects prior to this module and how I perceive them now as interconnected. </w:t>
      </w:r>
    </w:p>
    <w:p w14:paraId="708468F3" w14:textId="3E645525" w:rsidR="00CB26B6" w:rsidRDefault="00B044C0"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Before GPRM 521: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After GPRM 521: </w:t>
      </w:r>
    </w:p>
    <w:p w14:paraId="02A92924" w14:textId="66E97796" w:rsidR="00CB26B6" w:rsidRDefault="00B044C0" w:rsidP="0044352D">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ZA"/>
        </w:rPr>
        <w:drawing>
          <wp:anchor distT="0" distB="0" distL="114300" distR="114300" simplePos="0" relativeHeight="251674624" behindDoc="0" locked="0" layoutInCell="1" allowOverlap="1" wp14:anchorId="0AB05BE8" wp14:editId="680E44A8">
            <wp:simplePos x="0" y="0"/>
            <wp:positionH relativeFrom="column">
              <wp:posOffset>2799715</wp:posOffset>
            </wp:positionH>
            <wp:positionV relativeFrom="paragraph">
              <wp:posOffset>6350</wp:posOffset>
            </wp:positionV>
            <wp:extent cx="3209925" cy="3076575"/>
            <wp:effectExtent l="0" t="0" r="0" b="0"/>
            <wp:wrapNone/>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lang w:eastAsia="en-ZA"/>
        </w:rPr>
        <w:drawing>
          <wp:anchor distT="0" distB="0" distL="114300" distR="114300" simplePos="0" relativeHeight="251675648" behindDoc="0" locked="0" layoutInCell="1" allowOverlap="1" wp14:anchorId="29481055" wp14:editId="03200828">
            <wp:simplePos x="0" y="0"/>
            <wp:positionH relativeFrom="margin">
              <wp:align>left</wp:align>
            </wp:positionH>
            <wp:positionV relativeFrom="paragraph">
              <wp:posOffset>6985</wp:posOffset>
            </wp:positionV>
            <wp:extent cx="1790700" cy="3571875"/>
            <wp:effectExtent l="0" t="0" r="0" b="47625"/>
            <wp:wrapNone/>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14:sizeRelH relativeFrom="margin">
              <wp14:pctWidth>0</wp14:pctWidth>
            </wp14:sizeRelH>
            <wp14:sizeRelV relativeFrom="margin">
              <wp14:pctHeight>0</wp14:pctHeight>
            </wp14:sizeRelV>
          </wp:anchor>
        </w:drawing>
      </w:r>
    </w:p>
    <w:p w14:paraId="31E7DBED" w14:textId="0C4C51C4" w:rsidR="00CB26B6" w:rsidRDefault="00CB26B6" w:rsidP="0044352D">
      <w:pPr>
        <w:spacing w:line="360" w:lineRule="auto"/>
        <w:jc w:val="both"/>
        <w:rPr>
          <w:rFonts w:ascii="Times New Roman" w:hAnsi="Times New Roman" w:cs="Times New Roman"/>
          <w:sz w:val="24"/>
          <w:szCs w:val="24"/>
        </w:rPr>
      </w:pPr>
    </w:p>
    <w:p w14:paraId="6667F19B" w14:textId="3AB652A9" w:rsidR="00CB26B6" w:rsidRDefault="00CB26B6" w:rsidP="0044352D">
      <w:pPr>
        <w:spacing w:line="360" w:lineRule="auto"/>
        <w:jc w:val="both"/>
        <w:rPr>
          <w:rFonts w:ascii="Times New Roman" w:hAnsi="Times New Roman" w:cs="Times New Roman"/>
          <w:sz w:val="24"/>
          <w:szCs w:val="24"/>
        </w:rPr>
      </w:pPr>
    </w:p>
    <w:p w14:paraId="4694F621" w14:textId="69512AAA" w:rsidR="00CB26B6" w:rsidRDefault="00CB26B6" w:rsidP="0044352D">
      <w:pPr>
        <w:spacing w:line="360" w:lineRule="auto"/>
        <w:jc w:val="both"/>
        <w:rPr>
          <w:rFonts w:ascii="Times New Roman" w:hAnsi="Times New Roman" w:cs="Times New Roman"/>
          <w:sz w:val="24"/>
          <w:szCs w:val="24"/>
        </w:rPr>
      </w:pPr>
    </w:p>
    <w:p w14:paraId="69DE9BD0" w14:textId="1C0C7586" w:rsidR="00CB26B6" w:rsidRDefault="00CB26B6" w:rsidP="0044352D">
      <w:pPr>
        <w:spacing w:line="360" w:lineRule="auto"/>
        <w:jc w:val="both"/>
        <w:rPr>
          <w:rFonts w:ascii="Times New Roman" w:hAnsi="Times New Roman" w:cs="Times New Roman"/>
          <w:sz w:val="24"/>
          <w:szCs w:val="24"/>
        </w:rPr>
      </w:pPr>
    </w:p>
    <w:p w14:paraId="25054BEE" w14:textId="573EB06B" w:rsidR="00CB26B6" w:rsidRDefault="00CB26B6" w:rsidP="0044352D">
      <w:pPr>
        <w:spacing w:line="360" w:lineRule="auto"/>
        <w:jc w:val="both"/>
        <w:rPr>
          <w:rFonts w:ascii="Times New Roman" w:hAnsi="Times New Roman" w:cs="Times New Roman"/>
          <w:sz w:val="24"/>
          <w:szCs w:val="24"/>
        </w:rPr>
      </w:pPr>
    </w:p>
    <w:p w14:paraId="1B02D33D" w14:textId="566E80E2" w:rsidR="00CB26B6" w:rsidRDefault="00CB26B6" w:rsidP="0044352D">
      <w:pPr>
        <w:spacing w:line="360" w:lineRule="auto"/>
        <w:jc w:val="both"/>
        <w:rPr>
          <w:rFonts w:ascii="Times New Roman" w:hAnsi="Times New Roman" w:cs="Times New Roman"/>
          <w:sz w:val="24"/>
          <w:szCs w:val="24"/>
        </w:rPr>
      </w:pPr>
    </w:p>
    <w:p w14:paraId="68534101" w14:textId="77777777" w:rsidR="00CB26B6" w:rsidRDefault="00CB26B6" w:rsidP="0044352D">
      <w:pPr>
        <w:spacing w:line="360" w:lineRule="auto"/>
        <w:jc w:val="both"/>
        <w:rPr>
          <w:rFonts w:ascii="Times New Roman" w:hAnsi="Times New Roman" w:cs="Times New Roman"/>
          <w:sz w:val="24"/>
          <w:szCs w:val="24"/>
        </w:rPr>
      </w:pPr>
    </w:p>
    <w:p w14:paraId="6C463B0D" w14:textId="5D5454A9" w:rsidR="00CB26B6" w:rsidRDefault="00CB26B6" w:rsidP="0044352D">
      <w:pPr>
        <w:spacing w:line="360" w:lineRule="auto"/>
        <w:jc w:val="both"/>
        <w:rPr>
          <w:rFonts w:ascii="Times New Roman" w:hAnsi="Times New Roman" w:cs="Times New Roman"/>
          <w:sz w:val="24"/>
          <w:szCs w:val="24"/>
        </w:rPr>
      </w:pPr>
    </w:p>
    <w:p w14:paraId="1485F064" w14:textId="5D44EC13" w:rsidR="00404929" w:rsidRDefault="00404929" w:rsidP="0044352D">
      <w:pPr>
        <w:spacing w:line="360" w:lineRule="auto"/>
        <w:jc w:val="both"/>
        <w:rPr>
          <w:rFonts w:ascii="Times New Roman" w:hAnsi="Times New Roman" w:cs="Times New Roman"/>
          <w:sz w:val="24"/>
          <w:szCs w:val="24"/>
        </w:rPr>
      </w:pPr>
    </w:p>
    <w:p w14:paraId="38217AF5" w14:textId="7776CB9D" w:rsidR="00404929" w:rsidRDefault="00404929" w:rsidP="0044352D">
      <w:pPr>
        <w:spacing w:line="360" w:lineRule="auto"/>
        <w:jc w:val="both"/>
        <w:rPr>
          <w:rFonts w:ascii="Times New Roman" w:hAnsi="Times New Roman" w:cs="Times New Roman"/>
          <w:sz w:val="24"/>
          <w:szCs w:val="24"/>
        </w:rPr>
      </w:pPr>
    </w:p>
    <w:p w14:paraId="50CFC1E4" w14:textId="22FDED5C" w:rsidR="0036327C" w:rsidRDefault="00404929" w:rsidP="0044352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Lastly, </w:t>
      </w:r>
      <w:r w:rsidR="002055F1">
        <w:rPr>
          <w:rFonts w:ascii="Times New Roman" w:hAnsi="Times New Roman" w:cs="Times New Roman"/>
          <w:sz w:val="24"/>
          <w:szCs w:val="24"/>
        </w:rPr>
        <w:t xml:space="preserve">the form of assessment in this module has been highly informative and interesting in contrast to other modules thus far. Having taught and emphasised the foundational theory of project management and allowing students to openly interpret the information (with the use of reliable sources) was extremely useful in obtaining a further understanding of both the theory and my field as well. </w:t>
      </w:r>
      <w:r w:rsidR="00DF678F">
        <w:rPr>
          <w:rFonts w:ascii="Times New Roman" w:hAnsi="Times New Roman" w:cs="Times New Roman"/>
          <w:sz w:val="24"/>
          <w:szCs w:val="24"/>
        </w:rPr>
        <w:t xml:space="preserve">Additionally, the use of the individual assignment as a starting point to guide the Portfolio of Evidence is a great way for students to reflect on their work and improve on it before final assessments are due which I found extremely valuable in my learning journey. Starting this course after a break from university was daunting and the individual assignment took a lot of communication with Prof. du Plessis and </w:t>
      </w:r>
      <w:r w:rsidR="00580917">
        <w:rPr>
          <w:rFonts w:ascii="Times New Roman" w:hAnsi="Times New Roman" w:cs="Times New Roman"/>
          <w:sz w:val="24"/>
          <w:szCs w:val="24"/>
        </w:rPr>
        <w:t xml:space="preserve">time to be sure I was on the right </w:t>
      </w:r>
      <w:r w:rsidR="00CE08C0">
        <w:rPr>
          <w:rFonts w:ascii="Times New Roman" w:hAnsi="Times New Roman" w:cs="Times New Roman"/>
          <w:sz w:val="24"/>
          <w:szCs w:val="24"/>
        </w:rPr>
        <w:t>track,</w:t>
      </w:r>
      <w:r w:rsidR="00580917">
        <w:rPr>
          <w:rFonts w:ascii="Times New Roman" w:hAnsi="Times New Roman" w:cs="Times New Roman"/>
          <w:sz w:val="24"/>
          <w:szCs w:val="24"/>
        </w:rPr>
        <w:t xml:space="preserve"> but the time and feedback received was invaluable was certainly worth it. </w:t>
      </w:r>
      <w:r w:rsidR="00CE08C0">
        <w:rPr>
          <w:rFonts w:ascii="Times New Roman" w:hAnsi="Times New Roman" w:cs="Times New Roman"/>
          <w:sz w:val="24"/>
          <w:szCs w:val="24"/>
        </w:rPr>
        <w:t xml:space="preserve">I have learnt the lesson that projects also require depending on and working with others in order to succeed, particularly big projects and that one cannot succeed in life and projects alone. Knowing how to work with others and what is to be prioritised in projects has been a major learning curve that will be used in all future endeavours. </w:t>
      </w:r>
      <w:r w:rsidR="00AF6745">
        <w:rPr>
          <w:rFonts w:ascii="Times New Roman" w:hAnsi="Times New Roman" w:cs="Times New Roman"/>
          <w:sz w:val="24"/>
          <w:szCs w:val="24"/>
        </w:rPr>
        <w:t xml:space="preserve">I have truly gained more from this experience than I had intended and for that, I am grateful. </w:t>
      </w:r>
    </w:p>
    <w:p w14:paraId="787B26E5" w14:textId="27C5F5EA" w:rsidR="00FA0BEB" w:rsidRPr="00CE0E63" w:rsidRDefault="00FA0BEB" w:rsidP="0044352D">
      <w:pPr>
        <w:pStyle w:val="Heading1"/>
        <w:spacing w:line="360" w:lineRule="auto"/>
        <w:jc w:val="both"/>
        <w:rPr>
          <w:rFonts w:ascii="Times New Roman" w:hAnsi="Times New Roman" w:cs="Times New Roman"/>
          <w:b/>
          <w:bCs/>
          <w:color w:val="auto"/>
          <w:sz w:val="24"/>
          <w:szCs w:val="24"/>
        </w:rPr>
      </w:pPr>
      <w:bookmarkStart w:id="56" w:name="_Toc56686970"/>
      <w:r w:rsidRPr="00CE0E63">
        <w:rPr>
          <w:rFonts w:ascii="Times New Roman" w:hAnsi="Times New Roman" w:cs="Times New Roman"/>
          <w:b/>
          <w:bCs/>
          <w:color w:val="auto"/>
          <w:sz w:val="24"/>
          <w:szCs w:val="24"/>
        </w:rPr>
        <w:t>References</w:t>
      </w:r>
      <w:bookmarkEnd w:id="56"/>
      <w:r w:rsidRPr="00CE0E63">
        <w:rPr>
          <w:rFonts w:ascii="Times New Roman" w:hAnsi="Times New Roman" w:cs="Times New Roman"/>
          <w:b/>
          <w:bCs/>
          <w:color w:val="auto"/>
          <w:sz w:val="24"/>
          <w:szCs w:val="24"/>
        </w:rPr>
        <w:t xml:space="preserve"> </w:t>
      </w:r>
    </w:p>
    <w:p w14:paraId="727F45A9" w14:textId="0034E9F8" w:rsidR="003E439B" w:rsidRDefault="003E439B" w:rsidP="003E439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Aziz, E. E. 2015</w:t>
      </w:r>
      <w:r w:rsidRPr="003E439B">
        <w:rPr>
          <w:rFonts w:ascii="Times New Roman" w:hAnsi="Times New Roman" w:cs="Times New Roman"/>
          <w:i/>
          <w:iCs/>
          <w:sz w:val="24"/>
          <w:szCs w:val="24"/>
        </w:rPr>
        <w:t>. Project closing: the small process group with big impact</w:t>
      </w:r>
      <w:r>
        <w:rPr>
          <w:rFonts w:ascii="Times New Roman" w:hAnsi="Times New Roman" w:cs="Times New Roman"/>
          <w:sz w:val="24"/>
          <w:szCs w:val="24"/>
        </w:rPr>
        <w:t xml:space="preserve">. </w:t>
      </w:r>
      <w:r w:rsidRPr="003E439B">
        <w:rPr>
          <w:rFonts w:ascii="Times New Roman" w:hAnsi="Times New Roman" w:cs="Times New Roman"/>
          <w:sz w:val="24"/>
          <w:szCs w:val="24"/>
        </w:rPr>
        <w:t xml:space="preserve">Paper </w:t>
      </w:r>
      <w:r w:rsidR="008F26AE">
        <w:rPr>
          <w:rFonts w:ascii="Times New Roman" w:hAnsi="Times New Roman" w:cs="Times New Roman"/>
          <w:sz w:val="24"/>
          <w:szCs w:val="24"/>
        </w:rPr>
        <w:t>delivered</w:t>
      </w:r>
      <w:r w:rsidRPr="003E439B">
        <w:rPr>
          <w:rFonts w:ascii="Times New Roman" w:hAnsi="Times New Roman" w:cs="Times New Roman"/>
          <w:sz w:val="24"/>
          <w:szCs w:val="24"/>
        </w:rPr>
        <w:t xml:space="preserve"> at PMI Global Congress 2015—EMEA, London, England. </w:t>
      </w:r>
      <w:hyperlink r:id="rId47" w:history="1">
        <w:r w:rsidR="008F26AE" w:rsidRPr="000C0D97">
          <w:rPr>
            <w:rStyle w:val="Hyperlink"/>
            <w:rFonts w:ascii="Times New Roman" w:hAnsi="Times New Roman" w:cs="Times New Roman"/>
            <w:sz w:val="24"/>
            <w:szCs w:val="24"/>
          </w:rPr>
          <w:t>https://www.pmi.org/learning/library/importance-of-closing-process-group-9949</w:t>
        </w:r>
      </w:hyperlink>
      <w:r w:rsidR="008F26AE">
        <w:rPr>
          <w:rFonts w:ascii="Times New Roman" w:hAnsi="Times New Roman" w:cs="Times New Roman"/>
          <w:sz w:val="24"/>
          <w:szCs w:val="24"/>
        </w:rPr>
        <w:t xml:space="preserve"> Date of Access: 16 November 2020. </w:t>
      </w:r>
    </w:p>
    <w:p w14:paraId="09008A24" w14:textId="58564CAE" w:rsidR="00A73B72" w:rsidRDefault="00A73B72" w:rsidP="003E439B">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Biswas, P. 2019. </w:t>
      </w:r>
      <w:r w:rsidRPr="00A73B72">
        <w:rPr>
          <w:rFonts w:ascii="Times New Roman" w:hAnsi="Times New Roman" w:cs="Times New Roman"/>
          <w:i/>
          <w:iCs/>
          <w:sz w:val="24"/>
          <w:szCs w:val="24"/>
        </w:rPr>
        <w:t>Seven principles of Quality management.</w:t>
      </w:r>
      <w:r>
        <w:rPr>
          <w:rFonts w:ascii="Times New Roman" w:hAnsi="Times New Roman" w:cs="Times New Roman"/>
          <w:sz w:val="24"/>
          <w:szCs w:val="24"/>
        </w:rPr>
        <w:t xml:space="preserve"> </w:t>
      </w:r>
      <w:hyperlink r:id="rId48" w:history="1">
        <w:r w:rsidRPr="00185C97">
          <w:rPr>
            <w:rStyle w:val="Hyperlink"/>
            <w:rFonts w:ascii="Times New Roman" w:hAnsi="Times New Roman" w:cs="Times New Roman"/>
            <w:sz w:val="24"/>
            <w:szCs w:val="24"/>
          </w:rPr>
          <w:t>https://isoconsultantkuwait.com/2019/05/08/1572/</w:t>
        </w:r>
      </w:hyperlink>
      <w:r>
        <w:rPr>
          <w:rFonts w:ascii="Times New Roman" w:hAnsi="Times New Roman" w:cs="Times New Roman"/>
          <w:sz w:val="24"/>
          <w:szCs w:val="24"/>
        </w:rPr>
        <w:t xml:space="preserve"> Date of Access: 17 November 2020. </w:t>
      </w:r>
    </w:p>
    <w:p w14:paraId="42DC65EB" w14:textId="1D86339A" w:rsidR="001D13A3" w:rsidRPr="001D13A3" w:rsidRDefault="001D13A3" w:rsidP="001D13A3">
      <w:pPr>
        <w:spacing w:before="240" w:line="360" w:lineRule="auto"/>
        <w:jc w:val="both"/>
        <w:rPr>
          <w:rFonts w:ascii="Times New Roman" w:hAnsi="Times New Roman" w:cs="Times New Roman"/>
          <w:sz w:val="24"/>
          <w:szCs w:val="24"/>
        </w:rPr>
      </w:pPr>
      <w:r w:rsidRPr="001D13A3">
        <w:rPr>
          <w:rFonts w:ascii="Times New Roman" w:hAnsi="Times New Roman" w:cs="Times New Roman"/>
          <w:sz w:val="24"/>
          <w:szCs w:val="24"/>
        </w:rPr>
        <w:t xml:space="preserve">Bridges, J. 2019. </w:t>
      </w:r>
      <w:r w:rsidRPr="001D13A3">
        <w:rPr>
          <w:rFonts w:ascii="Times New Roman" w:hAnsi="Times New Roman" w:cs="Times New Roman"/>
          <w:i/>
          <w:iCs/>
          <w:sz w:val="24"/>
          <w:szCs w:val="24"/>
        </w:rPr>
        <w:t xml:space="preserve">Cost Management Basics. </w:t>
      </w:r>
      <w:hyperlink r:id="rId49" w:history="1">
        <w:r w:rsidRPr="001D13A3">
          <w:rPr>
            <w:rStyle w:val="Hyperlink"/>
            <w:rFonts w:ascii="Times New Roman" w:hAnsi="Times New Roman" w:cs="Times New Roman"/>
            <w:sz w:val="24"/>
            <w:szCs w:val="24"/>
          </w:rPr>
          <w:t>https://www.projectmanager.com/training/basics-project-cost-management</w:t>
        </w:r>
      </w:hyperlink>
      <w:r w:rsidRPr="001D13A3">
        <w:rPr>
          <w:rFonts w:ascii="Times New Roman" w:hAnsi="Times New Roman" w:cs="Times New Roman"/>
          <w:sz w:val="24"/>
          <w:szCs w:val="24"/>
        </w:rPr>
        <w:t xml:space="preserve">  Accessed: 17 November 2020. </w:t>
      </w:r>
    </w:p>
    <w:p w14:paraId="55FC33D7" w14:textId="333ABCBA" w:rsidR="00361AA0" w:rsidRDefault="00361AA0" w:rsidP="00361AA0">
      <w:pPr>
        <w:spacing w:before="240" w:line="360" w:lineRule="auto"/>
        <w:jc w:val="both"/>
        <w:rPr>
          <w:rFonts w:ascii="Times New Roman" w:hAnsi="Times New Roman" w:cs="Times New Roman"/>
          <w:sz w:val="24"/>
          <w:szCs w:val="24"/>
        </w:rPr>
      </w:pPr>
      <w:bookmarkStart w:id="57" w:name="_Hlk56688240"/>
      <w:r w:rsidRPr="00E91C54">
        <w:rPr>
          <w:rFonts w:ascii="Times New Roman" w:hAnsi="Times New Roman" w:cs="Times New Roman"/>
          <w:sz w:val="24"/>
          <w:szCs w:val="24"/>
        </w:rPr>
        <w:lastRenderedPageBreak/>
        <w:t>Bridges, J. 2019</w:t>
      </w:r>
      <w:r>
        <w:rPr>
          <w:rFonts w:ascii="Times New Roman" w:hAnsi="Times New Roman" w:cs="Times New Roman"/>
          <w:sz w:val="24"/>
          <w:szCs w:val="24"/>
        </w:rPr>
        <w:t xml:space="preserve">. </w:t>
      </w:r>
      <w:r>
        <w:rPr>
          <w:rFonts w:ascii="Times New Roman" w:hAnsi="Times New Roman" w:cs="Times New Roman"/>
          <w:i/>
          <w:iCs/>
          <w:sz w:val="24"/>
          <w:szCs w:val="24"/>
        </w:rPr>
        <w:t xml:space="preserve">What is the Project Management Life Cycle? </w:t>
      </w:r>
      <w:hyperlink r:id="rId50" w:history="1">
        <w:r w:rsidRPr="00990195">
          <w:rPr>
            <w:rStyle w:val="Hyperlink"/>
            <w:rFonts w:ascii="Times New Roman" w:hAnsi="Times New Roman" w:cs="Times New Roman"/>
            <w:sz w:val="24"/>
            <w:szCs w:val="24"/>
          </w:rPr>
          <w:t>https://www.projectmanager.com/training/what-is-the-project-management-life-cycle</w:t>
        </w:r>
      </w:hyperlink>
      <w:r w:rsidRPr="00990195">
        <w:rPr>
          <w:rFonts w:ascii="Times New Roman" w:hAnsi="Times New Roman" w:cs="Times New Roman"/>
          <w:sz w:val="24"/>
          <w:szCs w:val="24"/>
        </w:rPr>
        <w:t xml:space="preserve"> </w:t>
      </w:r>
      <w:r>
        <w:rPr>
          <w:rFonts w:ascii="Times New Roman" w:hAnsi="Times New Roman" w:cs="Times New Roman"/>
          <w:sz w:val="24"/>
          <w:szCs w:val="24"/>
        </w:rPr>
        <w:t xml:space="preserve">Accessed: 18 November 2020. </w:t>
      </w:r>
    </w:p>
    <w:p w14:paraId="6F67063B" w14:textId="747C8564" w:rsidR="00036CCA" w:rsidRDefault="00036CCA" w:rsidP="00361AA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Eldash, K. 2012. </w:t>
      </w:r>
      <w:r w:rsidRPr="00036CCA">
        <w:rPr>
          <w:rFonts w:ascii="Times New Roman" w:hAnsi="Times New Roman" w:cs="Times New Roman"/>
          <w:sz w:val="24"/>
          <w:szCs w:val="24"/>
        </w:rPr>
        <w:t>PROJECT RISK MANAGEMENT (COURSE NOTES)</w:t>
      </w:r>
      <w:r>
        <w:rPr>
          <w:rFonts w:ascii="Times New Roman" w:hAnsi="Times New Roman" w:cs="Times New Roman"/>
          <w:sz w:val="24"/>
          <w:szCs w:val="24"/>
        </w:rPr>
        <w:t xml:space="preserve">. </w:t>
      </w:r>
      <w:hyperlink r:id="rId51" w:history="1">
        <w:r w:rsidRPr="00185C97">
          <w:rPr>
            <w:rStyle w:val="Hyperlink"/>
            <w:rFonts w:ascii="Times New Roman" w:hAnsi="Times New Roman" w:cs="Times New Roman"/>
            <w:sz w:val="24"/>
            <w:szCs w:val="24"/>
          </w:rPr>
          <w:t>https://www.researchgate.net/publication/271909639_PROJECT_RISK_MANAGEMENT_COURSE_NOTES</w:t>
        </w:r>
      </w:hyperlink>
      <w:r>
        <w:rPr>
          <w:rFonts w:ascii="Times New Roman" w:hAnsi="Times New Roman" w:cs="Times New Roman"/>
          <w:sz w:val="24"/>
          <w:szCs w:val="24"/>
        </w:rPr>
        <w:t xml:space="preserve"> Date of Access: 17 November 2020. </w:t>
      </w:r>
    </w:p>
    <w:p w14:paraId="1A2B3131" w14:textId="2FD6C3CB" w:rsidR="006D22B8" w:rsidRDefault="006D22B8" w:rsidP="006D22B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Elton, B. </w:t>
      </w:r>
      <w:r w:rsidRPr="006D22B8">
        <w:rPr>
          <w:rFonts w:ascii="Times New Roman" w:hAnsi="Times New Roman" w:cs="Times New Roman"/>
          <w:sz w:val="24"/>
          <w:szCs w:val="24"/>
        </w:rPr>
        <w:t>Scope Patrol</w:t>
      </w:r>
      <w:r>
        <w:rPr>
          <w:rFonts w:ascii="Times New Roman" w:hAnsi="Times New Roman" w:cs="Times New Roman"/>
          <w:sz w:val="24"/>
          <w:szCs w:val="24"/>
        </w:rPr>
        <w:t xml:space="preserve">: </w:t>
      </w:r>
      <w:r w:rsidRPr="006D22B8">
        <w:rPr>
          <w:rFonts w:ascii="Times New Roman" w:hAnsi="Times New Roman" w:cs="Times New Roman"/>
          <w:i/>
          <w:iCs/>
          <w:sz w:val="24"/>
          <w:szCs w:val="24"/>
        </w:rPr>
        <w:t>Scope Creep Is On The Rise As Stakeholder Expectations Increase; Here's How To Keep Projects Within Bounds</w:t>
      </w:r>
      <w:r>
        <w:rPr>
          <w:rFonts w:ascii="Times New Roman" w:hAnsi="Times New Roman" w:cs="Times New Roman"/>
          <w:sz w:val="24"/>
          <w:szCs w:val="24"/>
        </w:rPr>
        <w:t xml:space="preserve">. </w:t>
      </w:r>
      <w:hyperlink r:id="rId52" w:history="1">
        <w:r w:rsidRPr="00185C97">
          <w:rPr>
            <w:rStyle w:val="Hyperlink"/>
            <w:rFonts w:ascii="Times New Roman" w:hAnsi="Times New Roman" w:cs="Times New Roman"/>
            <w:sz w:val="24"/>
            <w:szCs w:val="24"/>
          </w:rPr>
          <w:t>https://www.pmi.org/learning/library/scope-creep-rising-11308</w:t>
        </w:r>
      </w:hyperlink>
      <w:r>
        <w:rPr>
          <w:rFonts w:ascii="Times New Roman" w:hAnsi="Times New Roman" w:cs="Times New Roman"/>
          <w:sz w:val="24"/>
          <w:szCs w:val="24"/>
        </w:rPr>
        <w:t xml:space="preserve"> Date of Access: 17 November 2020. </w:t>
      </w:r>
    </w:p>
    <w:p w14:paraId="5D220F52" w14:textId="1CA340BB" w:rsidR="00FB1884" w:rsidRPr="00FB1884" w:rsidRDefault="00FB1884" w:rsidP="006D22B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International Project Management Association. 2015. </w:t>
      </w:r>
      <w:r>
        <w:rPr>
          <w:rFonts w:ascii="Times New Roman" w:hAnsi="Times New Roman" w:cs="Times New Roman"/>
          <w:i/>
          <w:iCs/>
          <w:sz w:val="24"/>
          <w:szCs w:val="24"/>
        </w:rPr>
        <w:t xml:space="preserve">Individual Competence Baseline for Project, Programme &amp; Portfolio Management. </w:t>
      </w:r>
      <w:r>
        <w:rPr>
          <w:rFonts w:ascii="Times New Roman" w:hAnsi="Times New Roman" w:cs="Times New Roman"/>
          <w:sz w:val="24"/>
          <w:szCs w:val="24"/>
        </w:rPr>
        <w:t>4</w:t>
      </w:r>
      <w:r w:rsidRPr="00FB1884">
        <w:rPr>
          <w:rFonts w:ascii="Times New Roman" w:hAnsi="Times New Roman" w:cs="Times New Roman"/>
          <w:sz w:val="24"/>
          <w:szCs w:val="24"/>
          <w:vertAlign w:val="superscript"/>
        </w:rPr>
        <w:t>th</w:t>
      </w:r>
      <w:r>
        <w:rPr>
          <w:rFonts w:ascii="Times New Roman" w:hAnsi="Times New Roman" w:cs="Times New Roman"/>
          <w:sz w:val="24"/>
          <w:szCs w:val="24"/>
        </w:rPr>
        <w:t xml:space="preserve"> Version. Zurich, Switzerland &amp; Nijkerk, The Netherlands: International Project Management Association. </w:t>
      </w:r>
    </w:p>
    <w:p w14:paraId="1F53FDA9" w14:textId="76EBB056" w:rsidR="00F368AF" w:rsidRDefault="00F368AF" w:rsidP="006D22B8">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Landau, P. 2018. </w:t>
      </w:r>
      <w:r w:rsidRPr="00F368AF">
        <w:rPr>
          <w:rFonts w:ascii="Times New Roman" w:hAnsi="Times New Roman" w:cs="Times New Roman"/>
          <w:sz w:val="24"/>
          <w:szCs w:val="24"/>
        </w:rPr>
        <w:t>Project Procurement Management – A Quick Guide</w:t>
      </w:r>
      <w:r>
        <w:rPr>
          <w:rFonts w:ascii="Times New Roman" w:hAnsi="Times New Roman" w:cs="Times New Roman"/>
          <w:sz w:val="24"/>
          <w:szCs w:val="24"/>
        </w:rPr>
        <w:t xml:space="preserve">. </w:t>
      </w:r>
      <w:hyperlink r:id="rId53" w:history="1">
        <w:r w:rsidRPr="00185C97">
          <w:rPr>
            <w:rStyle w:val="Hyperlink"/>
            <w:rFonts w:ascii="Times New Roman" w:hAnsi="Times New Roman" w:cs="Times New Roman"/>
            <w:sz w:val="24"/>
            <w:szCs w:val="24"/>
          </w:rPr>
          <w:t>https://www.projectmanager.com/blog/project-procurement-management-quick-guide</w:t>
        </w:r>
      </w:hyperlink>
      <w:r>
        <w:rPr>
          <w:rFonts w:ascii="Times New Roman" w:hAnsi="Times New Roman" w:cs="Times New Roman"/>
          <w:sz w:val="24"/>
          <w:szCs w:val="24"/>
        </w:rPr>
        <w:t xml:space="preserve"> Date of Access: 17 November 2020. </w:t>
      </w:r>
    </w:p>
    <w:p w14:paraId="4027E39B" w14:textId="2802A06A" w:rsidR="003303E9" w:rsidRPr="003303E9" w:rsidRDefault="003303E9" w:rsidP="00361AA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Lewis, G. 2016. </w:t>
      </w:r>
      <w:r>
        <w:rPr>
          <w:rFonts w:ascii="Times New Roman" w:hAnsi="Times New Roman" w:cs="Times New Roman"/>
          <w:i/>
          <w:iCs/>
          <w:sz w:val="24"/>
          <w:szCs w:val="24"/>
        </w:rPr>
        <w:t xml:space="preserve">Project Communication Management. </w:t>
      </w:r>
      <w:hyperlink r:id="rId54" w:history="1">
        <w:r w:rsidRPr="003303E9">
          <w:rPr>
            <w:rStyle w:val="Hyperlink"/>
            <w:rFonts w:ascii="Times New Roman" w:hAnsi="Times New Roman" w:cs="Times New Roman"/>
            <w:sz w:val="24"/>
            <w:szCs w:val="24"/>
          </w:rPr>
          <w:t>https://www.projectmanagement.com/blog-post/21224/Project-Communication-Management</w:t>
        </w:r>
      </w:hyperlink>
      <w:r>
        <w:rPr>
          <w:rFonts w:ascii="Times New Roman" w:hAnsi="Times New Roman" w:cs="Times New Roman"/>
          <w:i/>
          <w:iCs/>
          <w:sz w:val="24"/>
          <w:szCs w:val="24"/>
        </w:rPr>
        <w:t xml:space="preserve"> </w:t>
      </w:r>
      <w:r>
        <w:rPr>
          <w:rFonts w:ascii="Times New Roman" w:hAnsi="Times New Roman" w:cs="Times New Roman"/>
          <w:sz w:val="24"/>
          <w:szCs w:val="24"/>
        </w:rPr>
        <w:t xml:space="preserve">Date of Access: 17 November 2020. </w:t>
      </w:r>
    </w:p>
    <w:bookmarkEnd w:id="57"/>
    <w:p w14:paraId="49BD0449" w14:textId="681703DD" w:rsidR="00EA337E" w:rsidRDefault="00EA337E"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Nicholas, J. M. &amp; Steyn, H. 2017. </w:t>
      </w:r>
      <w:r w:rsidRPr="00345516">
        <w:rPr>
          <w:rFonts w:ascii="Times New Roman" w:hAnsi="Times New Roman" w:cs="Times New Roman"/>
          <w:i/>
          <w:iCs/>
          <w:sz w:val="24"/>
          <w:szCs w:val="24"/>
        </w:rPr>
        <w:t>Project Management for Engineering, Business and Technology</w:t>
      </w:r>
      <w:r>
        <w:rPr>
          <w:rFonts w:ascii="Times New Roman" w:hAnsi="Times New Roman" w:cs="Times New Roman"/>
          <w:i/>
          <w:iCs/>
          <w:sz w:val="24"/>
          <w:szCs w:val="24"/>
        </w:rPr>
        <w:t xml:space="preserve">. </w:t>
      </w:r>
      <w:r>
        <w:rPr>
          <w:rFonts w:ascii="Times New Roman" w:hAnsi="Times New Roman" w:cs="Times New Roman"/>
          <w:sz w:val="24"/>
          <w:szCs w:val="24"/>
        </w:rPr>
        <w:t>5</w:t>
      </w:r>
      <w:r w:rsidRPr="00345516">
        <w:rPr>
          <w:rFonts w:ascii="Times New Roman" w:hAnsi="Times New Roman" w:cs="Times New Roman"/>
          <w:sz w:val="24"/>
          <w:szCs w:val="24"/>
          <w:vertAlign w:val="superscript"/>
        </w:rPr>
        <w:t>th</w:t>
      </w:r>
      <w:r>
        <w:rPr>
          <w:rFonts w:ascii="Times New Roman" w:hAnsi="Times New Roman" w:cs="Times New Roman"/>
          <w:sz w:val="24"/>
          <w:szCs w:val="24"/>
        </w:rPr>
        <w:t xml:space="preserve"> Ed. London &amp; New York: Routledge Taylor Francis Group. </w:t>
      </w:r>
    </w:p>
    <w:p w14:paraId="141A35F6" w14:textId="266A59BF" w:rsidR="00C93CDC" w:rsidRDefault="00C93CDC"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Malsam, W. 2018. </w:t>
      </w:r>
      <w:r w:rsidRPr="00C93CDC">
        <w:rPr>
          <w:rFonts w:ascii="Times New Roman" w:hAnsi="Times New Roman" w:cs="Times New Roman"/>
          <w:i/>
          <w:iCs/>
          <w:sz w:val="24"/>
          <w:szCs w:val="24"/>
        </w:rPr>
        <w:t>Project Management Processes &amp; Phases.</w:t>
      </w:r>
      <w:r>
        <w:rPr>
          <w:rFonts w:ascii="Times New Roman" w:hAnsi="Times New Roman" w:cs="Times New Roman"/>
          <w:sz w:val="24"/>
          <w:szCs w:val="24"/>
        </w:rPr>
        <w:t xml:space="preserve"> </w:t>
      </w:r>
      <w:hyperlink r:id="rId55" w:history="1">
        <w:r w:rsidRPr="000C0D97">
          <w:rPr>
            <w:rStyle w:val="Hyperlink"/>
            <w:rFonts w:ascii="Times New Roman" w:hAnsi="Times New Roman" w:cs="Times New Roman"/>
            <w:sz w:val="24"/>
            <w:szCs w:val="24"/>
          </w:rPr>
          <w:t>https://www.projectmanager.com/blog/project-management-processes-phases</w:t>
        </w:r>
      </w:hyperlink>
      <w:r>
        <w:rPr>
          <w:rFonts w:ascii="Times New Roman" w:hAnsi="Times New Roman" w:cs="Times New Roman"/>
          <w:sz w:val="24"/>
          <w:szCs w:val="24"/>
        </w:rPr>
        <w:t xml:space="preserve"> Date of Access: </w:t>
      </w:r>
      <w:r w:rsidR="006A7933">
        <w:rPr>
          <w:rFonts w:ascii="Times New Roman" w:hAnsi="Times New Roman" w:cs="Times New Roman"/>
          <w:sz w:val="24"/>
          <w:szCs w:val="24"/>
        </w:rPr>
        <w:t xml:space="preserve">17 November 2020. </w:t>
      </w:r>
    </w:p>
    <w:p w14:paraId="5901AD08" w14:textId="4339084E" w:rsidR="00595B19" w:rsidRDefault="00595B19"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OpenLearn. 2019. </w:t>
      </w:r>
      <w:r w:rsidRPr="00595B19">
        <w:rPr>
          <w:rFonts w:ascii="Times New Roman" w:hAnsi="Times New Roman" w:cs="Times New Roman"/>
          <w:i/>
          <w:iCs/>
          <w:sz w:val="24"/>
          <w:szCs w:val="24"/>
        </w:rPr>
        <w:t>3 Key features of reflection</w:t>
      </w:r>
      <w:r>
        <w:rPr>
          <w:rFonts w:ascii="Times New Roman" w:hAnsi="Times New Roman" w:cs="Times New Roman"/>
          <w:sz w:val="24"/>
          <w:szCs w:val="24"/>
        </w:rPr>
        <w:t xml:space="preserve">. </w:t>
      </w:r>
      <w:hyperlink r:id="rId56" w:history="1">
        <w:r w:rsidRPr="00185C97">
          <w:rPr>
            <w:rStyle w:val="Hyperlink"/>
            <w:rFonts w:ascii="Times New Roman" w:hAnsi="Times New Roman" w:cs="Times New Roman"/>
            <w:sz w:val="24"/>
            <w:szCs w:val="24"/>
          </w:rPr>
          <w:t>https://www.open.edu/openlearn/ocw/mod/oucontent/view.php?id=51386&amp;section=3</w:t>
        </w:r>
      </w:hyperlink>
      <w:r>
        <w:rPr>
          <w:rFonts w:ascii="Times New Roman" w:hAnsi="Times New Roman" w:cs="Times New Roman"/>
          <w:sz w:val="24"/>
          <w:szCs w:val="24"/>
        </w:rPr>
        <w:t xml:space="preserve"> Date of Access: 19 November 2020. </w:t>
      </w:r>
    </w:p>
    <w:p w14:paraId="7FF75B30" w14:textId="71061550" w:rsidR="006D22B8" w:rsidRPr="006D22B8" w:rsidRDefault="006D22B8" w:rsidP="006D22B8">
      <w:pPr>
        <w:spacing w:before="240" w:after="240" w:line="360" w:lineRule="auto"/>
        <w:jc w:val="both"/>
        <w:rPr>
          <w:rFonts w:ascii="Times New Roman" w:eastAsia="Times New Roman" w:hAnsi="Times New Roman" w:cs="Times New Roman"/>
          <w:sz w:val="24"/>
          <w:szCs w:val="24"/>
          <w:lang w:val="en-GB" w:eastAsia="en-ZA"/>
        </w:rPr>
      </w:pPr>
      <w:r w:rsidRPr="006D22B8">
        <w:rPr>
          <w:rFonts w:ascii="Times New Roman" w:eastAsia="Times New Roman" w:hAnsi="Times New Roman" w:cs="Times New Roman"/>
          <w:sz w:val="24"/>
          <w:szCs w:val="24"/>
          <w:lang w:val="en-GB" w:eastAsia="en-ZA"/>
        </w:rPr>
        <w:t xml:space="preserve">Project Management Institute. 2020. </w:t>
      </w:r>
      <w:r w:rsidRPr="006D22B8">
        <w:rPr>
          <w:rFonts w:ascii="Times New Roman" w:eastAsia="Times New Roman" w:hAnsi="Times New Roman" w:cs="Times New Roman"/>
          <w:i/>
          <w:iCs/>
          <w:sz w:val="24"/>
          <w:szCs w:val="24"/>
          <w:lang w:val="en-GB" w:eastAsia="en-ZA"/>
        </w:rPr>
        <w:t xml:space="preserve">Scope Management. </w:t>
      </w:r>
      <w:hyperlink r:id="rId57" w:history="1">
        <w:r w:rsidRPr="006D22B8">
          <w:rPr>
            <w:rFonts w:ascii="Times New Roman" w:eastAsia="Times New Roman" w:hAnsi="Times New Roman" w:cs="Times New Roman"/>
            <w:color w:val="0563C1" w:themeColor="hyperlink"/>
            <w:sz w:val="24"/>
            <w:szCs w:val="24"/>
            <w:u w:val="single"/>
            <w:lang w:val="en-GB" w:eastAsia="en-ZA"/>
          </w:rPr>
          <w:t>https://libguides.nwu.ac.za/harvard-referencing/internet-sources</w:t>
        </w:r>
      </w:hyperlink>
      <w:r w:rsidRPr="006D22B8">
        <w:rPr>
          <w:rFonts w:ascii="Times New Roman" w:eastAsia="Times New Roman" w:hAnsi="Times New Roman" w:cs="Times New Roman"/>
          <w:sz w:val="24"/>
          <w:szCs w:val="24"/>
          <w:lang w:val="en-GB" w:eastAsia="en-ZA"/>
        </w:rPr>
        <w:t xml:space="preserve"> Date of Access: </w:t>
      </w:r>
      <w:r>
        <w:rPr>
          <w:rFonts w:ascii="Times New Roman" w:eastAsia="Times New Roman" w:hAnsi="Times New Roman" w:cs="Times New Roman"/>
          <w:sz w:val="24"/>
          <w:szCs w:val="24"/>
          <w:lang w:val="en-GB" w:eastAsia="en-ZA"/>
        </w:rPr>
        <w:t>17 November</w:t>
      </w:r>
      <w:r w:rsidRPr="006D22B8">
        <w:rPr>
          <w:rFonts w:ascii="Times New Roman" w:eastAsia="Times New Roman" w:hAnsi="Times New Roman" w:cs="Times New Roman"/>
          <w:sz w:val="24"/>
          <w:szCs w:val="24"/>
          <w:lang w:val="en-GB" w:eastAsia="en-ZA"/>
        </w:rPr>
        <w:t xml:space="preserve"> 2020. </w:t>
      </w:r>
    </w:p>
    <w:p w14:paraId="2349584F" w14:textId="28FFA3D0" w:rsidR="00CB2FA3" w:rsidRDefault="00CB2FA3"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Project Management Qualification. 2019. </w:t>
      </w:r>
      <w:r w:rsidRPr="00CB2FA3">
        <w:rPr>
          <w:rFonts w:ascii="Times New Roman" w:hAnsi="Times New Roman" w:cs="Times New Roman"/>
          <w:i/>
          <w:iCs/>
          <w:sz w:val="24"/>
          <w:szCs w:val="24"/>
        </w:rPr>
        <w:t>Project monitoring and control techniques</w:t>
      </w:r>
      <w:r>
        <w:rPr>
          <w:rFonts w:ascii="Times New Roman" w:hAnsi="Times New Roman" w:cs="Times New Roman"/>
          <w:sz w:val="24"/>
          <w:szCs w:val="24"/>
        </w:rPr>
        <w:t xml:space="preserve">. </w:t>
      </w:r>
      <w:hyperlink r:id="rId58" w:history="1">
        <w:r w:rsidRPr="000C0D97">
          <w:rPr>
            <w:rStyle w:val="Hyperlink"/>
            <w:rFonts w:ascii="Times New Roman" w:hAnsi="Times New Roman" w:cs="Times New Roman"/>
            <w:sz w:val="24"/>
            <w:szCs w:val="24"/>
          </w:rPr>
          <w:t>https://www.projectmanagementqualification.com/blog/2019/10/21/project-monitoring-control/</w:t>
        </w:r>
      </w:hyperlink>
      <w:r>
        <w:rPr>
          <w:rFonts w:ascii="Times New Roman" w:hAnsi="Times New Roman" w:cs="Times New Roman"/>
          <w:sz w:val="24"/>
          <w:szCs w:val="24"/>
        </w:rPr>
        <w:t xml:space="preserve"> Date of Access: 18 November 2020. </w:t>
      </w:r>
    </w:p>
    <w:p w14:paraId="723C23F9" w14:textId="16643DCF" w:rsidR="00FC01F1" w:rsidRDefault="00FC01F1"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Roseke, B. 2017. </w:t>
      </w:r>
      <w:r w:rsidRPr="00FC01F1">
        <w:rPr>
          <w:rFonts w:ascii="Times New Roman" w:hAnsi="Times New Roman" w:cs="Times New Roman"/>
          <w:i/>
          <w:iCs/>
          <w:sz w:val="24"/>
          <w:szCs w:val="24"/>
        </w:rPr>
        <w:t>Project Human Resource Management According to the PMBOK</w:t>
      </w:r>
      <w:r>
        <w:rPr>
          <w:rFonts w:ascii="Times New Roman" w:hAnsi="Times New Roman" w:cs="Times New Roman"/>
          <w:sz w:val="24"/>
          <w:szCs w:val="24"/>
        </w:rPr>
        <w:t xml:space="preserve">. </w:t>
      </w:r>
      <w:hyperlink r:id="rId59" w:history="1">
        <w:r w:rsidRPr="00185C97">
          <w:rPr>
            <w:rStyle w:val="Hyperlink"/>
            <w:rFonts w:ascii="Times New Roman" w:hAnsi="Times New Roman" w:cs="Times New Roman"/>
            <w:sz w:val="24"/>
            <w:szCs w:val="24"/>
          </w:rPr>
          <w:t>https://www.projectengineer.net/project-human-resource-management-according-to-the-pmbok/</w:t>
        </w:r>
      </w:hyperlink>
      <w:r>
        <w:rPr>
          <w:rFonts w:ascii="Times New Roman" w:hAnsi="Times New Roman" w:cs="Times New Roman"/>
          <w:sz w:val="24"/>
          <w:szCs w:val="24"/>
        </w:rPr>
        <w:t xml:space="preserve"> Date of Access: 17 November 2020. </w:t>
      </w:r>
    </w:p>
    <w:p w14:paraId="6C24853A" w14:textId="5EB0C9C0" w:rsidR="00A8693C" w:rsidRDefault="00A8693C"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Shey, C. 2020. </w:t>
      </w:r>
      <w:r>
        <w:rPr>
          <w:rFonts w:ascii="Times New Roman" w:hAnsi="Times New Roman" w:cs="Times New Roman"/>
          <w:i/>
          <w:iCs/>
          <w:sz w:val="24"/>
          <w:szCs w:val="24"/>
        </w:rPr>
        <w:t xml:space="preserve">South Africa’s War on COVID-19. </w:t>
      </w:r>
      <w:hyperlink r:id="rId60" w:history="1">
        <w:r w:rsidRPr="00A8693C">
          <w:rPr>
            <w:rStyle w:val="Hyperlink"/>
            <w:rFonts w:ascii="Times New Roman" w:hAnsi="Times New Roman" w:cs="Times New Roman"/>
            <w:sz w:val="24"/>
            <w:szCs w:val="24"/>
          </w:rPr>
          <w:t>https://www.samrc.ac.za/news/south-africas-war-covid-19</w:t>
        </w:r>
      </w:hyperlink>
      <w:r w:rsidRPr="00A8693C">
        <w:rPr>
          <w:rFonts w:ascii="Times New Roman" w:hAnsi="Times New Roman" w:cs="Times New Roman"/>
          <w:sz w:val="24"/>
          <w:szCs w:val="24"/>
        </w:rPr>
        <w:t xml:space="preserve"> </w:t>
      </w:r>
      <w:r>
        <w:rPr>
          <w:rFonts w:ascii="Times New Roman" w:hAnsi="Times New Roman" w:cs="Times New Roman"/>
          <w:sz w:val="24"/>
          <w:szCs w:val="24"/>
        </w:rPr>
        <w:t xml:space="preserve">Date of Access: 17 November 2020. </w:t>
      </w:r>
    </w:p>
    <w:p w14:paraId="3F38B081" w14:textId="2210003B" w:rsidR="00E0671C" w:rsidRDefault="00E0671C"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Vogwell, D. 2003. </w:t>
      </w:r>
      <w:r w:rsidRPr="00E0671C">
        <w:rPr>
          <w:rFonts w:ascii="Times New Roman" w:hAnsi="Times New Roman" w:cs="Times New Roman"/>
          <w:i/>
          <w:iCs/>
          <w:sz w:val="24"/>
          <w:szCs w:val="24"/>
        </w:rPr>
        <w:t>Stakeholder management</w:t>
      </w:r>
      <w:r w:rsidRPr="00E0671C">
        <w:rPr>
          <w:rFonts w:ascii="Times New Roman" w:hAnsi="Times New Roman" w:cs="Times New Roman"/>
          <w:sz w:val="24"/>
          <w:szCs w:val="24"/>
        </w:rPr>
        <w:t xml:space="preserve">. Paper </w:t>
      </w:r>
      <w:r>
        <w:rPr>
          <w:rFonts w:ascii="Times New Roman" w:hAnsi="Times New Roman" w:cs="Times New Roman"/>
          <w:sz w:val="24"/>
          <w:szCs w:val="24"/>
        </w:rPr>
        <w:t>delivered</w:t>
      </w:r>
      <w:r w:rsidRPr="00E0671C">
        <w:rPr>
          <w:rFonts w:ascii="Times New Roman" w:hAnsi="Times New Roman" w:cs="Times New Roman"/>
          <w:sz w:val="24"/>
          <w:szCs w:val="24"/>
        </w:rPr>
        <w:t xml:space="preserve"> at PMI Global Congress 2003—EMEA, The Hague, South Holland, The Netherlands</w:t>
      </w:r>
      <w:r>
        <w:rPr>
          <w:rFonts w:ascii="Times New Roman" w:hAnsi="Times New Roman" w:cs="Times New Roman"/>
          <w:sz w:val="24"/>
          <w:szCs w:val="24"/>
        </w:rPr>
        <w:t xml:space="preserve">. </w:t>
      </w:r>
      <w:hyperlink r:id="rId61" w:history="1">
        <w:r w:rsidRPr="00185C97">
          <w:rPr>
            <w:rStyle w:val="Hyperlink"/>
            <w:rFonts w:ascii="Times New Roman" w:hAnsi="Times New Roman" w:cs="Times New Roman"/>
            <w:sz w:val="24"/>
            <w:szCs w:val="24"/>
          </w:rPr>
          <w:t>https://www.pmi.org/learning/library/stakeholder-management-task-project-success-7736</w:t>
        </w:r>
      </w:hyperlink>
      <w:r>
        <w:rPr>
          <w:rFonts w:ascii="Times New Roman" w:hAnsi="Times New Roman" w:cs="Times New Roman"/>
          <w:sz w:val="24"/>
          <w:szCs w:val="24"/>
        </w:rPr>
        <w:t xml:space="preserve"> Date of Access: 17 November 2020. </w:t>
      </w:r>
    </w:p>
    <w:p w14:paraId="379F22E4" w14:textId="269B5012" w:rsidR="00531755" w:rsidRPr="00A8693C" w:rsidRDefault="00531755"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Westland, J. 2018. </w:t>
      </w:r>
      <w:r w:rsidRPr="00531755">
        <w:rPr>
          <w:rFonts w:ascii="Times New Roman" w:hAnsi="Times New Roman" w:cs="Times New Roman"/>
          <w:i/>
          <w:iCs/>
          <w:sz w:val="24"/>
          <w:szCs w:val="24"/>
        </w:rPr>
        <w:t>Project Integration Management – A Quick Guide</w:t>
      </w:r>
      <w:r>
        <w:rPr>
          <w:rFonts w:ascii="Times New Roman" w:hAnsi="Times New Roman" w:cs="Times New Roman"/>
          <w:sz w:val="24"/>
          <w:szCs w:val="24"/>
        </w:rPr>
        <w:t xml:space="preserve">. </w:t>
      </w:r>
      <w:hyperlink r:id="rId62" w:history="1">
        <w:r w:rsidRPr="00185C97">
          <w:rPr>
            <w:rStyle w:val="Hyperlink"/>
            <w:rFonts w:ascii="Times New Roman" w:hAnsi="Times New Roman" w:cs="Times New Roman"/>
            <w:sz w:val="24"/>
            <w:szCs w:val="24"/>
          </w:rPr>
          <w:t>https://www.projectmanager.com/blog/project-integration-management-a-quick-guide</w:t>
        </w:r>
      </w:hyperlink>
      <w:r>
        <w:rPr>
          <w:rFonts w:ascii="Times New Roman" w:hAnsi="Times New Roman" w:cs="Times New Roman"/>
          <w:sz w:val="24"/>
          <w:szCs w:val="24"/>
        </w:rPr>
        <w:t xml:space="preserve"> Date of Access: 17 November 2020. </w:t>
      </w:r>
    </w:p>
    <w:p w14:paraId="78FEBDE2" w14:textId="3A8BE373" w:rsidR="0080256F" w:rsidRPr="0080256F" w:rsidRDefault="0080256F" w:rsidP="00B069C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Wrike. 2020. </w:t>
      </w:r>
      <w:r>
        <w:rPr>
          <w:rFonts w:ascii="Times New Roman" w:hAnsi="Times New Roman" w:cs="Times New Roman"/>
          <w:i/>
          <w:iCs/>
          <w:sz w:val="24"/>
          <w:szCs w:val="24"/>
        </w:rPr>
        <w:t>Project Management Guide: FAQ</w:t>
      </w:r>
      <w:r>
        <w:rPr>
          <w:rFonts w:ascii="Times New Roman" w:hAnsi="Times New Roman" w:cs="Times New Roman"/>
          <w:sz w:val="24"/>
          <w:szCs w:val="24"/>
        </w:rPr>
        <w:t xml:space="preserve">. </w:t>
      </w:r>
      <w:hyperlink r:id="rId63" w:history="1">
        <w:r w:rsidRPr="00185C97">
          <w:rPr>
            <w:rStyle w:val="Hyperlink"/>
            <w:rFonts w:ascii="Times New Roman" w:hAnsi="Times New Roman" w:cs="Times New Roman"/>
            <w:sz w:val="24"/>
            <w:szCs w:val="24"/>
          </w:rPr>
          <w:t>https://www.wrike.com/project-management-guide/faq/what-is-time-management-in-project-management/</w:t>
        </w:r>
      </w:hyperlink>
      <w:r>
        <w:rPr>
          <w:rFonts w:ascii="Times New Roman" w:hAnsi="Times New Roman" w:cs="Times New Roman"/>
          <w:sz w:val="24"/>
          <w:szCs w:val="24"/>
        </w:rPr>
        <w:t xml:space="preserve"> Date of Access: 17 November 2020. </w:t>
      </w:r>
    </w:p>
    <w:sectPr w:rsidR="0080256F" w:rsidRPr="0080256F">
      <w:footerReference w:type="default" r:id="rId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0371A" w14:textId="77777777" w:rsidR="005E70A1" w:rsidRDefault="005E70A1" w:rsidP="008F7022">
      <w:pPr>
        <w:spacing w:after="0" w:line="240" w:lineRule="auto"/>
      </w:pPr>
      <w:r>
        <w:separator/>
      </w:r>
    </w:p>
  </w:endnote>
  <w:endnote w:type="continuationSeparator" w:id="0">
    <w:p w14:paraId="2D851601" w14:textId="77777777" w:rsidR="005E70A1" w:rsidRDefault="005E70A1" w:rsidP="008F7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8045996"/>
      <w:docPartObj>
        <w:docPartGallery w:val="Page Numbers (Bottom of Page)"/>
        <w:docPartUnique/>
      </w:docPartObj>
    </w:sdtPr>
    <w:sdtEndPr/>
    <w:sdtContent>
      <w:p w14:paraId="488C1480" w14:textId="0295A3D3" w:rsidR="0039682D" w:rsidRDefault="0039682D">
        <w:pPr>
          <w:pStyle w:val="Footer"/>
          <w:jc w:val="right"/>
        </w:pPr>
        <w:r>
          <w:t xml:space="preserve">Page | </w:t>
        </w:r>
        <w:r>
          <w:fldChar w:fldCharType="begin"/>
        </w:r>
        <w:r>
          <w:instrText xml:space="preserve"> PAGE   \* MERGEFORMAT </w:instrText>
        </w:r>
        <w:r>
          <w:fldChar w:fldCharType="separate"/>
        </w:r>
        <w:r w:rsidR="00225400">
          <w:rPr>
            <w:noProof/>
          </w:rPr>
          <w:t>21</w:t>
        </w:r>
        <w:r>
          <w:rPr>
            <w:noProof/>
          </w:rPr>
          <w:fldChar w:fldCharType="end"/>
        </w:r>
        <w:r>
          <w:t xml:space="preserve"> </w:t>
        </w:r>
      </w:p>
    </w:sdtContent>
  </w:sdt>
  <w:p w14:paraId="07A0F51E" w14:textId="77777777" w:rsidR="0039682D" w:rsidRDefault="003968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49369" w14:textId="77777777" w:rsidR="005E70A1" w:rsidRDefault="005E70A1" w:rsidP="008F7022">
      <w:pPr>
        <w:spacing w:after="0" w:line="240" w:lineRule="auto"/>
      </w:pPr>
      <w:r>
        <w:separator/>
      </w:r>
    </w:p>
  </w:footnote>
  <w:footnote w:type="continuationSeparator" w:id="0">
    <w:p w14:paraId="4FA9D789" w14:textId="77777777" w:rsidR="005E70A1" w:rsidRDefault="005E70A1" w:rsidP="008F70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A71BF"/>
    <w:multiLevelType w:val="hybridMultilevel"/>
    <w:tmpl w:val="8AC08F98"/>
    <w:lvl w:ilvl="0" w:tplc="06F0605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7AF0183"/>
    <w:multiLevelType w:val="hybridMultilevel"/>
    <w:tmpl w:val="674682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97D798A"/>
    <w:multiLevelType w:val="hybridMultilevel"/>
    <w:tmpl w:val="01AA59B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0F8014D"/>
    <w:multiLevelType w:val="hybridMultilevel"/>
    <w:tmpl w:val="A0325078"/>
    <w:lvl w:ilvl="0" w:tplc="15EA07CC">
      <w:start w:val="2"/>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28B7483"/>
    <w:multiLevelType w:val="hybridMultilevel"/>
    <w:tmpl w:val="D62CF570"/>
    <w:lvl w:ilvl="0" w:tplc="7DF0DE9E">
      <w:start w:val="2"/>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42C0F4E"/>
    <w:multiLevelType w:val="hybridMultilevel"/>
    <w:tmpl w:val="B9F2F4E4"/>
    <w:lvl w:ilvl="0" w:tplc="223239B2">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51918DB"/>
    <w:multiLevelType w:val="hybridMultilevel"/>
    <w:tmpl w:val="085ADA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F9842EA"/>
    <w:multiLevelType w:val="hybridMultilevel"/>
    <w:tmpl w:val="667CF95E"/>
    <w:lvl w:ilvl="0" w:tplc="02908F42">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5B272FE3"/>
    <w:multiLevelType w:val="hybridMultilevel"/>
    <w:tmpl w:val="908E3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50175"/>
    <w:multiLevelType w:val="hybridMultilevel"/>
    <w:tmpl w:val="E988BA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5CC1A80"/>
    <w:multiLevelType w:val="hybridMultilevel"/>
    <w:tmpl w:val="957057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6602AE4"/>
    <w:multiLevelType w:val="hybridMultilevel"/>
    <w:tmpl w:val="3836F1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38C1108"/>
    <w:multiLevelType w:val="hybridMultilevel"/>
    <w:tmpl w:val="6DAA76DC"/>
    <w:lvl w:ilvl="0" w:tplc="DD14F8D4">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76777F47"/>
    <w:multiLevelType w:val="hybridMultilevel"/>
    <w:tmpl w:val="4EBCFE1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3"/>
  </w:num>
  <w:num w:numId="5">
    <w:abstractNumId w:val="11"/>
  </w:num>
  <w:num w:numId="6">
    <w:abstractNumId w:val="2"/>
  </w:num>
  <w:num w:numId="7">
    <w:abstractNumId w:val="1"/>
  </w:num>
  <w:num w:numId="8">
    <w:abstractNumId w:val="6"/>
  </w:num>
  <w:num w:numId="9">
    <w:abstractNumId w:val="13"/>
  </w:num>
  <w:num w:numId="10">
    <w:abstractNumId w:val="10"/>
  </w:num>
  <w:num w:numId="11">
    <w:abstractNumId w:val="9"/>
  </w:num>
  <w:num w:numId="12">
    <w:abstractNumId w:val="12"/>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D28"/>
    <w:rsid w:val="00012607"/>
    <w:rsid w:val="0001477A"/>
    <w:rsid w:val="00015D6F"/>
    <w:rsid w:val="0002077C"/>
    <w:rsid w:val="0003379E"/>
    <w:rsid w:val="00034412"/>
    <w:rsid w:val="00035A9C"/>
    <w:rsid w:val="00036CCA"/>
    <w:rsid w:val="00037432"/>
    <w:rsid w:val="00040752"/>
    <w:rsid w:val="00044625"/>
    <w:rsid w:val="000474BB"/>
    <w:rsid w:val="00052FF8"/>
    <w:rsid w:val="00061FE3"/>
    <w:rsid w:val="000736B8"/>
    <w:rsid w:val="000872F5"/>
    <w:rsid w:val="00092BD0"/>
    <w:rsid w:val="00095CC4"/>
    <w:rsid w:val="000A032C"/>
    <w:rsid w:val="000B3D76"/>
    <w:rsid w:val="000B4A1B"/>
    <w:rsid w:val="000B66DB"/>
    <w:rsid w:val="000C6790"/>
    <w:rsid w:val="000E3B2D"/>
    <w:rsid w:val="000E4561"/>
    <w:rsid w:val="000F6326"/>
    <w:rsid w:val="000F67E9"/>
    <w:rsid w:val="001006C7"/>
    <w:rsid w:val="00103925"/>
    <w:rsid w:val="00103E1E"/>
    <w:rsid w:val="00107760"/>
    <w:rsid w:val="00111714"/>
    <w:rsid w:val="00121228"/>
    <w:rsid w:val="00125E03"/>
    <w:rsid w:val="00137A29"/>
    <w:rsid w:val="001503CE"/>
    <w:rsid w:val="00152BB0"/>
    <w:rsid w:val="00154BC6"/>
    <w:rsid w:val="001635DB"/>
    <w:rsid w:val="00167803"/>
    <w:rsid w:val="0017375E"/>
    <w:rsid w:val="00187ECA"/>
    <w:rsid w:val="0019221C"/>
    <w:rsid w:val="00192FEB"/>
    <w:rsid w:val="0019307D"/>
    <w:rsid w:val="0019403C"/>
    <w:rsid w:val="001A1005"/>
    <w:rsid w:val="001B06F7"/>
    <w:rsid w:val="001C17BE"/>
    <w:rsid w:val="001D13A3"/>
    <w:rsid w:val="001E4B8B"/>
    <w:rsid w:val="001E4F9B"/>
    <w:rsid w:val="001F5516"/>
    <w:rsid w:val="00202736"/>
    <w:rsid w:val="00205349"/>
    <w:rsid w:val="002055F1"/>
    <w:rsid w:val="00225400"/>
    <w:rsid w:val="00226386"/>
    <w:rsid w:val="00227AAA"/>
    <w:rsid w:val="00227DCF"/>
    <w:rsid w:val="00233CF8"/>
    <w:rsid w:val="00235896"/>
    <w:rsid w:val="002374A6"/>
    <w:rsid w:val="0023751D"/>
    <w:rsid w:val="00237520"/>
    <w:rsid w:val="0023758F"/>
    <w:rsid w:val="0024032E"/>
    <w:rsid w:val="00242108"/>
    <w:rsid w:val="002519E6"/>
    <w:rsid w:val="00261899"/>
    <w:rsid w:val="00263C77"/>
    <w:rsid w:val="00264BCC"/>
    <w:rsid w:val="00265C5E"/>
    <w:rsid w:val="00265DAB"/>
    <w:rsid w:val="00270C60"/>
    <w:rsid w:val="0028116D"/>
    <w:rsid w:val="00281455"/>
    <w:rsid w:val="0028308C"/>
    <w:rsid w:val="00286F25"/>
    <w:rsid w:val="00292A55"/>
    <w:rsid w:val="00293A73"/>
    <w:rsid w:val="0029522A"/>
    <w:rsid w:val="00295B35"/>
    <w:rsid w:val="002A19EA"/>
    <w:rsid w:val="002A412D"/>
    <w:rsid w:val="002B1EA1"/>
    <w:rsid w:val="002B272A"/>
    <w:rsid w:val="002B4EBE"/>
    <w:rsid w:val="002C1D21"/>
    <w:rsid w:val="002D13FD"/>
    <w:rsid w:val="002E5C90"/>
    <w:rsid w:val="002F1952"/>
    <w:rsid w:val="002F1FEE"/>
    <w:rsid w:val="002F3565"/>
    <w:rsid w:val="002F5C5C"/>
    <w:rsid w:val="002F7235"/>
    <w:rsid w:val="003053AA"/>
    <w:rsid w:val="003076B7"/>
    <w:rsid w:val="00315428"/>
    <w:rsid w:val="003160A7"/>
    <w:rsid w:val="00317EA2"/>
    <w:rsid w:val="00320A14"/>
    <w:rsid w:val="0032498D"/>
    <w:rsid w:val="00325A84"/>
    <w:rsid w:val="003274DE"/>
    <w:rsid w:val="003303E9"/>
    <w:rsid w:val="0033040D"/>
    <w:rsid w:val="003420FF"/>
    <w:rsid w:val="0035004F"/>
    <w:rsid w:val="0035570B"/>
    <w:rsid w:val="00361AA0"/>
    <w:rsid w:val="00362520"/>
    <w:rsid w:val="0036327C"/>
    <w:rsid w:val="00365EE8"/>
    <w:rsid w:val="00367452"/>
    <w:rsid w:val="00370AAA"/>
    <w:rsid w:val="00373E38"/>
    <w:rsid w:val="00380720"/>
    <w:rsid w:val="0038695D"/>
    <w:rsid w:val="00392199"/>
    <w:rsid w:val="00394A41"/>
    <w:rsid w:val="0039682D"/>
    <w:rsid w:val="003A23CD"/>
    <w:rsid w:val="003A34A5"/>
    <w:rsid w:val="003A3AA0"/>
    <w:rsid w:val="003D1438"/>
    <w:rsid w:val="003E1DB9"/>
    <w:rsid w:val="003E26AE"/>
    <w:rsid w:val="003E439B"/>
    <w:rsid w:val="003E6998"/>
    <w:rsid w:val="003F42E4"/>
    <w:rsid w:val="00402593"/>
    <w:rsid w:val="00404779"/>
    <w:rsid w:val="00404929"/>
    <w:rsid w:val="0041226F"/>
    <w:rsid w:val="00413A1F"/>
    <w:rsid w:val="004169A3"/>
    <w:rsid w:val="0041741F"/>
    <w:rsid w:val="00423067"/>
    <w:rsid w:val="00427708"/>
    <w:rsid w:val="00433154"/>
    <w:rsid w:val="0043661E"/>
    <w:rsid w:val="0044352D"/>
    <w:rsid w:val="00447AD3"/>
    <w:rsid w:val="004539E3"/>
    <w:rsid w:val="00456B7D"/>
    <w:rsid w:val="00462F6A"/>
    <w:rsid w:val="004664A7"/>
    <w:rsid w:val="0047451A"/>
    <w:rsid w:val="004748E4"/>
    <w:rsid w:val="00480100"/>
    <w:rsid w:val="00482B77"/>
    <w:rsid w:val="00482BAC"/>
    <w:rsid w:val="00485551"/>
    <w:rsid w:val="00495DCB"/>
    <w:rsid w:val="004A150E"/>
    <w:rsid w:val="004A48EE"/>
    <w:rsid w:val="004C019B"/>
    <w:rsid w:val="004C17DA"/>
    <w:rsid w:val="004C3198"/>
    <w:rsid w:val="004D052D"/>
    <w:rsid w:val="004D2845"/>
    <w:rsid w:val="004D668A"/>
    <w:rsid w:val="004D7F85"/>
    <w:rsid w:val="004F04FC"/>
    <w:rsid w:val="004F4F9F"/>
    <w:rsid w:val="0050088C"/>
    <w:rsid w:val="0050760A"/>
    <w:rsid w:val="00515154"/>
    <w:rsid w:val="00515ED7"/>
    <w:rsid w:val="00531755"/>
    <w:rsid w:val="005464EB"/>
    <w:rsid w:val="0054698A"/>
    <w:rsid w:val="00552A18"/>
    <w:rsid w:val="00552EDB"/>
    <w:rsid w:val="0055690B"/>
    <w:rsid w:val="00572D1A"/>
    <w:rsid w:val="00580917"/>
    <w:rsid w:val="005904E1"/>
    <w:rsid w:val="0059125F"/>
    <w:rsid w:val="00592B34"/>
    <w:rsid w:val="00595B19"/>
    <w:rsid w:val="00595D69"/>
    <w:rsid w:val="005B1C89"/>
    <w:rsid w:val="005B2629"/>
    <w:rsid w:val="005C1503"/>
    <w:rsid w:val="005C55D3"/>
    <w:rsid w:val="005C625F"/>
    <w:rsid w:val="005D3794"/>
    <w:rsid w:val="005D5B17"/>
    <w:rsid w:val="005D66B4"/>
    <w:rsid w:val="005E70A1"/>
    <w:rsid w:val="005F0360"/>
    <w:rsid w:val="005F04F7"/>
    <w:rsid w:val="005F0768"/>
    <w:rsid w:val="005F1A1D"/>
    <w:rsid w:val="00607B72"/>
    <w:rsid w:val="00607C0A"/>
    <w:rsid w:val="00611899"/>
    <w:rsid w:val="00617EDA"/>
    <w:rsid w:val="00625E36"/>
    <w:rsid w:val="00626EAE"/>
    <w:rsid w:val="006303A4"/>
    <w:rsid w:val="00634187"/>
    <w:rsid w:val="00641DD9"/>
    <w:rsid w:val="006477C4"/>
    <w:rsid w:val="006510E6"/>
    <w:rsid w:val="0065359A"/>
    <w:rsid w:val="0065429F"/>
    <w:rsid w:val="00666BCB"/>
    <w:rsid w:val="006727CC"/>
    <w:rsid w:val="00675F77"/>
    <w:rsid w:val="006862F4"/>
    <w:rsid w:val="00686DD0"/>
    <w:rsid w:val="00691CD6"/>
    <w:rsid w:val="006A1B91"/>
    <w:rsid w:val="006A7931"/>
    <w:rsid w:val="006A7933"/>
    <w:rsid w:val="006B0277"/>
    <w:rsid w:val="006B1853"/>
    <w:rsid w:val="006B3D24"/>
    <w:rsid w:val="006C54EA"/>
    <w:rsid w:val="006D1359"/>
    <w:rsid w:val="006D22B8"/>
    <w:rsid w:val="006D2788"/>
    <w:rsid w:val="006F19B2"/>
    <w:rsid w:val="00710513"/>
    <w:rsid w:val="0071767F"/>
    <w:rsid w:val="007224D5"/>
    <w:rsid w:val="00723D29"/>
    <w:rsid w:val="00725E7E"/>
    <w:rsid w:val="00745D65"/>
    <w:rsid w:val="00750860"/>
    <w:rsid w:val="00760C99"/>
    <w:rsid w:val="00761483"/>
    <w:rsid w:val="007618AF"/>
    <w:rsid w:val="007739BE"/>
    <w:rsid w:val="0077652E"/>
    <w:rsid w:val="00777EAE"/>
    <w:rsid w:val="00781321"/>
    <w:rsid w:val="0079091C"/>
    <w:rsid w:val="00793670"/>
    <w:rsid w:val="007973B7"/>
    <w:rsid w:val="007B2EDF"/>
    <w:rsid w:val="007B6C53"/>
    <w:rsid w:val="007D7030"/>
    <w:rsid w:val="007E643B"/>
    <w:rsid w:val="007E7494"/>
    <w:rsid w:val="007F3539"/>
    <w:rsid w:val="007F57A6"/>
    <w:rsid w:val="0080256F"/>
    <w:rsid w:val="0083044E"/>
    <w:rsid w:val="008372FE"/>
    <w:rsid w:val="00837D39"/>
    <w:rsid w:val="0084098E"/>
    <w:rsid w:val="00842D08"/>
    <w:rsid w:val="00843C65"/>
    <w:rsid w:val="00850B90"/>
    <w:rsid w:val="008560FB"/>
    <w:rsid w:val="00856271"/>
    <w:rsid w:val="00866D9F"/>
    <w:rsid w:val="0088113E"/>
    <w:rsid w:val="00890FB1"/>
    <w:rsid w:val="0089332B"/>
    <w:rsid w:val="008A0D15"/>
    <w:rsid w:val="008C1BDB"/>
    <w:rsid w:val="008D3679"/>
    <w:rsid w:val="008E523C"/>
    <w:rsid w:val="008E758D"/>
    <w:rsid w:val="008F26AE"/>
    <w:rsid w:val="008F4CFB"/>
    <w:rsid w:val="008F7022"/>
    <w:rsid w:val="00902600"/>
    <w:rsid w:val="00904AB1"/>
    <w:rsid w:val="00905964"/>
    <w:rsid w:val="00911D5B"/>
    <w:rsid w:val="00922928"/>
    <w:rsid w:val="00922A3C"/>
    <w:rsid w:val="009272C6"/>
    <w:rsid w:val="00931A75"/>
    <w:rsid w:val="00932A34"/>
    <w:rsid w:val="009404AC"/>
    <w:rsid w:val="00942048"/>
    <w:rsid w:val="00946113"/>
    <w:rsid w:val="00946784"/>
    <w:rsid w:val="00951F39"/>
    <w:rsid w:val="009550BC"/>
    <w:rsid w:val="00966F7D"/>
    <w:rsid w:val="00976D30"/>
    <w:rsid w:val="0097789C"/>
    <w:rsid w:val="00980B45"/>
    <w:rsid w:val="00991EDA"/>
    <w:rsid w:val="00992E67"/>
    <w:rsid w:val="009A7C9D"/>
    <w:rsid w:val="009B50FB"/>
    <w:rsid w:val="009C6043"/>
    <w:rsid w:val="009D4465"/>
    <w:rsid w:val="009E382D"/>
    <w:rsid w:val="009E4811"/>
    <w:rsid w:val="009F2C12"/>
    <w:rsid w:val="009F7C9C"/>
    <w:rsid w:val="00A06BE9"/>
    <w:rsid w:val="00A206BE"/>
    <w:rsid w:val="00A30283"/>
    <w:rsid w:val="00A3508A"/>
    <w:rsid w:val="00A362F5"/>
    <w:rsid w:val="00A43096"/>
    <w:rsid w:val="00A4667B"/>
    <w:rsid w:val="00A47BE4"/>
    <w:rsid w:val="00A5057E"/>
    <w:rsid w:val="00A53B03"/>
    <w:rsid w:val="00A5764F"/>
    <w:rsid w:val="00A62236"/>
    <w:rsid w:val="00A65E61"/>
    <w:rsid w:val="00A73B72"/>
    <w:rsid w:val="00A84BD9"/>
    <w:rsid w:val="00A8575B"/>
    <w:rsid w:val="00A8693C"/>
    <w:rsid w:val="00A87080"/>
    <w:rsid w:val="00AA4D51"/>
    <w:rsid w:val="00AA68AA"/>
    <w:rsid w:val="00AA7293"/>
    <w:rsid w:val="00AC4927"/>
    <w:rsid w:val="00AD3946"/>
    <w:rsid w:val="00AD5106"/>
    <w:rsid w:val="00AE6B59"/>
    <w:rsid w:val="00AF3A18"/>
    <w:rsid w:val="00AF6745"/>
    <w:rsid w:val="00B020B9"/>
    <w:rsid w:val="00B044C0"/>
    <w:rsid w:val="00B046BF"/>
    <w:rsid w:val="00B052DC"/>
    <w:rsid w:val="00B069CA"/>
    <w:rsid w:val="00B11324"/>
    <w:rsid w:val="00B1343A"/>
    <w:rsid w:val="00B1344B"/>
    <w:rsid w:val="00B15C6A"/>
    <w:rsid w:val="00B165F7"/>
    <w:rsid w:val="00B357FA"/>
    <w:rsid w:val="00B37B43"/>
    <w:rsid w:val="00B40B4B"/>
    <w:rsid w:val="00B412E3"/>
    <w:rsid w:val="00B53C8C"/>
    <w:rsid w:val="00B55940"/>
    <w:rsid w:val="00B601A1"/>
    <w:rsid w:val="00B700EA"/>
    <w:rsid w:val="00B7520C"/>
    <w:rsid w:val="00B82241"/>
    <w:rsid w:val="00B855C9"/>
    <w:rsid w:val="00BA6FEB"/>
    <w:rsid w:val="00BB69FA"/>
    <w:rsid w:val="00BE4A7F"/>
    <w:rsid w:val="00BF081A"/>
    <w:rsid w:val="00BF4349"/>
    <w:rsid w:val="00C02FDA"/>
    <w:rsid w:val="00C252FE"/>
    <w:rsid w:val="00C26B7F"/>
    <w:rsid w:val="00C373CC"/>
    <w:rsid w:val="00C37A92"/>
    <w:rsid w:val="00C54F2B"/>
    <w:rsid w:val="00C56B8A"/>
    <w:rsid w:val="00C610AB"/>
    <w:rsid w:val="00C739D9"/>
    <w:rsid w:val="00C8676B"/>
    <w:rsid w:val="00C928B5"/>
    <w:rsid w:val="00C93CDC"/>
    <w:rsid w:val="00C946DE"/>
    <w:rsid w:val="00CB26B6"/>
    <w:rsid w:val="00CB2FA3"/>
    <w:rsid w:val="00CB54B3"/>
    <w:rsid w:val="00CB60BA"/>
    <w:rsid w:val="00CC0BC9"/>
    <w:rsid w:val="00CC559E"/>
    <w:rsid w:val="00CE061C"/>
    <w:rsid w:val="00CE08C0"/>
    <w:rsid w:val="00CE0E63"/>
    <w:rsid w:val="00CE17AE"/>
    <w:rsid w:val="00CF5141"/>
    <w:rsid w:val="00D072A4"/>
    <w:rsid w:val="00D07633"/>
    <w:rsid w:val="00D138BF"/>
    <w:rsid w:val="00D510AC"/>
    <w:rsid w:val="00D54DFF"/>
    <w:rsid w:val="00D57A3A"/>
    <w:rsid w:val="00D601FC"/>
    <w:rsid w:val="00D6152C"/>
    <w:rsid w:val="00D64CE8"/>
    <w:rsid w:val="00D66949"/>
    <w:rsid w:val="00D731BC"/>
    <w:rsid w:val="00D8325D"/>
    <w:rsid w:val="00D8507E"/>
    <w:rsid w:val="00D8584D"/>
    <w:rsid w:val="00D928D1"/>
    <w:rsid w:val="00D94E7F"/>
    <w:rsid w:val="00D97A38"/>
    <w:rsid w:val="00DA0E3D"/>
    <w:rsid w:val="00DA24EA"/>
    <w:rsid w:val="00DC4BFF"/>
    <w:rsid w:val="00DD331A"/>
    <w:rsid w:val="00DD3A52"/>
    <w:rsid w:val="00DD5598"/>
    <w:rsid w:val="00DD5F75"/>
    <w:rsid w:val="00DE4F44"/>
    <w:rsid w:val="00DF4382"/>
    <w:rsid w:val="00DF678F"/>
    <w:rsid w:val="00E020A8"/>
    <w:rsid w:val="00E02ACC"/>
    <w:rsid w:val="00E0668E"/>
    <w:rsid w:val="00E0671C"/>
    <w:rsid w:val="00E06F67"/>
    <w:rsid w:val="00E1044B"/>
    <w:rsid w:val="00E1258C"/>
    <w:rsid w:val="00E15355"/>
    <w:rsid w:val="00E15FE7"/>
    <w:rsid w:val="00E21143"/>
    <w:rsid w:val="00E22B6C"/>
    <w:rsid w:val="00E26572"/>
    <w:rsid w:val="00E30FB5"/>
    <w:rsid w:val="00E3425C"/>
    <w:rsid w:val="00E3763B"/>
    <w:rsid w:val="00E43ADE"/>
    <w:rsid w:val="00E43BC9"/>
    <w:rsid w:val="00E5257C"/>
    <w:rsid w:val="00E60D28"/>
    <w:rsid w:val="00E71613"/>
    <w:rsid w:val="00E76B90"/>
    <w:rsid w:val="00E90D7A"/>
    <w:rsid w:val="00E975FA"/>
    <w:rsid w:val="00EA337E"/>
    <w:rsid w:val="00EB1CEB"/>
    <w:rsid w:val="00ED23E2"/>
    <w:rsid w:val="00EF02D6"/>
    <w:rsid w:val="00EF19A8"/>
    <w:rsid w:val="00EF5041"/>
    <w:rsid w:val="00F104A8"/>
    <w:rsid w:val="00F119DB"/>
    <w:rsid w:val="00F14B1C"/>
    <w:rsid w:val="00F327ED"/>
    <w:rsid w:val="00F368AF"/>
    <w:rsid w:val="00F41628"/>
    <w:rsid w:val="00F51B3B"/>
    <w:rsid w:val="00F53818"/>
    <w:rsid w:val="00F61C3C"/>
    <w:rsid w:val="00F66450"/>
    <w:rsid w:val="00F71116"/>
    <w:rsid w:val="00F80FD4"/>
    <w:rsid w:val="00F85B41"/>
    <w:rsid w:val="00F97D6A"/>
    <w:rsid w:val="00FA0BEB"/>
    <w:rsid w:val="00FA69A8"/>
    <w:rsid w:val="00FB1884"/>
    <w:rsid w:val="00FC01F1"/>
    <w:rsid w:val="00FC0864"/>
    <w:rsid w:val="00FC2DB6"/>
    <w:rsid w:val="00FC36A5"/>
    <w:rsid w:val="00FD1A9D"/>
    <w:rsid w:val="00FD22E4"/>
    <w:rsid w:val="00FD29C7"/>
    <w:rsid w:val="00FE0F4A"/>
    <w:rsid w:val="00FE3211"/>
    <w:rsid w:val="00FE3C47"/>
    <w:rsid w:val="00FE49C0"/>
    <w:rsid w:val="00FE74E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831F8"/>
  <w15:chartTrackingRefBased/>
  <w15:docId w15:val="{89CB0E32-4B79-4526-B0A5-62D7B4D1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3A3"/>
  </w:style>
  <w:style w:type="paragraph" w:styleId="Heading1">
    <w:name w:val="heading 1"/>
    <w:basedOn w:val="Normal"/>
    <w:next w:val="Normal"/>
    <w:link w:val="Heading1Char"/>
    <w:uiPriority w:val="9"/>
    <w:qFormat/>
    <w:rsid w:val="00B069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069C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66B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4EB"/>
    <w:pPr>
      <w:ind w:left="720"/>
      <w:contextualSpacing/>
    </w:pPr>
  </w:style>
  <w:style w:type="table" w:styleId="TableGrid">
    <w:name w:val="Table Grid"/>
    <w:basedOn w:val="TableNormal"/>
    <w:uiPriority w:val="39"/>
    <w:rsid w:val="00DC4BF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70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7022"/>
  </w:style>
  <w:style w:type="paragraph" w:styleId="Footer">
    <w:name w:val="footer"/>
    <w:basedOn w:val="Normal"/>
    <w:link w:val="FooterChar"/>
    <w:uiPriority w:val="99"/>
    <w:unhideWhenUsed/>
    <w:rsid w:val="008F70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7022"/>
  </w:style>
  <w:style w:type="character" w:customStyle="1" w:styleId="Heading1Char">
    <w:name w:val="Heading 1 Char"/>
    <w:basedOn w:val="DefaultParagraphFont"/>
    <w:link w:val="Heading1"/>
    <w:uiPriority w:val="9"/>
    <w:rsid w:val="00B069C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B069CA"/>
    <w:pPr>
      <w:spacing w:after="0" w:line="240" w:lineRule="auto"/>
    </w:pPr>
  </w:style>
  <w:style w:type="character" w:customStyle="1" w:styleId="Heading2Char">
    <w:name w:val="Heading 2 Char"/>
    <w:basedOn w:val="DefaultParagraphFont"/>
    <w:link w:val="Heading2"/>
    <w:uiPriority w:val="9"/>
    <w:rsid w:val="00B069C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723D29"/>
    <w:pPr>
      <w:outlineLvl w:val="9"/>
    </w:pPr>
    <w:rPr>
      <w:lang w:val="en-US"/>
    </w:rPr>
  </w:style>
  <w:style w:type="paragraph" w:styleId="TOC1">
    <w:name w:val="toc 1"/>
    <w:basedOn w:val="Normal"/>
    <w:next w:val="Normal"/>
    <w:autoRedefine/>
    <w:uiPriority w:val="39"/>
    <w:unhideWhenUsed/>
    <w:rsid w:val="00723D29"/>
    <w:pPr>
      <w:spacing w:after="100"/>
    </w:pPr>
  </w:style>
  <w:style w:type="paragraph" w:styleId="TOC2">
    <w:name w:val="toc 2"/>
    <w:basedOn w:val="Normal"/>
    <w:next w:val="Normal"/>
    <w:autoRedefine/>
    <w:uiPriority w:val="39"/>
    <w:unhideWhenUsed/>
    <w:rsid w:val="00723D29"/>
    <w:pPr>
      <w:spacing w:after="100"/>
      <w:ind w:left="220"/>
    </w:pPr>
  </w:style>
  <w:style w:type="character" w:styleId="Hyperlink">
    <w:name w:val="Hyperlink"/>
    <w:basedOn w:val="DefaultParagraphFont"/>
    <w:uiPriority w:val="99"/>
    <w:unhideWhenUsed/>
    <w:rsid w:val="00723D29"/>
    <w:rPr>
      <w:color w:val="0563C1" w:themeColor="hyperlink"/>
      <w:u w:val="single"/>
    </w:rPr>
  </w:style>
  <w:style w:type="character" w:customStyle="1" w:styleId="Heading3Char">
    <w:name w:val="Heading 3 Char"/>
    <w:basedOn w:val="DefaultParagraphFont"/>
    <w:link w:val="Heading3"/>
    <w:uiPriority w:val="9"/>
    <w:rsid w:val="00666BCB"/>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6F19B2"/>
    <w:pPr>
      <w:spacing w:after="100"/>
      <w:ind w:left="440"/>
    </w:pPr>
  </w:style>
  <w:style w:type="character" w:customStyle="1" w:styleId="UnresolvedMention">
    <w:name w:val="Unresolved Mention"/>
    <w:basedOn w:val="DefaultParagraphFont"/>
    <w:uiPriority w:val="99"/>
    <w:semiHidden/>
    <w:unhideWhenUsed/>
    <w:rsid w:val="00480100"/>
    <w:rPr>
      <w:color w:val="605E5C"/>
      <w:shd w:val="clear" w:color="auto" w:fill="E1DFDD"/>
    </w:rPr>
  </w:style>
  <w:style w:type="table" w:styleId="GridTable6Colorful">
    <w:name w:val="Grid Table 6 Colorful"/>
    <w:basedOn w:val="TableNormal"/>
    <w:uiPriority w:val="51"/>
    <w:rsid w:val="00293A7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5">
    <w:name w:val="Grid Table 1 Light Accent 5"/>
    <w:basedOn w:val="TableNormal"/>
    <w:uiPriority w:val="46"/>
    <w:rsid w:val="00E02AC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B052D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2">
    <w:name w:val="Grid Table 1 Light Accent 2"/>
    <w:basedOn w:val="TableNormal"/>
    <w:uiPriority w:val="46"/>
    <w:rsid w:val="00725E7E"/>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ojectmanager.com/blog/project-management-processes-phases" TargetMode="External"/><Relationship Id="rId18" Type="http://schemas.microsoft.com/office/2007/relationships/diagramDrawing" Target="diagrams/drawing2.xml"/><Relationship Id="rId26" Type="http://schemas.openxmlformats.org/officeDocument/2006/relationships/image" Target="media/image3.png"/><Relationship Id="rId39" Type="http://schemas.openxmlformats.org/officeDocument/2006/relationships/diagramQuickStyle" Target="diagrams/quickStyle6.xml"/><Relationship Id="rId21" Type="http://schemas.openxmlformats.org/officeDocument/2006/relationships/diagramQuickStyle" Target="diagrams/quickStyle3.xml"/><Relationship Id="rId34" Type="http://schemas.openxmlformats.org/officeDocument/2006/relationships/diagramQuickStyle" Target="diagrams/quickStyle5.xml"/><Relationship Id="rId42" Type="http://schemas.openxmlformats.org/officeDocument/2006/relationships/diagramData" Target="diagrams/data7.xml"/><Relationship Id="rId47" Type="http://schemas.openxmlformats.org/officeDocument/2006/relationships/hyperlink" Target="https://www.pmi.org/learning/library/importance-of-closing-process-group-9949" TargetMode="External"/><Relationship Id="rId50" Type="http://schemas.openxmlformats.org/officeDocument/2006/relationships/hyperlink" Target="https://www.projectmanager.com/training/what-is-the-project-management-life-cycle" TargetMode="External"/><Relationship Id="rId55" Type="http://schemas.openxmlformats.org/officeDocument/2006/relationships/hyperlink" Target="https://www.projectmanager.com/blog/project-management-processes-phases" TargetMode="External"/><Relationship Id="rId63" Type="http://schemas.openxmlformats.org/officeDocument/2006/relationships/hyperlink" Target="https://www.wrike.com/project-management-guide/faq/what-is-time-management-in-project-manageme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diagramQuickStyle" Target="diagrams/quickStyle4.xml"/><Relationship Id="rId41" Type="http://schemas.microsoft.com/office/2007/relationships/diagramDrawing" Target="diagrams/drawing6.xml"/><Relationship Id="rId54" Type="http://schemas.openxmlformats.org/officeDocument/2006/relationships/hyperlink" Target="https://www.projectmanagement.com/blog-post/21224/Project-Communication-Management" TargetMode="External"/><Relationship Id="rId62" Type="http://schemas.openxmlformats.org/officeDocument/2006/relationships/hyperlink" Target="https://www.projectmanager.com/blog/project-integration-management-a-quick-gui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png"/><Relationship Id="rId32" Type="http://schemas.openxmlformats.org/officeDocument/2006/relationships/diagramData" Target="diagrams/data5.xml"/><Relationship Id="rId37" Type="http://schemas.openxmlformats.org/officeDocument/2006/relationships/diagramData" Target="diagrams/data6.xml"/><Relationship Id="rId40" Type="http://schemas.openxmlformats.org/officeDocument/2006/relationships/diagramColors" Target="diagrams/colors6.xml"/><Relationship Id="rId45" Type="http://schemas.openxmlformats.org/officeDocument/2006/relationships/diagramColors" Target="diagrams/colors7.xml"/><Relationship Id="rId53" Type="http://schemas.openxmlformats.org/officeDocument/2006/relationships/hyperlink" Target="https://www.projectmanager.com/blog/project-procurement-management-quick-guide" TargetMode="External"/><Relationship Id="rId58" Type="http://schemas.openxmlformats.org/officeDocument/2006/relationships/hyperlink" Target="https://www.projectmanagementqualification.com/blog/2019/10/21/project-monitoring-control/"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hyperlink" Target="https://www.projectmanager.com/training/basics-project-cost-management" TargetMode="External"/><Relationship Id="rId57" Type="http://schemas.openxmlformats.org/officeDocument/2006/relationships/hyperlink" Target="https://libguides.nwu.ac.za/harvard-referencing/internet-sources" TargetMode="External"/><Relationship Id="rId61" Type="http://schemas.openxmlformats.org/officeDocument/2006/relationships/hyperlink" Target="https://www.pmi.org/learning/library/stakeholder-management-task-project-success-7736" TargetMode="External"/><Relationship Id="rId10" Type="http://schemas.openxmlformats.org/officeDocument/2006/relationships/diagramQuickStyle" Target="diagrams/quickStyle1.xml"/><Relationship Id="rId19" Type="http://schemas.openxmlformats.org/officeDocument/2006/relationships/diagramData" Target="diagrams/data3.xml"/><Relationship Id="rId31" Type="http://schemas.microsoft.com/office/2007/relationships/diagramDrawing" Target="diagrams/drawing4.xml"/><Relationship Id="rId44" Type="http://schemas.openxmlformats.org/officeDocument/2006/relationships/diagramQuickStyle" Target="diagrams/quickStyle7.xml"/><Relationship Id="rId52" Type="http://schemas.openxmlformats.org/officeDocument/2006/relationships/hyperlink" Target="https://www.pmi.org/learning/library/scope-creep-rising-11308" TargetMode="External"/><Relationship Id="rId60" Type="http://schemas.openxmlformats.org/officeDocument/2006/relationships/hyperlink" Target="https://www.samrc.ac.za/news/south-africas-war-covid-19"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diagramLayout" Target="diagrams/layout7.xml"/><Relationship Id="rId48" Type="http://schemas.openxmlformats.org/officeDocument/2006/relationships/hyperlink" Target="https://isoconsultantkuwait.com/2019/05/08/1572/" TargetMode="External"/><Relationship Id="rId56" Type="http://schemas.openxmlformats.org/officeDocument/2006/relationships/hyperlink" Target="https://www.open.edu/openlearn/ocw/mod/oucontent/view.php?id=51386&amp;section=3" TargetMode="External"/><Relationship Id="rId64" Type="http://schemas.openxmlformats.org/officeDocument/2006/relationships/footer" Target="footer1.xml"/><Relationship Id="rId8" Type="http://schemas.openxmlformats.org/officeDocument/2006/relationships/diagramData" Target="diagrams/data1.xml"/><Relationship Id="rId51" Type="http://schemas.openxmlformats.org/officeDocument/2006/relationships/hyperlink" Target="https://www.researchgate.net/publication/271909639_PROJECT_RISK_MANAGEMENT_COURSE_NOTES" TargetMode="Externa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diagramLayout" Target="diagrams/layout5.xml"/><Relationship Id="rId38" Type="http://schemas.openxmlformats.org/officeDocument/2006/relationships/diagramLayout" Target="diagrams/layout6.xml"/><Relationship Id="rId46" Type="http://schemas.microsoft.com/office/2007/relationships/diagramDrawing" Target="diagrams/drawing7.xml"/><Relationship Id="rId59" Type="http://schemas.openxmlformats.org/officeDocument/2006/relationships/hyperlink" Target="https://www.projectengineer.net/project-human-resource-management-according-to-the-pmbok/" TargetMode="External"/></Relationships>
</file>

<file path=word/diagrams/colors1.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6B6A11-8188-4700-AFE3-8E2BA11B3AB0}" type="doc">
      <dgm:prSet loTypeId="urn:microsoft.com/office/officeart/2005/8/layout/chevron1" loCatId="process" qsTypeId="urn:microsoft.com/office/officeart/2005/8/quickstyle/simple1" qsCatId="simple" csTypeId="urn:microsoft.com/office/officeart/2005/8/colors/accent2_4" csCatId="accent2" phldr="1"/>
      <dgm:spPr/>
      <dgm:t>
        <a:bodyPr/>
        <a:lstStyle/>
        <a:p>
          <a:endParaRPr lang="en-ZA"/>
        </a:p>
      </dgm:t>
    </dgm:pt>
    <dgm:pt modelId="{E92FCFF4-E2F0-43E3-A601-2D8AC41B9737}">
      <dgm:prSet phldrT="[Text]" custT="1"/>
      <dgm:spPr>
        <a:xfrm>
          <a:off x="3626" y="151769"/>
          <a:ext cx="1563904" cy="625561"/>
        </a:xfrm>
        <a:solidFill>
          <a:schemeClr val="bg1"/>
        </a:solidFill>
        <a:ln w="38100" cap="flat" cmpd="sng" algn="ctr">
          <a:solidFill>
            <a:srgbClr val="FF0000"/>
          </a:solidFill>
          <a:prstDash val="solid"/>
          <a:miter lim="800000"/>
        </a:ln>
        <a:effectLst/>
      </dgm:spPr>
      <dgm:t>
        <a:bodyPr/>
        <a:lstStyle/>
        <a:p>
          <a:pPr>
            <a:buNone/>
          </a:pPr>
          <a:r>
            <a:rPr lang="en-ZA" sz="1000">
              <a:solidFill>
                <a:sysClr val="windowText" lastClr="000000"/>
              </a:solidFill>
              <a:latin typeface="Times New Roman" panose="02020603050405020304" pitchFamily="18" charset="0"/>
              <a:ea typeface="+mn-ea"/>
              <a:cs typeface="Times New Roman" panose="02020603050405020304" pitchFamily="18" charset="0"/>
            </a:rPr>
            <a:t>Initiation</a:t>
          </a:r>
        </a:p>
      </dgm:t>
    </dgm:pt>
    <dgm:pt modelId="{D5503D9F-BA4E-4275-AD34-5528DE1FA74E}" type="parTrans" cxnId="{9F8E4A9A-7A47-4136-B87E-8F6507BC8304}">
      <dgm:prSet/>
      <dgm:spPr/>
      <dgm:t>
        <a:bodyPr/>
        <a:lstStyle/>
        <a:p>
          <a:endParaRPr lang="en-ZA" sz="1000"/>
        </a:p>
      </dgm:t>
    </dgm:pt>
    <dgm:pt modelId="{EFC86C5F-030D-4E51-9225-229D40EE69FA}" type="sibTrans" cxnId="{9F8E4A9A-7A47-4136-B87E-8F6507BC8304}">
      <dgm:prSet/>
      <dgm:spPr/>
      <dgm:t>
        <a:bodyPr/>
        <a:lstStyle/>
        <a:p>
          <a:endParaRPr lang="en-ZA" sz="1000"/>
        </a:p>
      </dgm:t>
    </dgm:pt>
    <dgm:pt modelId="{DDEC8AFE-89E1-45CA-B2C9-0573B38C5C52}">
      <dgm:prSet phldrT="[Text]" custT="1"/>
      <dgm:spPr>
        <a:xfrm>
          <a:off x="3626"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Parents contact company as external contactor</a:t>
          </a:r>
        </a:p>
      </dgm:t>
    </dgm:pt>
    <dgm:pt modelId="{7B021141-8811-4B19-8411-237E471D611F}" type="parTrans" cxnId="{2A6293B1-8C35-4300-B485-7D1C3BA4C727}">
      <dgm:prSet/>
      <dgm:spPr/>
      <dgm:t>
        <a:bodyPr/>
        <a:lstStyle/>
        <a:p>
          <a:endParaRPr lang="en-ZA" sz="1000"/>
        </a:p>
      </dgm:t>
    </dgm:pt>
    <dgm:pt modelId="{627FF371-CF81-4513-8B01-1779A5CCE59A}" type="sibTrans" cxnId="{2A6293B1-8C35-4300-B485-7D1C3BA4C727}">
      <dgm:prSet/>
      <dgm:spPr/>
      <dgm:t>
        <a:bodyPr/>
        <a:lstStyle/>
        <a:p>
          <a:endParaRPr lang="en-ZA" sz="1000"/>
        </a:p>
      </dgm:t>
    </dgm:pt>
    <dgm:pt modelId="{1053B4C8-4E64-4D72-B618-D79F6DF3FC8C}">
      <dgm:prSet phldrT="[Text]" custT="1"/>
      <dgm:spPr>
        <a:xfrm>
          <a:off x="1351530" y="151769"/>
          <a:ext cx="1563904" cy="625561"/>
        </a:xfrm>
        <a:solidFill>
          <a:schemeClr val="bg1"/>
        </a:solidFill>
        <a:ln w="38100" cap="flat" cmpd="sng" algn="ctr">
          <a:solidFill>
            <a:schemeClr val="accent2"/>
          </a:solidFill>
          <a:prstDash val="solid"/>
          <a:miter lim="800000"/>
        </a:ln>
        <a:effectLst/>
      </dgm:spPr>
      <dgm:t>
        <a:bodyPr/>
        <a:lstStyle/>
        <a:p>
          <a:pPr>
            <a:buNone/>
          </a:pPr>
          <a:r>
            <a:rPr lang="en-ZA" sz="1000">
              <a:solidFill>
                <a:sysClr val="windowText" lastClr="000000"/>
              </a:solidFill>
              <a:latin typeface="Times New Roman" panose="02020603050405020304" pitchFamily="18" charset="0"/>
              <a:ea typeface="+mn-ea"/>
              <a:cs typeface="Times New Roman" panose="02020603050405020304" pitchFamily="18" charset="0"/>
            </a:rPr>
            <a:t>Planning</a:t>
          </a:r>
        </a:p>
      </dgm:t>
    </dgm:pt>
    <dgm:pt modelId="{3F4DA7B9-57BE-47C8-B194-CE7E8D654CC5}" type="parTrans" cxnId="{A5F488D4-F5AA-497B-BE5D-F6CBBEDB592A}">
      <dgm:prSet/>
      <dgm:spPr/>
      <dgm:t>
        <a:bodyPr/>
        <a:lstStyle/>
        <a:p>
          <a:endParaRPr lang="en-ZA" sz="1000"/>
        </a:p>
      </dgm:t>
    </dgm:pt>
    <dgm:pt modelId="{54C4CF12-BED9-48A4-91AD-6A9246318EC6}" type="sibTrans" cxnId="{A5F488D4-F5AA-497B-BE5D-F6CBBEDB592A}">
      <dgm:prSet/>
      <dgm:spPr/>
      <dgm:t>
        <a:bodyPr/>
        <a:lstStyle/>
        <a:p>
          <a:endParaRPr lang="en-ZA" sz="1000"/>
        </a:p>
      </dgm:t>
    </dgm:pt>
    <dgm:pt modelId="{7E48F09C-CC1E-4972-8F23-8C5BBD461DD3}">
      <dgm:prSet phldrT="[Text]" custT="1"/>
      <dgm:spPr>
        <a:xfrm>
          <a:off x="1361076" y="888727"/>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Define goals of project (to increase cumulative avergae by 7% as stated in scope) </a:t>
          </a:r>
        </a:p>
      </dgm:t>
    </dgm:pt>
    <dgm:pt modelId="{FAADC826-0273-4E86-8A24-1AE21ECAFCF6}" type="parTrans" cxnId="{E9F2F9FB-E9D9-415B-B2BE-4CF9407CBA3F}">
      <dgm:prSet/>
      <dgm:spPr/>
      <dgm:t>
        <a:bodyPr/>
        <a:lstStyle/>
        <a:p>
          <a:endParaRPr lang="en-ZA" sz="1000"/>
        </a:p>
      </dgm:t>
    </dgm:pt>
    <dgm:pt modelId="{54A79C1F-7A5E-4AB4-9E59-CFDBC5DE7782}" type="sibTrans" cxnId="{E9F2F9FB-E9D9-415B-B2BE-4CF9407CBA3F}">
      <dgm:prSet/>
      <dgm:spPr/>
      <dgm:t>
        <a:bodyPr/>
        <a:lstStyle/>
        <a:p>
          <a:endParaRPr lang="en-ZA" sz="1000"/>
        </a:p>
      </dgm:t>
    </dgm:pt>
    <dgm:pt modelId="{924ABCA9-C07B-4C08-94DF-CCC489E70E0B}">
      <dgm:prSet phldrT="[Text]" custT="1"/>
      <dgm:spPr>
        <a:xfrm>
          <a:off x="2699435" y="151769"/>
          <a:ext cx="1563904" cy="625561"/>
        </a:xfrm>
        <a:solidFill>
          <a:schemeClr val="bg1"/>
        </a:solidFill>
        <a:ln w="38100" cap="flat" cmpd="sng" algn="ctr">
          <a:solidFill>
            <a:srgbClr val="FFFF00"/>
          </a:solidFill>
          <a:prstDash val="solid"/>
          <a:miter lim="800000"/>
        </a:ln>
        <a:effectLst/>
      </dgm:spPr>
      <dgm:t>
        <a:bodyPr/>
        <a:lstStyle/>
        <a:p>
          <a:pPr>
            <a:buNone/>
          </a:pPr>
          <a:r>
            <a:rPr lang="en-ZA" sz="1000">
              <a:solidFill>
                <a:sysClr val="windowText" lastClr="000000"/>
              </a:solidFill>
              <a:latin typeface="Times New Roman" panose="02020603050405020304" pitchFamily="18" charset="0"/>
              <a:ea typeface="+mn-ea"/>
              <a:cs typeface="Times New Roman" panose="02020603050405020304" pitchFamily="18" charset="0"/>
            </a:rPr>
            <a:t>Execution</a:t>
          </a:r>
        </a:p>
      </dgm:t>
    </dgm:pt>
    <dgm:pt modelId="{034E194D-63A2-4499-B128-E6EF71AB4571}" type="parTrans" cxnId="{86F8548A-7466-40AF-80B2-0C36212C0FA4}">
      <dgm:prSet/>
      <dgm:spPr/>
      <dgm:t>
        <a:bodyPr/>
        <a:lstStyle/>
        <a:p>
          <a:endParaRPr lang="en-ZA" sz="1000"/>
        </a:p>
      </dgm:t>
    </dgm:pt>
    <dgm:pt modelId="{425BA847-5E4E-4F49-B3CA-7CE4FE7197C9}" type="sibTrans" cxnId="{86F8548A-7466-40AF-80B2-0C36212C0FA4}">
      <dgm:prSet/>
      <dgm:spPr/>
      <dgm:t>
        <a:bodyPr/>
        <a:lstStyle/>
        <a:p>
          <a:endParaRPr lang="en-ZA" sz="1000"/>
        </a:p>
      </dgm:t>
    </dgm:pt>
    <dgm:pt modelId="{B7FC28CD-D779-4891-A24B-07B7BB76257E}">
      <dgm:prSet custT="1"/>
      <dgm:spPr>
        <a:xfrm>
          <a:off x="4047339" y="151769"/>
          <a:ext cx="1563904" cy="625561"/>
        </a:xfrm>
        <a:solidFill>
          <a:schemeClr val="bg1"/>
        </a:solidFill>
        <a:ln w="38100" cap="flat" cmpd="sng" algn="ctr">
          <a:solidFill>
            <a:schemeClr val="accent2"/>
          </a:solidFill>
          <a:prstDash val="solid"/>
          <a:miter lim="800000"/>
        </a:ln>
        <a:effectLst/>
      </dgm:spPr>
      <dgm:t>
        <a:bodyPr/>
        <a:lstStyle/>
        <a:p>
          <a:pPr>
            <a:buNone/>
          </a:pPr>
          <a:r>
            <a:rPr lang="en-ZA" sz="1000">
              <a:solidFill>
                <a:sysClr val="windowText" lastClr="000000"/>
              </a:solidFill>
              <a:latin typeface="Times New Roman" panose="02020603050405020304" pitchFamily="18" charset="0"/>
              <a:ea typeface="+mn-ea"/>
              <a:cs typeface="Times New Roman" panose="02020603050405020304" pitchFamily="18" charset="0"/>
            </a:rPr>
            <a:t>Monitoring</a:t>
          </a:r>
          <a:r>
            <a:rPr lang="en-ZA" sz="1000">
              <a:solidFill>
                <a:sysClr val="window" lastClr="FFFFFF"/>
              </a:solidFill>
              <a:latin typeface="Times New Roman" panose="02020603050405020304" pitchFamily="18" charset="0"/>
              <a:ea typeface="+mn-ea"/>
              <a:cs typeface="Times New Roman" panose="02020603050405020304" pitchFamily="18" charset="0"/>
            </a:rPr>
            <a:t> </a:t>
          </a:r>
        </a:p>
      </dgm:t>
    </dgm:pt>
    <dgm:pt modelId="{58D37D0A-4ED2-4705-8284-6C019BFF913B}" type="parTrans" cxnId="{85155E4A-C906-4988-A845-555CE7C00A9E}">
      <dgm:prSet/>
      <dgm:spPr/>
      <dgm:t>
        <a:bodyPr/>
        <a:lstStyle/>
        <a:p>
          <a:endParaRPr lang="en-ZA" sz="1000"/>
        </a:p>
      </dgm:t>
    </dgm:pt>
    <dgm:pt modelId="{1101B8BC-A6BD-42CD-9B4E-634560907DE9}" type="sibTrans" cxnId="{85155E4A-C906-4988-A845-555CE7C00A9E}">
      <dgm:prSet/>
      <dgm:spPr/>
      <dgm:t>
        <a:bodyPr/>
        <a:lstStyle/>
        <a:p>
          <a:endParaRPr lang="en-ZA" sz="1000"/>
        </a:p>
      </dgm:t>
    </dgm:pt>
    <dgm:pt modelId="{ED8D6B73-A121-45D0-97BB-C519CDBE1C60}">
      <dgm:prSet custT="1"/>
      <dgm:spPr>
        <a:xfrm>
          <a:off x="5395244" y="151769"/>
          <a:ext cx="1563904" cy="625561"/>
        </a:xfrm>
        <a:solidFill>
          <a:schemeClr val="bg1"/>
        </a:solidFill>
        <a:ln w="38100" cap="flat" cmpd="sng" algn="ctr">
          <a:solidFill>
            <a:srgbClr val="FF0000"/>
          </a:solidFill>
          <a:prstDash val="solid"/>
          <a:miter lim="800000"/>
        </a:ln>
        <a:effectLst/>
      </dgm:spPr>
      <dgm:t>
        <a:bodyPr/>
        <a:lstStyle/>
        <a:p>
          <a:pPr>
            <a:buNone/>
          </a:pPr>
          <a:r>
            <a:rPr lang="en-ZA" sz="1000">
              <a:solidFill>
                <a:sysClr val="windowText" lastClr="000000"/>
              </a:solidFill>
              <a:latin typeface="Times New Roman" panose="02020603050405020304" pitchFamily="18" charset="0"/>
              <a:ea typeface="+mn-ea"/>
              <a:cs typeface="Times New Roman" panose="02020603050405020304" pitchFamily="18" charset="0"/>
            </a:rPr>
            <a:t>Closure</a:t>
          </a:r>
        </a:p>
      </dgm:t>
    </dgm:pt>
    <dgm:pt modelId="{E048C742-CDA3-4A3E-B4CF-D0F3736CD182}" type="parTrans" cxnId="{906ECAAB-852E-4627-97BF-245E40718B1C}">
      <dgm:prSet/>
      <dgm:spPr/>
      <dgm:t>
        <a:bodyPr/>
        <a:lstStyle/>
        <a:p>
          <a:endParaRPr lang="en-ZA" sz="1000"/>
        </a:p>
      </dgm:t>
    </dgm:pt>
    <dgm:pt modelId="{E0AAC9EA-77DD-42FE-9278-FBDD4E1933EF}" type="sibTrans" cxnId="{906ECAAB-852E-4627-97BF-245E40718B1C}">
      <dgm:prSet/>
      <dgm:spPr/>
      <dgm:t>
        <a:bodyPr/>
        <a:lstStyle/>
        <a:p>
          <a:endParaRPr lang="en-ZA" sz="1000"/>
        </a:p>
      </dgm:t>
    </dgm:pt>
    <dgm:pt modelId="{277AB457-D18D-4821-B7E0-40E5E2B2DFFE}">
      <dgm:prSet phldrT="[Text]" custT="1"/>
      <dgm:spPr>
        <a:xfrm>
          <a:off x="3626"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Establish feasibility (based on previous experience I am aware that this a feasible undertaking)</a:t>
          </a:r>
        </a:p>
      </dgm:t>
    </dgm:pt>
    <dgm:pt modelId="{772899B3-2BE6-4BCE-AB21-05A15D9488EE}" type="parTrans" cxnId="{28023396-EA0A-4AAE-84DB-9703EED3AD07}">
      <dgm:prSet/>
      <dgm:spPr/>
      <dgm:t>
        <a:bodyPr/>
        <a:lstStyle/>
        <a:p>
          <a:endParaRPr lang="en-ZA" sz="1000"/>
        </a:p>
      </dgm:t>
    </dgm:pt>
    <dgm:pt modelId="{34D4D02E-36C7-4B4C-A27D-7C8961DD2583}" type="sibTrans" cxnId="{28023396-EA0A-4AAE-84DB-9703EED3AD07}">
      <dgm:prSet/>
      <dgm:spPr/>
      <dgm:t>
        <a:bodyPr/>
        <a:lstStyle/>
        <a:p>
          <a:endParaRPr lang="en-ZA" sz="1000"/>
        </a:p>
      </dgm:t>
    </dgm:pt>
    <dgm:pt modelId="{8D3F6D06-381F-4AA8-8048-33C7A2BFE72C}">
      <dgm:prSet phldrT="[Text]" custT="1"/>
      <dgm:spPr>
        <a:xfrm>
          <a:off x="3626"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Meeting with customer to eatablish needs and present basic solution and alternatives </a:t>
          </a:r>
        </a:p>
      </dgm:t>
    </dgm:pt>
    <dgm:pt modelId="{BAB60F4D-1F6E-4F48-85C7-F429D5B197F3}" type="parTrans" cxnId="{DB6610B1-CEA0-4BC1-91C5-5413A37FA330}">
      <dgm:prSet/>
      <dgm:spPr/>
      <dgm:t>
        <a:bodyPr/>
        <a:lstStyle/>
        <a:p>
          <a:endParaRPr lang="en-ZA" sz="1000"/>
        </a:p>
      </dgm:t>
    </dgm:pt>
    <dgm:pt modelId="{619A6CC0-0A32-4585-956F-54E35522D373}" type="sibTrans" cxnId="{DB6610B1-CEA0-4BC1-91C5-5413A37FA330}">
      <dgm:prSet/>
      <dgm:spPr/>
      <dgm:t>
        <a:bodyPr/>
        <a:lstStyle/>
        <a:p>
          <a:endParaRPr lang="en-ZA" sz="1000"/>
        </a:p>
      </dgm:t>
    </dgm:pt>
    <dgm:pt modelId="{AB4814B2-F321-4ACC-9E9B-8D60179EA6F5}">
      <dgm:prSet phldrT="[Text]" custT="1"/>
      <dgm:spPr>
        <a:xfrm>
          <a:off x="3626"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Stakeholders idenitifed as the company, project manager and team as well as customers (parents and student)</a:t>
          </a:r>
        </a:p>
      </dgm:t>
    </dgm:pt>
    <dgm:pt modelId="{11A62819-6CE8-4034-80B7-E35189B36DFB}" type="parTrans" cxnId="{A9EBB3BD-18E8-4190-BD5A-EE48D6226E7C}">
      <dgm:prSet/>
      <dgm:spPr/>
      <dgm:t>
        <a:bodyPr/>
        <a:lstStyle/>
        <a:p>
          <a:endParaRPr lang="en-ZA" sz="1000"/>
        </a:p>
      </dgm:t>
    </dgm:pt>
    <dgm:pt modelId="{AA6646BF-26FC-4E59-8F29-A93D2C59F200}" type="sibTrans" cxnId="{A9EBB3BD-18E8-4190-BD5A-EE48D6226E7C}">
      <dgm:prSet/>
      <dgm:spPr/>
      <dgm:t>
        <a:bodyPr/>
        <a:lstStyle/>
        <a:p>
          <a:endParaRPr lang="en-ZA" sz="1000"/>
        </a:p>
      </dgm:t>
    </dgm:pt>
    <dgm:pt modelId="{69F5110C-D737-4717-8058-1D1403CB0CA8}">
      <dgm:prSet phldrT="[Text]" custT="1"/>
      <dgm:spPr>
        <a:xfrm>
          <a:off x="1361076" y="888727"/>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Completion of foundational assessments and analysing of existing work togain indepth understanding of student's needs </a:t>
          </a:r>
        </a:p>
      </dgm:t>
    </dgm:pt>
    <dgm:pt modelId="{63B9E742-AB3F-4302-A234-FFBD9486AD35}" type="parTrans" cxnId="{C00F2897-D5E8-4201-B667-CE0AF4969B94}">
      <dgm:prSet/>
      <dgm:spPr/>
      <dgm:t>
        <a:bodyPr/>
        <a:lstStyle/>
        <a:p>
          <a:endParaRPr lang="en-ZA" sz="1000"/>
        </a:p>
      </dgm:t>
    </dgm:pt>
    <dgm:pt modelId="{97549B09-3BDC-4CDE-B7B9-1B43FFA75525}" type="sibTrans" cxnId="{C00F2897-D5E8-4201-B667-CE0AF4969B94}">
      <dgm:prSet/>
      <dgm:spPr/>
      <dgm:t>
        <a:bodyPr/>
        <a:lstStyle/>
        <a:p>
          <a:endParaRPr lang="en-ZA" sz="1000"/>
        </a:p>
      </dgm:t>
    </dgm:pt>
    <dgm:pt modelId="{CEB4E723-F6FE-47A3-AA94-C5DAC2ABD380}">
      <dgm:prSet phldrT="[Text]" custT="1"/>
      <dgm:spPr>
        <a:xfrm>
          <a:off x="1361076" y="888727"/>
          <a:ext cx="1251123" cy="4783903"/>
        </a:xfrm>
        <a:noFill/>
        <a:ln>
          <a:noFill/>
        </a:ln>
        <a:effectLst/>
      </dgm:spPr>
      <dgm:t>
        <a:bodyPr/>
        <a:lstStyle/>
        <a:p>
          <a:pPr>
            <a:buChar char="•"/>
          </a:pPr>
          <a:endPar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CBA78B6-781B-4696-82AC-7901A66FF16F}" type="parTrans" cxnId="{15674E1B-EBB6-43AB-AD1A-A1FE7897AE1B}">
      <dgm:prSet/>
      <dgm:spPr/>
      <dgm:t>
        <a:bodyPr/>
        <a:lstStyle/>
        <a:p>
          <a:endParaRPr lang="en-ZA" sz="1000"/>
        </a:p>
      </dgm:t>
    </dgm:pt>
    <dgm:pt modelId="{2B6721C8-4401-4CF0-98C9-FA5FE5126702}" type="sibTrans" cxnId="{15674E1B-EBB6-43AB-AD1A-A1FE7897AE1B}">
      <dgm:prSet/>
      <dgm:spPr/>
      <dgm:t>
        <a:bodyPr/>
        <a:lstStyle/>
        <a:p>
          <a:endParaRPr lang="en-ZA" sz="1000"/>
        </a:p>
      </dgm:t>
    </dgm:pt>
    <dgm:pt modelId="{B32E6B2A-0A29-421A-86B3-304EA70AA413}">
      <dgm:prSet phldrT="[Text]" custT="1"/>
      <dgm:spPr>
        <a:xfrm>
          <a:off x="1361076" y="888727"/>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Establish WBS, finances &amp; resources</a:t>
          </a:r>
        </a:p>
      </dgm:t>
    </dgm:pt>
    <dgm:pt modelId="{4FEF85BF-AB49-4410-87D6-280D6C6A80AB}" type="parTrans" cxnId="{CD221398-47BD-4A45-8B61-9D8FBBCCF813}">
      <dgm:prSet/>
      <dgm:spPr/>
      <dgm:t>
        <a:bodyPr/>
        <a:lstStyle/>
        <a:p>
          <a:endParaRPr lang="en-ZA" sz="1000"/>
        </a:p>
      </dgm:t>
    </dgm:pt>
    <dgm:pt modelId="{D6313405-3BB6-4E8D-913E-83595F872D97}" type="sibTrans" cxnId="{CD221398-47BD-4A45-8B61-9D8FBBCCF813}">
      <dgm:prSet/>
      <dgm:spPr/>
      <dgm:t>
        <a:bodyPr/>
        <a:lstStyle/>
        <a:p>
          <a:endParaRPr lang="en-ZA" sz="1000"/>
        </a:p>
      </dgm:t>
    </dgm:pt>
    <dgm:pt modelId="{BBB47BB9-3D3B-438E-A96E-7BF1D5D658F4}">
      <dgm:prSet phldrT="[Text]" custT="1"/>
      <dgm:spPr>
        <a:xfrm>
          <a:off x="1361076" y="888727"/>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Budget set at no more than R30 000,00 cost to customer </a:t>
          </a:r>
        </a:p>
      </dgm:t>
    </dgm:pt>
    <dgm:pt modelId="{C5E542AC-BD02-45BC-BBFC-B27C00092E60}" type="parTrans" cxnId="{E3CACEE2-5AAA-4002-A751-D2ECDA267545}">
      <dgm:prSet/>
      <dgm:spPr/>
      <dgm:t>
        <a:bodyPr/>
        <a:lstStyle/>
        <a:p>
          <a:endParaRPr lang="en-ZA" sz="1000"/>
        </a:p>
      </dgm:t>
    </dgm:pt>
    <dgm:pt modelId="{897202FC-2DD7-4C45-B670-62971A8B1471}" type="sibTrans" cxnId="{E3CACEE2-5AAA-4002-A751-D2ECDA267545}">
      <dgm:prSet/>
      <dgm:spPr/>
      <dgm:t>
        <a:bodyPr/>
        <a:lstStyle/>
        <a:p>
          <a:endParaRPr lang="en-ZA" sz="1000"/>
        </a:p>
      </dgm:t>
    </dgm:pt>
    <dgm:pt modelId="{96D23D16-7746-4F33-9B8B-EF921705A74E}">
      <dgm:prSet phldrT="[Text]" custT="1"/>
      <dgm:spPr>
        <a:xfrm>
          <a:off x="1361076" y="888727"/>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Setting of milestones  of term improvements and communication plans</a:t>
          </a:r>
        </a:p>
      </dgm:t>
    </dgm:pt>
    <dgm:pt modelId="{85334F06-33DB-41A9-BD75-0367AD3F89A2}" type="parTrans" cxnId="{01E8736E-9492-413E-8670-996DFAF29D3E}">
      <dgm:prSet/>
      <dgm:spPr/>
      <dgm:t>
        <a:bodyPr/>
        <a:lstStyle/>
        <a:p>
          <a:endParaRPr lang="en-ZA" sz="1000"/>
        </a:p>
      </dgm:t>
    </dgm:pt>
    <dgm:pt modelId="{FFEC3C83-8995-416A-AB03-EC7503F037D5}" type="sibTrans" cxnId="{01E8736E-9492-413E-8670-996DFAF29D3E}">
      <dgm:prSet/>
      <dgm:spPr/>
      <dgm:t>
        <a:bodyPr/>
        <a:lstStyle/>
        <a:p>
          <a:endParaRPr lang="en-ZA" sz="1000"/>
        </a:p>
      </dgm:t>
    </dgm:pt>
    <dgm:pt modelId="{374879C9-1108-4C69-A81F-7A5B3CF76BBC}">
      <dgm:prSet phldrT="[Text]" custT="1"/>
      <dgm:spPr>
        <a:xfrm>
          <a:off x="2699435" y="855526"/>
          <a:ext cx="1251123" cy="4783903"/>
        </a:xfrm>
        <a:noFill/>
        <a:ln>
          <a:noFill/>
        </a:ln>
        <a:effectLst/>
      </dgm:spPr>
      <dgm:t>
        <a:bodyPr/>
        <a:lstStyle/>
        <a:p>
          <a:pPr algn="l">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Holding a kick-off meeting to run through entire plan with stakeholders including projected tutoring plan, expected results and responsibilities of each person</a:t>
          </a:r>
        </a:p>
      </dgm:t>
    </dgm:pt>
    <dgm:pt modelId="{936EA12F-67FA-4C33-AC83-48E2312707B4}" type="parTrans" cxnId="{979543F2-6388-49CC-B85D-AF11A7097770}">
      <dgm:prSet/>
      <dgm:spPr/>
      <dgm:t>
        <a:bodyPr/>
        <a:lstStyle/>
        <a:p>
          <a:endParaRPr lang="en-ZA" sz="1000"/>
        </a:p>
      </dgm:t>
    </dgm:pt>
    <dgm:pt modelId="{9C143402-AC74-479D-B1D4-DDAD9A84096D}" type="sibTrans" cxnId="{979543F2-6388-49CC-B85D-AF11A7097770}">
      <dgm:prSet/>
      <dgm:spPr/>
      <dgm:t>
        <a:bodyPr/>
        <a:lstStyle/>
        <a:p>
          <a:endParaRPr lang="en-ZA" sz="1000"/>
        </a:p>
      </dgm:t>
    </dgm:pt>
    <dgm:pt modelId="{D6F84FE7-6035-498F-9D5B-42C5C9104914}">
      <dgm:prSet phldrT="[Text]" custT="1"/>
      <dgm:spPr>
        <a:xfrm>
          <a:off x="2699435" y="855526"/>
          <a:ext cx="1251123" cy="4783903"/>
        </a:xfrm>
        <a:noFill/>
        <a:ln>
          <a:noFill/>
        </a:ln>
        <a:effectLst/>
      </dgm:spPr>
      <dgm:t>
        <a:bodyPr/>
        <a:lstStyle/>
        <a:p>
          <a:pPr algn="l">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Holding feedback meetings, gaining feedback from tutors and sending reports to the student's parents </a:t>
          </a:r>
        </a:p>
      </dgm:t>
    </dgm:pt>
    <dgm:pt modelId="{B10C142D-BA92-4F00-B579-2178FF9D70EC}" type="parTrans" cxnId="{BC58E017-BE95-4DBA-A297-3ED0BE60DB1D}">
      <dgm:prSet/>
      <dgm:spPr/>
      <dgm:t>
        <a:bodyPr/>
        <a:lstStyle/>
        <a:p>
          <a:endParaRPr lang="en-ZA" sz="1000"/>
        </a:p>
      </dgm:t>
    </dgm:pt>
    <dgm:pt modelId="{6F244244-27A5-488C-A3F1-BE425F268FF1}" type="sibTrans" cxnId="{BC58E017-BE95-4DBA-A297-3ED0BE60DB1D}">
      <dgm:prSet/>
      <dgm:spPr/>
      <dgm:t>
        <a:bodyPr/>
        <a:lstStyle/>
        <a:p>
          <a:endParaRPr lang="en-ZA" sz="1000"/>
        </a:p>
      </dgm:t>
    </dgm:pt>
    <dgm:pt modelId="{934B8A74-6218-435E-8647-5D5631D8DE3E}">
      <dgm:prSet phldrT="[Text]" custT="1"/>
      <dgm:spPr>
        <a:xfrm>
          <a:off x="2699435" y="855526"/>
          <a:ext cx="1251123" cy="4783903"/>
        </a:xfrm>
        <a:noFill/>
        <a:ln>
          <a:noFill/>
        </a:ln>
        <a:effectLst/>
      </dgm:spPr>
      <dgm:t>
        <a:bodyPr/>
        <a:lstStyle/>
        <a:p>
          <a:pPr algn="l">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Tracking progress through Continuous Assessment, test &amp; exam results</a:t>
          </a:r>
        </a:p>
      </dgm:t>
    </dgm:pt>
    <dgm:pt modelId="{8FA83273-A0D1-4451-9F5D-BECAABCE5120}" type="parTrans" cxnId="{818A31B9-9CE4-42BF-B1A9-78F347E16458}">
      <dgm:prSet/>
      <dgm:spPr/>
      <dgm:t>
        <a:bodyPr/>
        <a:lstStyle/>
        <a:p>
          <a:endParaRPr lang="en-ZA" sz="1000"/>
        </a:p>
      </dgm:t>
    </dgm:pt>
    <dgm:pt modelId="{1B8E426B-17E3-4E52-8886-63E00BEBB39D}" type="sibTrans" cxnId="{818A31B9-9CE4-42BF-B1A9-78F347E16458}">
      <dgm:prSet/>
      <dgm:spPr/>
      <dgm:t>
        <a:bodyPr/>
        <a:lstStyle/>
        <a:p>
          <a:endParaRPr lang="en-ZA" sz="1000"/>
        </a:p>
      </dgm:t>
    </dgm:pt>
    <dgm:pt modelId="{F7A56CBA-937E-4FB7-8292-0F205587320B}">
      <dgm:prSet phldrT="[Text]" custT="1"/>
      <dgm:spPr>
        <a:xfrm>
          <a:off x="2699435" y="855526"/>
          <a:ext cx="1251123" cy="4783903"/>
        </a:xfrm>
        <a:noFill/>
        <a:ln>
          <a:noFill/>
        </a:ln>
        <a:effectLst/>
      </dgm:spPr>
      <dgm:t>
        <a:bodyPr/>
        <a:lstStyle/>
        <a:p>
          <a:pPr algn="l">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Developing &amp; completing the deliverables by staring tutoring according to an academic plan</a:t>
          </a:r>
        </a:p>
      </dgm:t>
    </dgm:pt>
    <dgm:pt modelId="{CDA48967-9B9B-495E-B5E5-FD6BF930E61F}" type="parTrans" cxnId="{68BFA129-B49F-48EA-8FEF-9B6445C546B2}">
      <dgm:prSet/>
      <dgm:spPr/>
      <dgm:t>
        <a:bodyPr/>
        <a:lstStyle/>
        <a:p>
          <a:endParaRPr lang="en-ZA" sz="1000"/>
        </a:p>
      </dgm:t>
    </dgm:pt>
    <dgm:pt modelId="{EB74EBBF-45DA-420D-960F-BFB72A98307B}" type="sibTrans" cxnId="{68BFA129-B49F-48EA-8FEF-9B6445C546B2}">
      <dgm:prSet/>
      <dgm:spPr/>
      <dgm:t>
        <a:bodyPr/>
        <a:lstStyle/>
        <a:p>
          <a:endParaRPr lang="en-ZA" sz="1000"/>
        </a:p>
      </dgm:t>
    </dgm:pt>
    <dgm:pt modelId="{43495FE2-FCE2-420F-B373-F569A11579BC}">
      <dgm:prSet custT="1"/>
      <dgm:spPr>
        <a:xfrm>
          <a:off x="4047339"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Monitoring the project according to project plan</a:t>
          </a:r>
        </a:p>
      </dgm:t>
    </dgm:pt>
    <dgm:pt modelId="{E91BA266-EC24-43DF-B44F-36EDF4CD72DB}" type="parTrans" cxnId="{2FD59CD5-7DEF-4CE1-BB17-6F4CDDB6E63C}">
      <dgm:prSet/>
      <dgm:spPr/>
      <dgm:t>
        <a:bodyPr/>
        <a:lstStyle/>
        <a:p>
          <a:endParaRPr lang="en-ZA" sz="1000"/>
        </a:p>
      </dgm:t>
    </dgm:pt>
    <dgm:pt modelId="{6AA2D09E-7121-41C7-A0FA-847073B1D19E}" type="sibTrans" cxnId="{2FD59CD5-7DEF-4CE1-BB17-6F4CDDB6E63C}">
      <dgm:prSet/>
      <dgm:spPr/>
      <dgm:t>
        <a:bodyPr/>
        <a:lstStyle/>
        <a:p>
          <a:endParaRPr lang="en-ZA" sz="1000"/>
        </a:p>
      </dgm:t>
    </dgm:pt>
    <dgm:pt modelId="{F28552C8-E72F-469A-9DE4-2CEC93E3CA33}">
      <dgm:prSet custT="1"/>
      <dgm:spPr>
        <a:xfrm>
          <a:off x="4047339"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Assessning if term improvements are on track and where greatest improvements are</a:t>
          </a:r>
        </a:p>
      </dgm:t>
    </dgm:pt>
    <dgm:pt modelId="{7E53D14A-644B-48E3-AFE0-B4A5F5D8F23C}" type="parTrans" cxnId="{12AC7084-D1A3-49A4-B805-C25D6225E6AE}">
      <dgm:prSet/>
      <dgm:spPr/>
      <dgm:t>
        <a:bodyPr/>
        <a:lstStyle/>
        <a:p>
          <a:endParaRPr lang="en-ZA" sz="1000"/>
        </a:p>
      </dgm:t>
    </dgm:pt>
    <dgm:pt modelId="{74F624F8-F9EF-40E2-805B-764F01C70934}" type="sibTrans" cxnId="{12AC7084-D1A3-49A4-B805-C25D6225E6AE}">
      <dgm:prSet/>
      <dgm:spPr/>
      <dgm:t>
        <a:bodyPr/>
        <a:lstStyle/>
        <a:p>
          <a:endParaRPr lang="en-ZA" sz="1000"/>
        </a:p>
      </dgm:t>
    </dgm:pt>
    <dgm:pt modelId="{72984EA8-FFE1-40D6-B540-A33E74CE92D2}">
      <dgm:prSet custT="1"/>
      <dgm:spPr>
        <a:xfrm>
          <a:off x="4047339"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Monitoring tutor and student relationship as productive and effective or not </a:t>
          </a:r>
        </a:p>
      </dgm:t>
    </dgm:pt>
    <dgm:pt modelId="{924674BC-FE5D-4BF8-8CD1-59F567BFC451}" type="parTrans" cxnId="{02218FB4-D941-4196-BF8D-1D61C4AE5435}">
      <dgm:prSet/>
      <dgm:spPr/>
      <dgm:t>
        <a:bodyPr/>
        <a:lstStyle/>
        <a:p>
          <a:endParaRPr lang="en-ZA" sz="1000"/>
        </a:p>
      </dgm:t>
    </dgm:pt>
    <dgm:pt modelId="{C25F4479-4566-42A5-A5CA-61C8B18F606C}" type="sibTrans" cxnId="{02218FB4-D941-4196-BF8D-1D61C4AE5435}">
      <dgm:prSet/>
      <dgm:spPr/>
      <dgm:t>
        <a:bodyPr/>
        <a:lstStyle/>
        <a:p>
          <a:endParaRPr lang="en-ZA" sz="1000"/>
        </a:p>
      </dgm:t>
    </dgm:pt>
    <dgm:pt modelId="{80E09A04-548E-444C-AF58-A7E138097204}">
      <dgm:prSet custT="1"/>
      <dgm:spPr>
        <a:xfrm>
          <a:off x="4047339"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Assessing the number of lessons completed and the budget outlined </a:t>
          </a:r>
        </a:p>
      </dgm:t>
    </dgm:pt>
    <dgm:pt modelId="{DDA4B5BA-472E-46C3-8F92-F846A889DCF3}" type="parTrans" cxnId="{F4C75A49-449A-4C14-B4DD-92DECB139B25}">
      <dgm:prSet/>
      <dgm:spPr/>
      <dgm:t>
        <a:bodyPr/>
        <a:lstStyle/>
        <a:p>
          <a:endParaRPr lang="en-ZA" sz="1000"/>
        </a:p>
      </dgm:t>
    </dgm:pt>
    <dgm:pt modelId="{560E2D25-C51E-42A7-91D7-1C4538E5D43B}" type="sibTrans" cxnId="{F4C75A49-449A-4C14-B4DD-92DECB139B25}">
      <dgm:prSet/>
      <dgm:spPr/>
      <dgm:t>
        <a:bodyPr/>
        <a:lstStyle/>
        <a:p>
          <a:endParaRPr lang="en-ZA" sz="1000"/>
        </a:p>
      </dgm:t>
    </dgm:pt>
    <dgm:pt modelId="{F087398B-D199-4FB5-A111-42A6CFB59631}">
      <dgm:prSet custT="1"/>
      <dgm:spPr>
        <a:xfrm>
          <a:off x="4047339"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Optimising the project team performance such a communication channels, paymenet methods or initial academc plan</a:t>
          </a:r>
        </a:p>
      </dgm:t>
    </dgm:pt>
    <dgm:pt modelId="{D091D7B6-B6E3-4290-AA93-4318AD078628}" type="parTrans" cxnId="{05925198-D35E-4E7D-B02F-576FD3A1F030}">
      <dgm:prSet/>
      <dgm:spPr/>
      <dgm:t>
        <a:bodyPr/>
        <a:lstStyle/>
        <a:p>
          <a:endParaRPr lang="en-ZA" sz="1000"/>
        </a:p>
      </dgm:t>
    </dgm:pt>
    <dgm:pt modelId="{3AE45853-4CE8-473C-85CA-9FF00CDEF359}" type="sibTrans" cxnId="{05925198-D35E-4E7D-B02F-576FD3A1F030}">
      <dgm:prSet/>
      <dgm:spPr/>
      <dgm:t>
        <a:bodyPr/>
        <a:lstStyle/>
        <a:p>
          <a:endParaRPr lang="en-ZA" sz="1000"/>
        </a:p>
      </dgm:t>
    </dgm:pt>
    <dgm:pt modelId="{1A8E93D2-E79C-49A8-A5A9-9660575D674E}">
      <dgm:prSet phldrT="[Text]" custT="1"/>
      <dgm:spPr>
        <a:xfrm>
          <a:off x="1361076" y="888727"/>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Creating academic plan to be followed by tutors</a:t>
          </a:r>
        </a:p>
      </dgm:t>
    </dgm:pt>
    <dgm:pt modelId="{E033F052-1301-4034-8B3C-380BB4491C1F}" type="parTrans" cxnId="{A9C8F006-4268-446F-9516-232AB0E4C53E}">
      <dgm:prSet/>
      <dgm:spPr/>
      <dgm:t>
        <a:bodyPr/>
        <a:lstStyle/>
        <a:p>
          <a:endParaRPr lang="en-ZA" sz="1000"/>
        </a:p>
      </dgm:t>
    </dgm:pt>
    <dgm:pt modelId="{617BE055-6F4D-4BB3-842B-1086A8FB1E1C}" type="sibTrans" cxnId="{A9C8F006-4268-446F-9516-232AB0E4C53E}">
      <dgm:prSet/>
      <dgm:spPr/>
      <dgm:t>
        <a:bodyPr/>
        <a:lstStyle/>
        <a:p>
          <a:endParaRPr lang="en-ZA" sz="1000"/>
        </a:p>
      </dgm:t>
    </dgm:pt>
    <dgm:pt modelId="{9086665A-D2EA-4DBE-9CEC-58CD0E268E41}">
      <dgm:prSet custT="1"/>
      <dgm:spPr>
        <a:xfrm>
          <a:off x="5395244"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Assessing the results of the project according to student's personal perception of performance as well as the final matric results and subsequent univeristy response and sharing this information to the relevant stakeholders </a:t>
          </a:r>
        </a:p>
      </dgm:t>
    </dgm:pt>
    <dgm:pt modelId="{9A0BBB99-25D1-4DE0-B3B8-B5997EC838C5}" type="parTrans" cxnId="{6078E31A-6920-4618-925C-3531FAD506A5}">
      <dgm:prSet/>
      <dgm:spPr/>
      <dgm:t>
        <a:bodyPr/>
        <a:lstStyle/>
        <a:p>
          <a:endParaRPr lang="en-ZA" sz="1000"/>
        </a:p>
      </dgm:t>
    </dgm:pt>
    <dgm:pt modelId="{2B6E9ACE-FBD9-4238-AAAA-2EDDC4CB383A}" type="sibTrans" cxnId="{6078E31A-6920-4618-925C-3531FAD506A5}">
      <dgm:prSet/>
      <dgm:spPr/>
      <dgm:t>
        <a:bodyPr/>
        <a:lstStyle/>
        <a:p>
          <a:endParaRPr lang="en-ZA" sz="1000"/>
        </a:p>
      </dgm:t>
    </dgm:pt>
    <dgm:pt modelId="{A4DA2BFC-32E7-4878-A51A-1970496548D5}">
      <dgm:prSet custT="1"/>
      <dgm:spPr>
        <a:xfrm>
          <a:off x="5395244"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Analyse team performance of the finance, HR, support and tutor members </a:t>
          </a:r>
        </a:p>
      </dgm:t>
    </dgm:pt>
    <dgm:pt modelId="{A5D5B015-4D2C-4717-8F7F-6C9457D13C54}" type="parTrans" cxnId="{D04657FA-FBFD-441D-8BD8-5F626CCFB4CF}">
      <dgm:prSet/>
      <dgm:spPr/>
      <dgm:t>
        <a:bodyPr/>
        <a:lstStyle/>
        <a:p>
          <a:endParaRPr lang="en-ZA" sz="1000"/>
        </a:p>
      </dgm:t>
    </dgm:pt>
    <dgm:pt modelId="{F0754490-2081-4A7B-A30E-80EB52E4720F}" type="sibTrans" cxnId="{D04657FA-FBFD-441D-8BD8-5F626CCFB4CF}">
      <dgm:prSet/>
      <dgm:spPr/>
      <dgm:t>
        <a:bodyPr/>
        <a:lstStyle/>
        <a:p>
          <a:endParaRPr lang="en-ZA" sz="1000"/>
        </a:p>
      </dgm:t>
    </dgm:pt>
    <dgm:pt modelId="{63791F1E-CF0F-4CC0-8335-C10D3734FF78}">
      <dgm:prSet phldrT="[Text]" custT="1"/>
      <dgm:spPr>
        <a:xfrm>
          <a:off x="3626" y="855526"/>
          <a:ext cx="1251123" cy="4783903"/>
        </a:xfrm>
        <a:noFill/>
        <a:ln>
          <a:noFill/>
        </a:ln>
        <a:effectLst/>
      </dgm:spPr>
      <dgm:t>
        <a:bodyPr/>
        <a:lstStyle/>
        <a:p>
          <a:pPr>
            <a:buChar char="•"/>
          </a:pPr>
          <a:endPar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67917B8-CDF6-4C0B-B1AD-0F576A50780D}" type="parTrans" cxnId="{FACEB456-7E9C-4587-BDBA-49582E6D8781}">
      <dgm:prSet/>
      <dgm:spPr/>
      <dgm:t>
        <a:bodyPr/>
        <a:lstStyle/>
        <a:p>
          <a:endParaRPr lang="en-ZA" sz="1000"/>
        </a:p>
      </dgm:t>
    </dgm:pt>
    <dgm:pt modelId="{11B1FCD6-8807-4656-A30A-85EAB9201553}" type="sibTrans" cxnId="{FACEB456-7E9C-4587-BDBA-49582E6D8781}">
      <dgm:prSet/>
      <dgm:spPr/>
      <dgm:t>
        <a:bodyPr/>
        <a:lstStyle/>
        <a:p>
          <a:endParaRPr lang="en-ZA" sz="1000"/>
        </a:p>
      </dgm:t>
    </dgm:pt>
    <dgm:pt modelId="{4F60E99E-9F0A-4E9C-B6DA-D4AD175F574B}">
      <dgm:prSet phldrT="[Text]" custT="1"/>
      <dgm:spPr>
        <a:xfrm>
          <a:off x="3626"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 propose a 2 one-hour lessons a week in which we focus on 1 subject a week, thereby doing tutoring on all 4 subjects within a 4 week cycle</a:t>
          </a:r>
        </a:p>
      </dgm:t>
    </dgm:pt>
    <dgm:pt modelId="{56F3962C-78B6-42BE-94C5-CB720C99C37F}" type="parTrans" cxnId="{14486502-3B3A-4ADC-897B-D31EE1838CFE}">
      <dgm:prSet/>
      <dgm:spPr/>
      <dgm:t>
        <a:bodyPr/>
        <a:lstStyle/>
        <a:p>
          <a:endParaRPr lang="en-ZA" sz="1000"/>
        </a:p>
      </dgm:t>
    </dgm:pt>
    <dgm:pt modelId="{4247DFCB-F314-47C4-9EE2-C32F21CE237B}" type="sibTrans" cxnId="{14486502-3B3A-4ADC-897B-D31EE1838CFE}">
      <dgm:prSet/>
      <dgm:spPr/>
      <dgm:t>
        <a:bodyPr/>
        <a:lstStyle/>
        <a:p>
          <a:endParaRPr lang="en-ZA" sz="1000"/>
        </a:p>
      </dgm:t>
    </dgm:pt>
    <dgm:pt modelId="{165EC379-3212-4EC1-AC51-7CBFD6112AD8}">
      <dgm:prSet phldrT="[Text]" custT="1"/>
      <dgm:spPr>
        <a:xfrm>
          <a:off x="1361076" y="888727"/>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 2 one-hour lesson structure for the year that will increase to 3 one-hour lessons a week for the month before each set of exams with lessons taking place on a Tuesday and Friday from 15:00-16:00 is agreed upon</a:t>
          </a:r>
        </a:p>
      </dgm:t>
    </dgm:pt>
    <dgm:pt modelId="{397ADAA6-A9D7-4030-993F-7D3DAA566CBA}" type="parTrans" cxnId="{7A7C1FB8-2959-4AE6-9587-1B6633376DDF}">
      <dgm:prSet/>
      <dgm:spPr/>
      <dgm:t>
        <a:bodyPr/>
        <a:lstStyle/>
        <a:p>
          <a:endParaRPr lang="en-ZA" sz="1000"/>
        </a:p>
      </dgm:t>
    </dgm:pt>
    <dgm:pt modelId="{E0E0BA3D-A8CD-4CE8-A1A1-F78C1FB4C4EE}" type="sibTrans" cxnId="{7A7C1FB8-2959-4AE6-9587-1B6633376DDF}">
      <dgm:prSet/>
      <dgm:spPr/>
      <dgm:t>
        <a:bodyPr/>
        <a:lstStyle/>
        <a:p>
          <a:endParaRPr lang="en-ZA" sz="1000"/>
        </a:p>
      </dgm:t>
    </dgm:pt>
    <dgm:pt modelId="{AE62AE8E-FDA7-4DDD-8AE3-CE0D2230A57C}">
      <dgm:prSet phldrT="[Text]" custT="1"/>
      <dgm:spPr>
        <a:xfrm>
          <a:off x="2699435" y="855526"/>
          <a:ext cx="1251123" cy="4783903"/>
        </a:xfrm>
        <a:noFill/>
        <a:ln>
          <a:noFill/>
        </a:ln>
        <a:effectLst/>
      </dgm:spPr>
      <dgm:t>
        <a:bodyPr/>
        <a:lstStyle/>
        <a:p>
          <a:pPr algn="l">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Managing the impact of COVID-19 on the project plan </a:t>
          </a:r>
        </a:p>
      </dgm:t>
    </dgm:pt>
    <dgm:pt modelId="{0C86D0DB-B6FC-40A0-862D-97C40EF74CCF}" type="parTrans" cxnId="{4AC27C78-9C1D-44E3-83B4-18BA8DDAE55C}">
      <dgm:prSet/>
      <dgm:spPr/>
      <dgm:t>
        <a:bodyPr/>
        <a:lstStyle/>
        <a:p>
          <a:endParaRPr lang="en-ZA"/>
        </a:p>
      </dgm:t>
    </dgm:pt>
    <dgm:pt modelId="{AB955208-5994-4AEC-9F68-9E7B8AD8345C}" type="sibTrans" cxnId="{4AC27C78-9C1D-44E3-83B4-18BA8DDAE55C}">
      <dgm:prSet/>
      <dgm:spPr/>
      <dgm:t>
        <a:bodyPr/>
        <a:lstStyle/>
        <a:p>
          <a:endParaRPr lang="en-ZA"/>
        </a:p>
      </dgm:t>
    </dgm:pt>
    <dgm:pt modelId="{C75C853C-5F88-4BD4-9CA4-5C3640D9CBD2}">
      <dgm:prSet custT="1"/>
      <dgm:spPr>
        <a:xfrm>
          <a:off x="4047339" y="855526"/>
          <a:ext cx="1251123" cy="4783903"/>
        </a:xfrm>
        <a:noFill/>
        <a:ln>
          <a:noFill/>
        </a:ln>
        <a:effectLst/>
      </dgm:spPr>
      <dgm:t>
        <a:bodyPr/>
        <a:lstStyle/>
        <a:p>
          <a:pPr>
            <a:buChar char="•"/>
          </a:pPr>
          <a:r>
            <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Assessing use of online system </a:t>
          </a:r>
        </a:p>
      </dgm:t>
    </dgm:pt>
    <dgm:pt modelId="{5DCD9CC3-F9EE-4634-A553-90305059DA96}" type="parTrans" cxnId="{65112512-9517-49DF-9B46-9E126348E195}">
      <dgm:prSet/>
      <dgm:spPr/>
      <dgm:t>
        <a:bodyPr/>
        <a:lstStyle/>
        <a:p>
          <a:endParaRPr lang="en-ZA"/>
        </a:p>
      </dgm:t>
    </dgm:pt>
    <dgm:pt modelId="{73AB00EF-3538-4018-A98C-AE2350215E12}" type="sibTrans" cxnId="{65112512-9517-49DF-9B46-9E126348E195}">
      <dgm:prSet/>
      <dgm:spPr/>
      <dgm:t>
        <a:bodyPr/>
        <a:lstStyle/>
        <a:p>
          <a:endParaRPr lang="en-ZA"/>
        </a:p>
      </dgm:t>
    </dgm:pt>
    <dgm:pt modelId="{481F9905-2067-46B3-A836-7AB330125193}">
      <dgm:prSet custT="1"/>
      <dgm:spPr>
        <a:xfrm>
          <a:off x="4047339" y="855526"/>
          <a:ext cx="1251123" cy="4783903"/>
        </a:xfrm>
        <a:noFill/>
        <a:ln>
          <a:noFill/>
        </a:ln>
        <a:effectLst/>
      </dgm:spPr>
      <dgm:t>
        <a:bodyPr/>
        <a:lstStyle/>
        <a:p>
          <a:pPr>
            <a:buNone/>
          </a:pPr>
          <a:endParaRPr lang="en-ZA"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D5293776-0BC8-48EC-926C-30F5A8CFA92C}" type="parTrans" cxnId="{301F4843-A283-4A8E-B723-D69E9CCD388F}">
      <dgm:prSet/>
      <dgm:spPr/>
      <dgm:t>
        <a:bodyPr/>
        <a:lstStyle/>
        <a:p>
          <a:endParaRPr lang="en-ZA"/>
        </a:p>
      </dgm:t>
    </dgm:pt>
    <dgm:pt modelId="{97342D9E-E337-44F0-BD0E-77A8C27F0052}" type="sibTrans" cxnId="{301F4843-A283-4A8E-B723-D69E9CCD388F}">
      <dgm:prSet/>
      <dgm:spPr/>
      <dgm:t>
        <a:bodyPr/>
        <a:lstStyle/>
        <a:p>
          <a:endParaRPr lang="en-ZA"/>
        </a:p>
      </dgm:t>
    </dgm:pt>
    <dgm:pt modelId="{367F03B0-E411-44F8-9E39-E171297A0EE4}" type="pres">
      <dgm:prSet presAssocID="{DF6B6A11-8188-4700-AFE3-8E2BA11B3AB0}" presName="Name0" presStyleCnt="0">
        <dgm:presLayoutVars>
          <dgm:dir/>
          <dgm:animLvl val="lvl"/>
          <dgm:resizeHandles val="exact"/>
        </dgm:presLayoutVars>
      </dgm:prSet>
      <dgm:spPr/>
      <dgm:t>
        <a:bodyPr/>
        <a:lstStyle/>
        <a:p>
          <a:endParaRPr lang="en-ZA"/>
        </a:p>
      </dgm:t>
    </dgm:pt>
    <dgm:pt modelId="{7C5E83C4-E945-447A-A340-7A79AD45C7B5}" type="pres">
      <dgm:prSet presAssocID="{E92FCFF4-E2F0-43E3-A601-2D8AC41B9737}" presName="composite" presStyleCnt="0"/>
      <dgm:spPr/>
    </dgm:pt>
    <dgm:pt modelId="{E2085985-398F-42F4-B15B-F99EB0E4FBFD}" type="pres">
      <dgm:prSet presAssocID="{E92FCFF4-E2F0-43E3-A601-2D8AC41B9737}" presName="parTx" presStyleLbl="node1" presStyleIdx="0" presStyleCnt="5">
        <dgm:presLayoutVars>
          <dgm:chMax val="0"/>
          <dgm:chPref val="0"/>
          <dgm:bulletEnabled val="1"/>
        </dgm:presLayoutVars>
      </dgm:prSet>
      <dgm:spPr>
        <a:prstGeom prst="chevron">
          <a:avLst/>
        </a:prstGeom>
      </dgm:spPr>
      <dgm:t>
        <a:bodyPr/>
        <a:lstStyle/>
        <a:p>
          <a:endParaRPr lang="en-ZA"/>
        </a:p>
      </dgm:t>
    </dgm:pt>
    <dgm:pt modelId="{6F4D67A1-C38C-4268-9462-9A4D287A987C}" type="pres">
      <dgm:prSet presAssocID="{E92FCFF4-E2F0-43E3-A601-2D8AC41B9737}" presName="desTx" presStyleLbl="revTx" presStyleIdx="0" presStyleCnt="5">
        <dgm:presLayoutVars>
          <dgm:bulletEnabled val="1"/>
        </dgm:presLayoutVars>
      </dgm:prSet>
      <dgm:spPr>
        <a:prstGeom prst="rect">
          <a:avLst/>
        </a:prstGeom>
      </dgm:spPr>
      <dgm:t>
        <a:bodyPr/>
        <a:lstStyle/>
        <a:p>
          <a:endParaRPr lang="en-ZA"/>
        </a:p>
      </dgm:t>
    </dgm:pt>
    <dgm:pt modelId="{A6605C04-11CF-4467-8DD0-08B5D2CC9F1A}" type="pres">
      <dgm:prSet presAssocID="{EFC86C5F-030D-4E51-9225-229D40EE69FA}" presName="space" presStyleCnt="0"/>
      <dgm:spPr/>
    </dgm:pt>
    <dgm:pt modelId="{AC6C249C-2985-4BBF-9DD4-CCEA7B72DFD0}" type="pres">
      <dgm:prSet presAssocID="{1053B4C8-4E64-4D72-B618-D79F6DF3FC8C}" presName="composite" presStyleCnt="0"/>
      <dgm:spPr/>
    </dgm:pt>
    <dgm:pt modelId="{2F2E44CC-2ED2-4370-84D9-A465BC9F4B75}" type="pres">
      <dgm:prSet presAssocID="{1053B4C8-4E64-4D72-B618-D79F6DF3FC8C}" presName="parTx" presStyleLbl="node1" presStyleIdx="1" presStyleCnt="5">
        <dgm:presLayoutVars>
          <dgm:chMax val="0"/>
          <dgm:chPref val="0"/>
          <dgm:bulletEnabled val="1"/>
        </dgm:presLayoutVars>
      </dgm:prSet>
      <dgm:spPr>
        <a:prstGeom prst="chevron">
          <a:avLst/>
        </a:prstGeom>
      </dgm:spPr>
      <dgm:t>
        <a:bodyPr/>
        <a:lstStyle/>
        <a:p>
          <a:endParaRPr lang="en-ZA"/>
        </a:p>
      </dgm:t>
    </dgm:pt>
    <dgm:pt modelId="{9F972898-B288-42B2-8A3F-A11A899F5B97}" type="pres">
      <dgm:prSet presAssocID="{1053B4C8-4E64-4D72-B618-D79F6DF3FC8C}" presName="desTx" presStyleLbl="revTx" presStyleIdx="1" presStyleCnt="5" custLinFactNeighborX="763" custLinFactNeighborY="694">
        <dgm:presLayoutVars>
          <dgm:bulletEnabled val="1"/>
        </dgm:presLayoutVars>
      </dgm:prSet>
      <dgm:spPr>
        <a:prstGeom prst="rect">
          <a:avLst/>
        </a:prstGeom>
      </dgm:spPr>
      <dgm:t>
        <a:bodyPr/>
        <a:lstStyle/>
        <a:p>
          <a:endParaRPr lang="en-ZA"/>
        </a:p>
      </dgm:t>
    </dgm:pt>
    <dgm:pt modelId="{E02ADE92-7E71-40E3-9B5B-9C30E8E7479E}" type="pres">
      <dgm:prSet presAssocID="{54C4CF12-BED9-48A4-91AD-6A9246318EC6}" presName="space" presStyleCnt="0"/>
      <dgm:spPr/>
    </dgm:pt>
    <dgm:pt modelId="{9609F7F1-169B-4005-BF2A-887C560B29FD}" type="pres">
      <dgm:prSet presAssocID="{924ABCA9-C07B-4C08-94DF-CCC489E70E0B}" presName="composite" presStyleCnt="0"/>
      <dgm:spPr/>
    </dgm:pt>
    <dgm:pt modelId="{59CDDF62-7FE2-4C58-BF40-2C922585600F}" type="pres">
      <dgm:prSet presAssocID="{924ABCA9-C07B-4C08-94DF-CCC489E70E0B}" presName="parTx" presStyleLbl="node1" presStyleIdx="2" presStyleCnt="5">
        <dgm:presLayoutVars>
          <dgm:chMax val="0"/>
          <dgm:chPref val="0"/>
          <dgm:bulletEnabled val="1"/>
        </dgm:presLayoutVars>
      </dgm:prSet>
      <dgm:spPr>
        <a:prstGeom prst="chevron">
          <a:avLst/>
        </a:prstGeom>
      </dgm:spPr>
      <dgm:t>
        <a:bodyPr/>
        <a:lstStyle/>
        <a:p>
          <a:endParaRPr lang="en-ZA"/>
        </a:p>
      </dgm:t>
    </dgm:pt>
    <dgm:pt modelId="{83634185-75BB-401B-95CE-5280F887D882}" type="pres">
      <dgm:prSet presAssocID="{924ABCA9-C07B-4C08-94DF-CCC489E70E0B}" presName="desTx" presStyleLbl="revTx" presStyleIdx="2" presStyleCnt="5">
        <dgm:presLayoutVars>
          <dgm:bulletEnabled val="1"/>
        </dgm:presLayoutVars>
      </dgm:prSet>
      <dgm:spPr>
        <a:prstGeom prst="rect">
          <a:avLst/>
        </a:prstGeom>
      </dgm:spPr>
      <dgm:t>
        <a:bodyPr/>
        <a:lstStyle/>
        <a:p>
          <a:endParaRPr lang="en-ZA"/>
        </a:p>
      </dgm:t>
    </dgm:pt>
    <dgm:pt modelId="{0B21A322-A598-4C8F-850B-6B355BD85802}" type="pres">
      <dgm:prSet presAssocID="{425BA847-5E4E-4F49-B3CA-7CE4FE7197C9}" presName="space" presStyleCnt="0"/>
      <dgm:spPr/>
    </dgm:pt>
    <dgm:pt modelId="{13CE423F-0A67-421A-AD92-772AF970CF82}" type="pres">
      <dgm:prSet presAssocID="{B7FC28CD-D779-4891-A24B-07B7BB76257E}" presName="composite" presStyleCnt="0"/>
      <dgm:spPr/>
    </dgm:pt>
    <dgm:pt modelId="{9BEE92E5-BEC4-4FAE-AB77-05B532C6E11D}" type="pres">
      <dgm:prSet presAssocID="{B7FC28CD-D779-4891-A24B-07B7BB76257E}" presName="parTx" presStyleLbl="node1" presStyleIdx="3" presStyleCnt="5">
        <dgm:presLayoutVars>
          <dgm:chMax val="0"/>
          <dgm:chPref val="0"/>
          <dgm:bulletEnabled val="1"/>
        </dgm:presLayoutVars>
      </dgm:prSet>
      <dgm:spPr>
        <a:prstGeom prst="chevron">
          <a:avLst/>
        </a:prstGeom>
      </dgm:spPr>
      <dgm:t>
        <a:bodyPr/>
        <a:lstStyle/>
        <a:p>
          <a:endParaRPr lang="en-ZA"/>
        </a:p>
      </dgm:t>
    </dgm:pt>
    <dgm:pt modelId="{7B6A3BB7-9B18-4BE6-8A78-11EB935898BA}" type="pres">
      <dgm:prSet presAssocID="{B7FC28CD-D779-4891-A24B-07B7BB76257E}" presName="desTx" presStyleLbl="revTx" presStyleIdx="3" presStyleCnt="5">
        <dgm:presLayoutVars>
          <dgm:bulletEnabled val="1"/>
        </dgm:presLayoutVars>
      </dgm:prSet>
      <dgm:spPr>
        <a:prstGeom prst="rect">
          <a:avLst/>
        </a:prstGeom>
      </dgm:spPr>
      <dgm:t>
        <a:bodyPr/>
        <a:lstStyle/>
        <a:p>
          <a:endParaRPr lang="en-ZA"/>
        </a:p>
      </dgm:t>
    </dgm:pt>
    <dgm:pt modelId="{06AB2B5A-BDE2-4F3A-BF10-D68A8FF8F6B9}" type="pres">
      <dgm:prSet presAssocID="{1101B8BC-A6BD-42CD-9B4E-634560907DE9}" presName="space" presStyleCnt="0"/>
      <dgm:spPr/>
    </dgm:pt>
    <dgm:pt modelId="{0787A724-D976-477E-9E18-18C41F90F6F0}" type="pres">
      <dgm:prSet presAssocID="{ED8D6B73-A121-45D0-97BB-C519CDBE1C60}" presName="composite" presStyleCnt="0"/>
      <dgm:spPr/>
    </dgm:pt>
    <dgm:pt modelId="{736D0587-7131-4733-8808-CFDE27E3B7B9}" type="pres">
      <dgm:prSet presAssocID="{ED8D6B73-A121-45D0-97BB-C519CDBE1C60}" presName="parTx" presStyleLbl="node1" presStyleIdx="4" presStyleCnt="5">
        <dgm:presLayoutVars>
          <dgm:chMax val="0"/>
          <dgm:chPref val="0"/>
          <dgm:bulletEnabled val="1"/>
        </dgm:presLayoutVars>
      </dgm:prSet>
      <dgm:spPr>
        <a:prstGeom prst="chevron">
          <a:avLst/>
        </a:prstGeom>
      </dgm:spPr>
      <dgm:t>
        <a:bodyPr/>
        <a:lstStyle/>
        <a:p>
          <a:endParaRPr lang="en-ZA"/>
        </a:p>
      </dgm:t>
    </dgm:pt>
    <dgm:pt modelId="{A6583087-96FF-4D13-8754-8A7051D5BBB7}" type="pres">
      <dgm:prSet presAssocID="{ED8D6B73-A121-45D0-97BB-C519CDBE1C60}" presName="desTx" presStyleLbl="revTx" presStyleIdx="4" presStyleCnt="5">
        <dgm:presLayoutVars>
          <dgm:bulletEnabled val="1"/>
        </dgm:presLayoutVars>
      </dgm:prSet>
      <dgm:spPr>
        <a:prstGeom prst="rect">
          <a:avLst/>
        </a:prstGeom>
      </dgm:spPr>
      <dgm:t>
        <a:bodyPr/>
        <a:lstStyle/>
        <a:p>
          <a:endParaRPr lang="en-ZA"/>
        </a:p>
      </dgm:t>
    </dgm:pt>
  </dgm:ptLst>
  <dgm:cxnLst>
    <dgm:cxn modelId="{BFEC61B5-2362-4EF1-90D7-4020F29F427B}" type="presOf" srcId="{1A8E93D2-E79C-49A8-A5A9-9660575D674E}" destId="{9F972898-B288-42B2-8A3F-A11A899F5B97}" srcOrd="0" destOrd="3" presId="urn:microsoft.com/office/officeart/2005/8/layout/chevron1"/>
    <dgm:cxn modelId="{8052DA65-65FF-4C1C-8161-9EADC248FE2F}" type="presOf" srcId="{43495FE2-FCE2-420F-B373-F569A11579BC}" destId="{7B6A3BB7-9B18-4BE6-8A78-11EB935898BA}" srcOrd="0" destOrd="0" presId="urn:microsoft.com/office/officeart/2005/8/layout/chevron1"/>
    <dgm:cxn modelId="{D25BD7D9-15B9-4CF2-BDC2-F550BA63BB92}" type="presOf" srcId="{934B8A74-6218-435E-8647-5D5631D8DE3E}" destId="{83634185-75BB-401B-95CE-5280F887D882}" srcOrd="0" destOrd="3" presId="urn:microsoft.com/office/officeart/2005/8/layout/chevron1"/>
    <dgm:cxn modelId="{D04657FA-FBFD-441D-8BD8-5F626CCFB4CF}" srcId="{ED8D6B73-A121-45D0-97BB-C519CDBE1C60}" destId="{A4DA2BFC-32E7-4878-A51A-1970496548D5}" srcOrd="1" destOrd="0" parTransId="{A5D5B015-4D2C-4717-8F7F-6C9457D13C54}" sibTransId="{F0754490-2081-4A7B-A30E-80EB52E4720F}"/>
    <dgm:cxn modelId="{F4C75A49-449A-4C14-B4DD-92DECB139B25}" srcId="{B7FC28CD-D779-4891-A24B-07B7BB76257E}" destId="{80E09A04-548E-444C-AF58-A7E138097204}" srcOrd="3" destOrd="0" parTransId="{DDA4B5BA-472E-46C3-8F92-F846A889DCF3}" sibTransId="{560E2D25-C51E-42A7-91D7-1C4538E5D43B}"/>
    <dgm:cxn modelId="{2A3EE83F-E7C5-4E52-BEE0-5AD98ADA1B74}" type="presOf" srcId="{96D23D16-7746-4F33-9B8B-EF921705A74E}" destId="{9F972898-B288-42B2-8A3F-A11A899F5B97}" srcOrd="0" destOrd="5" presId="urn:microsoft.com/office/officeart/2005/8/layout/chevron1"/>
    <dgm:cxn modelId="{979543F2-6388-49CC-B85D-AF11A7097770}" srcId="{924ABCA9-C07B-4C08-94DF-CCC489E70E0B}" destId="{374879C9-1108-4C69-A81F-7A5B3CF76BBC}" srcOrd="1" destOrd="0" parTransId="{936EA12F-67FA-4C33-AC83-48E2312707B4}" sibTransId="{9C143402-AC74-479D-B1D4-DDAD9A84096D}"/>
    <dgm:cxn modelId="{D3A6BB83-26CF-4B7F-A196-284B40BDF4FF}" type="presOf" srcId="{F087398B-D199-4FB5-A111-42A6CFB59631}" destId="{7B6A3BB7-9B18-4BE6-8A78-11EB935898BA}" srcOrd="0" destOrd="4" presId="urn:microsoft.com/office/officeart/2005/8/layout/chevron1"/>
    <dgm:cxn modelId="{2FD59CD5-7DEF-4CE1-BB17-6F4CDDB6E63C}" srcId="{B7FC28CD-D779-4891-A24B-07B7BB76257E}" destId="{43495FE2-FCE2-420F-B373-F569A11579BC}" srcOrd="0" destOrd="0" parTransId="{E91BA266-EC24-43DF-B44F-36EDF4CD72DB}" sibTransId="{6AA2D09E-7121-41C7-A0FA-847073B1D19E}"/>
    <dgm:cxn modelId="{818A31B9-9CE4-42BF-B1A9-78F347E16458}" srcId="{924ABCA9-C07B-4C08-94DF-CCC489E70E0B}" destId="{934B8A74-6218-435E-8647-5D5631D8DE3E}" srcOrd="3" destOrd="0" parTransId="{8FA83273-A0D1-4451-9F5D-BECAABCE5120}" sibTransId="{1B8E426B-17E3-4E52-8886-63E00BEBB39D}"/>
    <dgm:cxn modelId="{1719A9E7-6E4B-4B75-89AA-6E5A86D6338A}" type="presOf" srcId="{AB4814B2-F321-4ACC-9E9B-8D60179EA6F5}" destId="{6F4D67A1-C38C-4268-9462-9A4D287A987C}" srcOrd="0" destOrd="3" presId="urn:microsoft.com/office/officeart/2005/8/layout/chevron1"/>
    <dgm:cxn modelId="{6078E31A-6920-4618-925C-3531FAD506A5}" srcId="{ED8D6B73-A121-45D0-97BB-C519CDBE1C60}" destId="{9086665A-D2EA-4DBE-9CEC-58CD0E268E41}" srcOrd="0" destOrd="0" parTransId="{9A0BBB99-25D1-4DE0-B3B8-B5997EC838C5}" sibTransId="{2B6E9ACE-FBD9-4238-AAAA-2EDDC4CB383A}"/>
    <dgm:cxn modelId="{4D1BEB0E-514C-4D0B-B6D1-FF434B14F997}" type="presOf" srcId="{4F60E99E-9F0A-4E9C-B6DA-D4AD175F574B}" destId="{6F4D67A1-C38C-4268-9462-9A4D287A987C}" srcOrd="0" destOrd="4" presId="urn:microsoft.com/office/officeart/2005/8/layout/chevron1"/>
    <dgm:cxn modelId="{68BFA129-B49F-48EA-8FEF-9B6445C546B2}" srcId="{924ABCA9-C07B-4C08-94DF-CCC489E70E0B}" destId="{F7A56CBA-937E-4FB7-8292-0F205587320B}" srcOrd="0" destOrd="0" parTransId="{CDA48967-9B9B-495E-B5E5-FD6BF930E61F}" sibTransId="{EB74EBBF-45DA-420D-960F-BFB72A98307B}"/>
    <dgm:cxn modelId="{1481EC43-8FBD-460C-B519-5E077F4C9063}" type="presOf" srcId="{B32E6B2A-0A29-421A-86B3-304EA70AA413}" destId="{9F972898-B288-42B2-8A3F-A11A899F5B97}" srcOrd="0" destOrd="2" presId="urn:microsoft.com/office/officeart/2005/8/layout/chevron1"/>
    <dgm:cxn modelId="{12AC7084-D1A3-49A4-B805-C25D6225E6AE}" srcId="{B7FC28CD-D779-4891-A24B-07B7BB76257E}" destId="{F28552C8-E72F-469A-9DE4-2CEC93E3CA33}" srcOrd="1" destOrd="0" parTransId="{7E53D14A-644B-48E3-AFE0-B4A5F5D8F23C}" sibTransId="{74F624F8-F9EF-40E2-805B-764F01C70934}"/>
    <dgm:cxn modelId="{BC58E017-BE95-4DBA-A297-3ED0BE60DB1D}" srcId="{924ABCA9-C07B-4C08-94DF-CCC489E70E0B}" destId="{D6F84FE7-6035-498F-9D5B-42C5C9104914}" srcOrd="2" destOrd="0" parTransId="{B10C142D-BA92-4F00-B579-2178FF9D70EC}" sibTransId="{6F244244-27A5-488C-A3F1-BE425F268FF1}"/>
    <dgm:cxn modelId="{1731D87C-8FBA-4851-B855-E98CB872B1F5}" type="presOf" srcId="{80E09A04-548E-444C-AF58-A7E138097204}" destId="{7B6A3BB7-9B18-4BE6-8A78-11EB935898BA}" srcOrd="0" destOrd="3" presId="urn:microsoft.com/office/officeart/2005/8/layout/chevron1"/>
    <dgm:cxn modelId="{05925198-D35E-4E7D-B02F-576FD3A1F030}" srcId="{B7FC28CD-D779-4891-A24B-07B7BB76257E}" destId="{F087398B-D199-4FB5-A111-42A6CFB59631}" srcOrd="4" destOrd="0" parTransId="{D091D7B6-B6E3-4290-AA93-4318AD078628}" sibTransId="{3AE45853-4CE8-473C-85CA-9FF00CDEF359}"/>
    <dgm:cxn modelId="{643FC654-1484-4516-B5E7-2B4D562C8757}" type="presOf" srcId="{1053B4C8-4E64-4D72-B618-D79F6DF3FC8C}" destId="{2F2E44CC-2ED2-4370-84D9-A465BC9F4B75}" srcOrd="0" destOrd="0" presId="urn:microsoft.com/office/officeart/2005/8/layout/chevron1"/>
    <dgm:cxn modelId="{D2D65C54-4F4B-49EC-9C03-52570E3027E2}" type="presOf" srcId="{E92FCFF4-E2F0-43E3-A601-2D8AC41B9737}" destId="{E2085985-398F-42F4-B15B-F99EB0E4FBFD}" srcOrd="0" destOrd="0" presId="urn:microsoft.com/office/officeart/2005/8/layout/chevron1"/>
    <dgm:cxn modelId="{2A6293B1-8C35-4300-B485-7D1C3BA4C727}" srcId="{E92FCFF4-E2F0-43E3-A601-2D8AC41B9737}" destId="{DDEC8AFE-89E1-45CA-B2C9-0573B38C5C52}" srcOrd="0" destOrd="0" parTransId="{7B021141-8811-4B19-8411-237E471D611F}" sibTransId="{627FF371-CF81-4513-8B01-1779A5CCE59A}"/>
    <dgm:cxn modelId="{4762851A-0FA8-45CC-B928-FF5028E2C663}" type="presOf" srcId="{69F5110C-D737-4717-8058-1D1403CB0CA8}" destId="{9F972898-B288-42B2-8A3F-A11A899F5B97}" srcOrd="0" destOrd="1" presId="urn:microsoft.com/office/officeart/2005/8/layout/chevron1"/>
    <dgm:cxn modelId="{4FFED4E8-00B8-4050-B14D-D8E7003001A2}" type="presOf" srcId="{374879C9-1108-4C69-A81F-7A5B3CF76BBC}" destId="{83634185-75BB-401B-95CE-5280F887D882}" srcOrd="0" destOrd="1" presId="urn:microsoft.com/office/officeart/2005/8/layout/chevron1"/>
    <dgm:cxn modelId="{83FD4E5D-552D-4F1B-82FB-D5464C3FCD6D}" type="presOf" srcId="{B7FC28CD-D779-4891-A24B-07B7BB76257E}" destId="{9BEE92E5-BEC4-4FAE-AB77-05B532C6E11D}" srcOrd="0" destOrd="0" presId="urn:microsoft.com/office/officeart/2005/8/layout/chevron1"/>
    <dgm:cxn modelId="{7A7C1FB8-2959-4AE6-9587-1B6633376DDF}" srcId="{1053B4C8-4E64-4D72-B618-D79F6DF3FC8C}" destId="{165EC379-3212-4EC1-AC51-7CBFD6112AD8}" srcOrd="6" destOrd="0" parTransId="{397ADAA6-A9D7-4030-993F-7D3DAA566CBA}" sibTransId="{E0E0BA3D-A8CD-4CE8-A1A1-F78C1FB4C4EE}"/>
    <dgm:cxn modelId="{01E8736E-9492-413E-8670-996DFAF29D3E}" srcId="{1053B4C8-4E64-4D72-B618-D79F6DF3FC8C}" destId="{96D23D16-7746-4F33-9B8B-EF921705A74E}" srcOrd="5" destOrd="0" parTransId="{85334F06-33DB-41A9-BD75-0367AD3F89A2}" sibTransId="{FFEC3C83-8995-416A-AB03-EC7503F037D5}"/>
    <dgm:cxn modelId="{C00F2897-D5E8-4201-B667-CE0AF4969B94}" srcId="{1053B4C8-4E64-4D72-B618-D79F6DF3FC8C}" destId="{69F5110C-D737-4717-8058-1D1403CB0CA8}" srcOrd="1" destOrd="0" parTransId="{63B9E742-AB3F-4302-A234-FFBD9486AD35}" sibTransId="{97549B09-3BDC-4CDE-B7B9-1B43FFA75525}"/>
    <dgm:cxn modelId="{7FE63893-46B0-41B1-AC56-C73E0009605D}" type="presOf" srcId="{F28552C8-E72F-469A-9DE4-2CEC93E3CA33}" destId="{7B6A3BB7-9B18-4BE6-8A78-11EB935898BA}" srcOrd="0" destOrd="1" presId="urn:microsoft.com/office/officeart/2005/8/layout/chevron1"/>
    <dgm:cxn modelId="{AF2B6FCE-EC15-4F6B-B48F-20D53C807E43}" type="presOf" srcId="{924ABCA9-C07B-4C08-94DF-CCC489E70E0B}" destId="{59CDDF62-7FE2-4C58-BF40-2C922585600F}" srcOrd="0" destOrd="0" presId="urn:microsoft.com/office/officeart/2005/8/layout/chevron1"/>
    <dgm:cxn modelId="{FACEB456-7E9C-4587-BDBA-49582E6D8781}" srcId="{E92FCFF4-E2F0-43E3-A601-2D8AC41B9737}" destId="{63791F1E-CF0F-4CC0-8335-C10D3734FF78}" srcOrd="5" destOrd="0" parTransId="{667917B8-CDF6-4C0B-B1AD-0F576A50780D}" sibTransId="{11B1FCD6-8807-4656-A30A-85EAB9201553}"/>
    <dgm:cxn modelId="{D4D78B1A-4114-4B49-98DC-BBC3AA4E0286}" type="presOf" srcId="{9086665A-D2EA-4DBE-9CEC-58CD0E268E41}" destId="{A6583087-96FF-4D13-8754-8A7051D5BBB7}" srcOrd="0" destOrd="0" presId="urn:microsoft.com/office/officeart/2005/8/layout/chevron1"/>
    <dgm:cxn modelId="{85155E4A-C906-4988-A845-555CE7C00A9E}" srcId="{DF6B6A11-8188-4700-AFE3-8E2BA11B3AB0}" destId="{B7FC28CD-D779-4891-A24B-07B7BB76257E}" srcOrd="3" destOrd="0" parTransId="{58D37D0A-4ED2-4705-8284-6C019BFF913B}" sibTransId="{1101B8BC-A6BD-42CD-9B4E-634560907DE9}"/>
    <dgm:cxn modelId="{3ABDA99B-2E47-47C8-80E7-357006FBE938}" type="presOf" srcId="{481F9905-2067-46B3-A836-7AB330125193}" destId="{7B6A3BB7-9B18-4BE6-8A78-11EB935898BA}" srcOrd="0" destOrd="6" presId="urn:microsoft.com/office/officeart/2005/8/layout/chevron1"/>
    <dgm:cxn modelId="{E3CACEE2-5AAA-4002-A751-D2ECDA267545}" srcId="{1053B4C8-4E64-4D72-B618-D79F6DF3FC8C}" destId="{BBB47BB9-3D3B-438E-A96E-7BF1D5D658F4}" srcOrd="4" destOrd="0" parTransId="{C5E542AC-BD02-45BC-BBFC-B27C00092E60}" sibTransId="{897202FC-2DD7-4C45-B670-62971A8B1471}"/>
    <dgm:cxn modelId="{65112512-9517-49DF-9B46-9E126348E195}" srcId="{B7FC28CD-D779-4891-A24B-07B7BB76257E}" destId="{C75C853C-5F88-4BD4-9CA4-5C3640D9CBD2}" srcOrd="5" destOrd="0" parTransId="{5DCD9CC3-F9EE-4634-A553-90305059DA96}" sibTransId="{73AB00EF-3538-4018-A98C-AE2350215E12}"/>
    <dgm:cxn modelId="{DBF03A04-397C-4994-B27E-42F6B49B7DCE}" type="presOf" srcId="{277AB457-D18D-4821-B7E0-40E5E2B2DFFE}" destId="{6F4D67A1-C38C-4268-9462-9A4D287A987C}" srcOrd="0" destOrd="1" presId="urn:microsoft.com/office/officeart/2005/8/layout/chevron1"/>
    <dgm:cxn modelId="{4AC27C78-9C1D-44E3-83B4-18BA8DDAE55C}" srcId="{924ABCA9-C07B-4C08-94DF-CCC489E70E0B}" destId="{AE62AE8E-FDA7-4DDD-8AE3-CE0D2230A57C}" srcOrd="4" destOrd="0" parTransId="{0C86D0DB-B6FC-40A0-862D-97C40EF74CCF}" sibTransId="{AB955208-5994-4AEC-9F68-9E7B8AD8345C}"/>
    <dgm:cxn modelId="{E9F2F9FB-E9D9-415B-B2BE-4CF9407CBA3F}" srcId="{1053B4C8-4E64-4D72-B618-D79F6DF3FC8C}" destId="{7E48F09C-CC1E-4972-8F23-8C5BBD461DD3}" srcOrd="0" destOrd="0" parTransId="{FAADC826-0273-4E86-8A24-1AE21ECAFCF6}" sibTransId="{54A79C1F-7A5E-4AB4-9E59-CFDBC5DE7782}"/>
    <dgm:cxn modelId="{DF2B426C-9814-4035-B80D-A6786EAA49B8}" type="presOf" srcId="{165EC379-3212-4EC1-AC51-7CBFD6112AD8}" destId="{9F972898-B288-42B2-8A3F-A11A899F5B97}" srcOrd="0" destOrd="6" presId="urn:microsoft.com/office/officeart/2005/8/layout/chevron1"/>
    <dgm:cxn modelId="{11F54D1A-6938-4428-A06D-C6BED26175C0}" type="presOf" srcId="{A4DA2BFC-32E7-4878-A51A-1970496548D5}" destId="{A6583087-96FF-4D13-8754-8A7051D5BBB7}" srcOrd="0" destOrd="1" presId="urn:microsoft.com/office/officeart/2005/8/layout/chevron1"/>
    <dgm:cxn modelId="{799B57F7-5B68-45EC-9F28-8948FD34770A}" type="presOf" srcId="{ED8D6B73-A121-45D0-97BB-C519CDBE1C60}" destId="{736D0587-7131-4733-8808-CFDE27E3B7B9}" srcOrd="0" destOrd="0" presId="urn:microsoft.com/office/officeart/2005/8/layout/chevron1"/>
    <dgm:cxn modelId="{906ECAAB-852E-4627-97BF-245E40718B1C}" srcId="{DF6B6A11-8188-4700-AFE3-8E2BA11B3AB0}" destId="{ED8D6B73-A121-45D0-97BB-C519CDBE1C60}" srcOrd="4" destOrd="0" parTransId="{E048C742-CDA3-4A3E-B4CF-D0F3736CD182}" sibTransId="{E0AAC9EA-77DD-42FE-9278-FBDD4E1933EF}"/>
    <dgm:cxn modelId="{DB6610B1-CEA0-4BC1-91C5-5413A37FA330}" srcId="{E92FCFF4-E2F0-43E3-A601-2D8AC41B9737}" destId="{8D3F6D06-381F-4AA8-8048-33C7A2BFE72C}" srcOrd="2" destOrd="0" parTransId="{BAB60F4D-1F6E-4F48-85C7-F429D5B197F3}" sibTransId="{619A6CC0-0A32-4585-956F-54E35522D373}"/>
    <dgm:cxn modelId="{15674E1B-EBB6-43AB-AD1A-A1FE7897AE1B}" srcId="{1053B4C8-4E64-4D72-B618-D79F6DF3FC8C}" destId="{CEB4E723-F6FE-47A3-AA94-C5DAC2ABD380}" srcOrd="7" destOrd="0" parTransId="{DCBA78B6-781B-4696-82AC-7901A66FF16F}" sibTransId="{2B6721C8-4401-4CF0-98C9-FA5FE5126702}"/>
    <dgm:cxn modelId="{94B2E958-CEF3-4B5B-B403-B72D995A170F}" type="presOf" srcId="{8D3F6D06-381F-4AA8-8048-33C7A2BFE72C}" destId="{6F4D67A1-C38C-4268-9462-9A4D287A987C}" srcOrd="0" destOrd="2" presId="urn:microsoft.com/office/officeart/2005/8/layout/chevron1"/>
    <dgm:cxn modelId="{46BA22E3-905A-47E3-9354-3772C47417BC}" type="presOf" srcId="{D6F84FE7-6035-498F-9D5B-42C5C9104914}" destId="{83634185-75BB-401B-95CE-5280F887D882}" srcOrd="0" destOrd="2" presId="urn:microsoft.com/office/officeart/2005/8/layout/chevron1"/>
    <dgm:cxn modelId="{34889B24-09C4-45B1-BDD9-60A58E43C49A}" type="presOf" srcId="{DF6B6A11-8188-4700-AFE3-8E2BA11B3AB0}" destId="{367F03B0-E411-44F8-9E39-E171297A0EE4}" srcOrd="0" destOrd="0" presId="urn:microsoft.com/office/officeart/2005/8/layout/chevron1"/>
    <dgm:cxn modelId="{AFE8D2A2-3CFB-4E63-BE3E-C9D597FB9580}" type="presOf" srcId="{F7A56CBA-937E-4FB7-8292-0F205587320B}" destId="{83634185-75BB-401B-95CE-5280F887D882}" srcOrd="0" destOrd="0" presId="urn:microsoft.com/office/officeart/2005/8/layout/chevron1"/>
    <dgm:cxn modelId="{02218FB4-D941-4196-BF8D-1D61C4AE5435}" srcId="{B7FC28CD-D779-4891-A24B-07B7BB76257E}" destId="{72984EA8-FFE1-40D6-B540-A33E74CE92D2}" srcOrd="2" destOrd="0" parTransId="{924674BC-FE5D-4BF8-8CD1-59F567BFC451}" sibTransId="{C25F4479-4566-42A5-A5CA-61C8B18F606C}"/>
    <dgm:cxn modelId="{E567C14B-C4FB-4447-A74C-80381828D25B}" type="presOf" srcId="{7E48F09C-CC1E-4972-8F23-8C5BBD461DD3}" destId="{9F972898-B288-42B2-8A3F-A11A899F5B97}" srcOrd="0" destOrd="0" presId="urn:microsoft.com/office/officeart/2005/8/layout/chevron1"/>
    <dgm:cxn modelId="{301F4843-A283-4A8E-B723-D69E9CCD388F}" srcId="{B7FC28CD-D779-4891-A24B-07B7BB76257E}" destId="{481F9905-2067-46B3-A836-7AB330125193}" srcOrd="6" destOrd="0" parTransId="{D5293776-0BC8-48EC-926C-30F5A8CFA92C}" sibTransId="{97342D9E-E337-44F0-BD0E-77A8C27F0052}"/>
    <dgm:cxn modelId="{CD221398-47BD-4A45-8B61-9D8FBBCCF813}" srcId="{1053B4C8-4E64-4D72-B618-D79F6DF3FC8C}" destId="{B32E6B2A-0A29-421A-86B3-304EA70AA413}" srcOrd="2" destOrd="0" parTransId="{4FEF85BF-AB49-4410-87D6-280D6C6A80AB}" sibTransId="{D6313405-3BB6-4E8D-913E-83595F872D97}"/>
    <dgm:cxn modelId="{A9EBB3BD-18E8-4190-BD5A-EE48D6226E7C}" srcId="{E92FCFF4-E2F0-43E3-A601-2D8AC41B9737}" destId="{AB4814B2-F321-4ACC-9E9B-8D60179EA6F5}" srcOrd="3" destOrd="0" parTransId="{11A62819-6CE8-4034-80B7-E35189B36DFB}" sibTransId="{AA6646BF-26FC-4E59-8F29-A93D2C59F200}"/>
    <dgm:cxn modelId="{56990D64-C0F4-4B99-A9B6-5F07C5BBD390}" type="presOf" srcId="{BBB47BB9-3D3B-438E-A96E-7BF1D5D658F4}" destId="{9F972898-B288-42B2-8A3F-A11A899F5B97}" srcOrd="0" destOrd="4" presId="urn:microsoft.com/office/officeart/2005/8/layout/chevron1"/>
    <dgm:cxn modelId="{5AF3DBB6-49C1-469A-BED5-09F8EAD9ECE2}" type="presOf" srcId="{DDEC8AFE-89E1-45CA-B2C9-0573B38C5C52}" destId="{6F4D67A1-C38C-4268-9462-9A4D287A987C}" srcOrd="0" destOrd="0" presId="urn:microsoft.com/office/officeart/2005/8/layout/chevron1"/>
    <dgm:cxn modelId="{92ADBE09-5054-4CCD-A8A1-C229D37E447E}" type="presOf" srcId="{CEB4E723-F6FE-47A3-AA94-C5DAC2ABD380}" destId="{9F972898-B288-42B2-8A3F-A11A899F5B97}" srcOrd="0" destOrd="7" presId="urn:microsoft.com/office/officeart/2005/8/layout/chevron1"/>
    <dgm:cxn modelId="{94F975D4-725B-435C-9CC1-EF9AC61606A6}" type="presOf" srcId="{72984EA8-FFE1-40D6-B540-A33E74CE92D2}" destId="{7B6A3BB7-9B18-4BE6-8A78-11EB935898BA}" srcOrd="0" destOrd="2" presId="urn:microsoft.com/office/officeart/2005/8/layout/chevron1"/>
    <dgm:cxn modelId="{A5F488D4-F5AA-497B-BE5D-F6CBBEDB592A}" srcId="{DF6B6A11-8188-4700-AFE3-8E2BA11B3AB0}" destId="{1053B4C8-4E64-4D72-B618-D79F6DF3FC8C}" srcOrd="1" destOrd="0" parTransId="{3F4DA7B9-57BE-47C8-B194-CE7E8D654CC5}" sibTransId="{54C4CF12-BED9-48A4-91AD-6A9246318EC6}"/>
    <dgm:cxn modelId="{5BD9DE54-05D6-47FD-9E5D-F84C017B11DD}" type="presOf" srcId="{63791F1E-CF0F-4CC0-8335-C10D3734FF78}" destId="{6F4D67A1-C38C-4268-9462-9A4D287A987C}" srcOrd="0" destOrd="5" presId="urn:microsoft.com/office/officeart/2005/8/layout/chevron1"/>
    <dgm:cxn modelId="{28023396-EA0A-4AAE-84DB-9703EED3AD07}" srcId="{E92FCFF4-E2F0-43E3-A601-2D8AC41B9737}" destId="{277AB457-D18D-4821-B7E0-40E5E2B2DFFE}" srcOrd="1" destOrd="0" parTransId="{772899B3-2BE6-4BCE-AB21-05A15D9488EE}" sibTransId="{34D4D02E-36C7-4B4C-A27D-7C8961DD2583}"/>
    <dgm:cxn modelId="{14486502-3B3A-4ADC-897B-D31EE1838CFE}" srcId="{E92FCFF4-E2F0-43E3-A601-2D8AC41B9737}" destId="{4F60E99E-9F0A-4E9C-B6DA-D4AD175F574B}" srcOrd="4" destOrd="0" parTransId="{56F3962C-78B6-42BE-94C5-CB720C99C37F}" sibTransId="{4247DFCB-F314-47C4-9EE2-C32F21CE237B}"/>
    <dgm:cxn modelId="{9F8E4A9A-7A47-4136-B87E-8F6507BC8304}" srcId="{DF6B6A11-8188-4700-AFE3-8E2BA11B3AB0}" destId="{E92FCFF4-E2F0-43E3-A601-2D8AC41B9737}" srcOrd="0" destOrd="0" parTransId="{D5503D9F-BA4E-4275-AD34-5528DE1FA74E}" sibTransId="{EFC86C5F-030D-4E51-9225-229D40EE69FA}"/>
    <dgm:cxn modelId="{86F8548A-7466-40AF-80B2-0C36212C0FA4}" srcId="{DF6B6A11-8188-4700-AFE3-8E2BA11B3AB0}" destId="{924ABCA9-C07B-4C08-94DF-CCC489E70E0B}" srcOrd="2" destOrd="0" parTransId="{034E194D-63A2-4499-B128-E6EF71AB4571}" sibTransId="{425BA847-5E4E-4F49-B3CA-7CE4FE7197C9}"/>
    <dgm:cxn modelId="{30CB7EDB-3E21-4D4B-B321-6F868CFF1512}" type="presOf" srcId="{AE62AE8E-FDA7-4DDD-8AE3-CE0D2230A57C}" destId="{83634185-75BB-401B-95CE-5280F887D882}" srcOrd="0" destOrd="4" presId="urn:microsoft.com/office/officeart/2005/8/layout/chevron1"/>
    <dgm:cxn modelId="{A9C8F006-4268-446F-9516-232AB0E4C53E}" srcId="{1053B4C8-4E64-4D72-B618-D79F6DF3FC8C}" destId="{1A8E93D2-E79C-49A8-A5A9-9660575D674E}" srcOrd="3" destOrd="0" parTransId="{E033F052-1301-4034-8B3C-380BB4491C1F}" sibTransId="{617BE055-6F4D-4BB3-842B-1086A8FB1E1C}"/>
    <dgm:cxn modelId="{2D9259A9-879B-473F-98B2-DBE0CDF03993}" type="presOf" srcId="{C75C853C-5F88-4BD4-9CA4-5C3640D9CBD2}" destId="{7B6A3BB7-9B18-4BE6-8A78-11EB935898BA}" srcOrd="0" destOrd="5" presId="urn:microsoft.com/office/officeart/2005/8/layout/chevron1"/>
    <dgm:cxn modelId="{8F2AB999-7306-4CFB-935A-C529959B7BCC}" type="presParOf" srcId="{367F03B0-E411-44F8-9E39-E171297A0EE4}" destId="{7C5E83C4-E945-447A-A340-7A79AD45C7B5}" srcOrd="0" destOrd="0" presId="urn:microsoft.com/office/officeart/2005/8/layout/chevron1"/>
    <dgm:cxn modelId="{E5BC0C49-DE26-4C5C-B9DB-DA1FC62151F6}" type="presParOf" srcId="{7C5E83C4-E945-447A-A340-7A79AD45C7B5}" destId="{E2085985-398F-42F4-B15B-F99EB0E4FBFD}" srcOrd="0" destOrd="0" presId="urn:microsoft.com/office/officeart/2005/8/layout/chevron1"/>
    <dgm:cxn modelId="{E53C55CD-6703-4F0F-B3BE-5D0ED4920D98}" type="presParOf" srcId="{7C5E83C4-E945-447A-A340-7A79AD45C7B5}" destId="{6F4D67A1-C38C-4268-9462-9A4D287A987C}" srcOrd="1" destOrd="0" presId="urn:microsoft.com/office/officeart/2005/8/layout/chevron1"/>
    <dgm:cxn modelId="{03EF4B98-66B8-4127-86D6-70F9C74BB619}" type="presParOf" srcId="{367F03B0-E411-44F8-9E39-E171297A0EE4}" destId="{A6605C04-11CF-4467-8DD0-08B5D2CC9F1A}" srcOrd="1" destOrd="0" presId="urn:microsoft.com/office/officeart/2005/8/layout/chevron1"/>
    <dgm:cxn modelId="{AAD76F53-5DE4-4969-836C-5FFFDE04E3CC}" type="presParOf" srcId="{367F03B0-E411-44F8-9E39-E171297A0EE4}" destId="{AC6C249C-2985-4BBF-9DD4-CCEA7B72DFD0}" srcOrd="2" destOrd="0" presId="urn:microsoft.com/office/officeart/2005/8/layout/chevron1"/>
    <dgm:cxn modelId="{A58DEA2E-7729-4F97-A6E5-58E5632737D9}" type="presParOf" srcId="{AC6C249C-2985-4BBF-9DD4-CCEA7B72DFD0}" destId="{2F2E44CC-2ED2-4370-84D9-A465BC9F4B75}" srcOrd="0" destOrd="0" presId="urn:microsoft.com/office/officeart/2005/8/layout/chevron1"/>
    <dgm:cxn modelId="{D1DBEF57-07E2-4E2B-A2CC-05D84AAF4CF4}" type="presParOf" srcId="{AC6C249C-2985-4BBF-9DD4-CCEA7B72DFD0}" destId="{9F972898-B288-42B2-8A3F-A11A899F5B97}" srcOrd="1" destOrd="0" presId="urn:microsoft.com/office/officeart/2005/8/layout/chevron1"/>
    <dgm:cxn modelId="{6FF6EDFC-769E-4ABF-8D69-A7DD97E76329}" type="presParOf" srcId="{367F03B0-E411-44F8-9E39-E171297A0EE4}" destId="{E02ADE92-7E71-40E3-9B5B-9C30E8E7479E}" srcOrd="3" destOrd="0" presId="urn:microsoft.com/office/officeart/2005/8/layout/chevron1"/>
    <dgm:cxn modelId="{54D9AD34-80E7-4C18-8792-2AEA2E67D71A}" type="presParOf" srcId="{367F03B0-E411-44F8-9E39-E171297A0EE4}" destId="{9609F7F1-169B-4005-BF2A-887C560B29FD}" srcOrd="4" destOrd="0" presId="urn:microsoft.com/office/officeart/2005/8/layout/chevron1"/>
    <dgm:cxn modelId="{30C02BEA-C840-42C3-877D-352AFFD79902}" type="presParOf" srcId="{9609F7F1-169B-4005-BF2A-887C560B29FD}" destId="{59CDDF62-7FE2-4C58-BF40-2C922585600F}" srcOrd="0" destOrd="0" presId="urn:microsoft.com/office/officeart/2005/8/layout/chevron1"/>
    <dgm:cxn modelId="{454767E7-F240-4232-B34A-F2CF093F0742}" type="presParOf" srcId="{9609F7F1-169B-4005-BF2A-887C560B29FD}" destId="{83634185-75BB-401B-95CE-5280F887D882}" srcOrd="1" destOrd="0" presId="urn:microsoft.com/office/officeart/2005/8/layout/chevron1"/>
    <dgm:cxn modelId="{E0705E7E-F3E2-4987-A463-AD5330AA337C}" type="presParOf" srcId="{367F03B0-E411-44F8-9E39-E171297A0EE4}" destId="{0B21A322-A598-4C8F-850B-6B355BD85802}" srcOrd="5" destOrd="0" presId="urn:microsoft.com/office/officeart/2005/8/layout/chevron1"/>
    <dgm:cxn modelId="{D38F6EA5-319A-4A87-A7EF-B67CE4C2062A}" type="presParOf" srcId="{367F03B0-E411-44F8-9E39-E171297A0EE4}" destId="{13CE423F-0A67-421A-AD92-772AF970CF82}" srcOrd="6" destOrd="0" presId="urn:microsoft.com/office/officeart/2005/8/layout/chevron1"/>
    <dgm:cxn modelId="{821F1564-692F-4C44-84BF-814E0349DA2A}" type="presParOf" srcId="{13CE423F-0A67-421A-AD92-772AF970CF82}" destId="{9BEE92E5-BEC4-4FAE-AB77-05B532C6E11D}" srcOrd="0" destOrd="0" presId="urn:microsoft.com/office/officeart/2005/8/layout/chevron1"/>
    <dgm:cxn modelId="{09031130-DF4E-458C-95D9-7488AF409E9E}" type="presParOf" srcId="{13CE423F-0A67-421A-AD92-772AF970CF82}" destId="{7B6A3BB7-9B18-4BE6-8A78-11EB935898BA}" srcOrd="1" destOrd="0" presId="urn:microsoft.com/office/officeart/2005/8/layout/chevron1"/>
    <dgm:cxn modelId="{3A3D1AFC-3692-40AF-98BD-FB4892F21D71}" type="presParOf" srcId="{367F03B0-E411-44F8-9E39-E171297A0EE4}" destId="{06AB2B5A-BDE2-4F3A-BF10-D68A8FF8F6B9}" srcOrd="7" destOrd="0" presId="urn:microsoft.com/office/officeart/2005/8/layout/chevron1"/>
    <dgm:cxn modelId="{FBE86812-E149-48D7-95A6-440EF0D44022}" type="presParOf" srcId="{367F03B0-E411-44F8-9E39-E171297A0EE4}" destId="{0787A724-D976-477E-9E18-18C41F90F6F0}" srcOrd="8" destOrd="0" presId="urn:microsoft.com/office/officeart/2005/8/layout/chevron1"/>
    <dgm:cxn modelId="{EF944203-7ECD-4E5B-A10D-48A85086D443}" type="presParOf" srcId="{0787A724-D976-477E-9E18-18C41F90F6F0}" destId="{736D0587-7131-4733-8808-CFDE27E3B7B9}" srcOrd="0" destOrd="0" presId="urn:microsoft.com/office/officeart/2005/8/layout/chevron1"/>
    <dgm:cxn modelId="{A5F3D7DA-98D9-4B05-A1E1-C833EC6C83E9}" type="presParOf" srcId="{0787A724-D976-477E-9E18-18C41F90F6F0}" destId="{A6583087-96FF-4D13-8754-8A7051D5BBB7}" srcOrd="1" destOrd="0" presId="urn:microsoft.com/office/officeart/2005/8/layout/chevron1"/>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1EDF75E4-7B2F-4564-8C41-975E0DFEE550}" type="doc">
      <dgm:prSet loTypeId="urn:microsoft.com/office/officeart/2005/8/layout/radial5" loCatId="relationship" qsTypeId="urn:microsoft.com/office/officeart/2005/8/quickstyle/simple2" qsCatId="simple" csTypeId="urn:microsoft.com/office/officeart/2005/8/colors/accent4_1" csCatId="accent4" phldr="1"/>
      <dgm:spPr/>
      <dgm:t>
        <a:bodyPr/>
        <a:lstStyle/>
        <a:p>
          <a:endParaRPr lang="en-ZA"/>
        </a:p>
      </dgm:t>
    </dgm:pt>
    <dgm:pt modelId="{7BCD7169-6A81-4D5F-95F5-107CC1DC54BC}">
      <dgm:prSet phldrT="[Text]"/>
      <dgm:spPr/>
      <dgm:t>
        <a:bodyPr/>
        <a:lstStyle/>
        <a:p>
          <a:r>
            <a:rPr lang="en-ZA"/>
            <a:t>Ensuring project quality </a:t>
          </a:r>
        </a:p>
      </dgm:t>
    </dgm:pt>
    <dgm:pt modelId="{A372532B-5F06-412C-9BFC-6975D2DEE3E3}" type="parTrans" cxnId="{58019673-884C-4553-8EB9-58E3DC1694AB}">
      <dgm:prSet/>
      <dgm:spPr/>
      <dgm:t>
        <a:bodyPr/>
        <a:lstStyle/>
        <a:p>
          <a:endParaRPr lang="en-ZA"/>
        </a:p>
      </dgm:t>
    </dgm:pt>
    <dgm:pt modelId="{EFF0B1CC-7CDF-420F-A844-24450E4ACF1F}" type="sibTrans" cxnId="{58019673-884C-4553-8EB9-58E3DC1694AB}">
      <dgm:prSet/>
      <dgm:spPr/>
      <dgm:t>
        <a:bodyPr/>
        <a:lstStyle/>
        <a:p>
          <a:endParaRPr lang="en-ZA"/>
        </a:p>
      </dgm:t>
    </dgm:pt>
    <dgm:pt modelId="{A2A448D9-2BA9-4380-B8C3-0A45B1D2CE17}">
      <dgm:prSet phldrT="[Text]" custT="1"/>
      <dgm:spPr/>
      <dgm:t>
        <a:bodyPr/>
        <a:lstStyle/>
        <a:p>
          <a:r>
            <a:rPr lang="en-ZA" sz="800">
              <a:latin typeface="Times New Roman" panose="02020603050405020304" pitchFamily="18" charset="0"/>
              <a:cs typeface="Times New Roman" panose="02020603050405020304" pitchFamily="18" charset="0"/>
            </a:rPr>
            <a:t>The meeting of customer requirements in which lessons are to be held with the student 2/3 times a week for 10 months </a:t>
          </a:r>
        </a:p>
      </dgm:t>
    </dgm:pt>
    <dgm:pt modelId="{DBE3FB0C-B6F0-4DA8-8239-0EECB5E900FA}" type="parTrans" cxnId="{552F581B-ABA6-4931-B7EE-0CA41E3BC786}">
      <dgm:prSet/>
      <dgm:spPr/>
      <dgm:t>
        <a:bodyPr/>
        <a:lstStyle/>
        <a:p>
          <a:endParaRPr lang="en-ZA"/>
        </a:p>
      </dgm:t>
    </dgm:pt>
    <dgm:pt modelId="{F609225C-F15D-4254-9A0D-6E54A840A853}" type="sibTrans" cxnId="{552F581B-ABA6-4931-B7EE-0CA41E3BC786}">
      <dgm:prSet/>
      <dgm:spPr/>
      <dgm:t>
        <a:bodyPr/>
        <a:lstStyle/>
        <a:p>
          <a:endParaRPr lang="en-ZA"/>
        </a:p>
      </dgm:t>
    </dgm:pt>
    <dgm:pt modelId="{B3C15842-9A8F-481F-9EFE-9C7254D65901}">
      <dgm:prSet phldrT="[Text]" custT="1"/>
      <dgm:spPr/>
      <dgm:t>
        <a:bodyPr/>
        <a:lstStyle/>
        <a:p>
          <a:pPr>
            <a:buFont typeface="Times New Roman" panose="02020603050405020304" pitchFamily="18" charset="0"/>
            <a:buChar char="-"/>
          </a:pPr>
          <a:r>
            <a:rPr lang="en-ZA" sz="800">
              <a:latin typeface="Times New Roman" panose="02020603050405020304" pitchFamily="18" charset="0"/>
              <a:cs typeface="Times New Roman" panose="02020603050405020304" pitchFamily="18" charset="0"/>
            </a:rPr>
            <a:t>As project manager, I have worked to ensure team commitment to ensuring the improvement of the students marks as a unit </a:t>
          </a:r>
        </a:p>
      </dgm:t>
    </dgm:pt>
    <dgm:pt modelId="{9EA1E689-DB2E-431C-AACD-D6E287A4E5E7}" type="parTrans" cxnId="{F44AA540-A7A3-43F8-87ED-D7CB3135302B}">
      <dgm:prSet/>
      <dgm:spPr/>
      <dgm:t>
        <a:bodyPr/>
        <a:lstStyle/>
        <a:p>
          <a:endParaRPr lang="en-ZA"/>
        </a:p>
      </dgm:t>
    </dgm:pt>
    <dgm:pt modelId="{34F59CC8-A61D-4502-B852-928E1FF0B122}" type="sibTrans" cxnId="{F44AA540-A7A3-43F8-87ED-D7CB3135302B}">
      <dgm:prSet/>
      <dgm:spPr/>
      <dgm:t>
        <a:bodyPr/>
        <a:lstStyle/>
        <a:p>
          <a:endParaRPr lang="en-ZA"/>
        </a:p>
      </dgm:t>
    </dgm:pt>
    <dgm:pt modelId="{2AC01C0B-5541-4789-A581-946F1E5416D5}">
      <dgm:prSet phldrT="[Text]" custT="1"/>
      <dgm:spPr/>
      <dgm:t>
        <a:bodyPr/>
        <a:lstStyle/>
        <a:p>
          <a:pPr>
            <a:buFont typeface="Times New Roman" panose="02020603050405020304" pitchFamily="18" charset="0"/>
            <a:buChar char="-"/>
          </a:pPr>
          <a:r>
            <a:rPr lang="en-ZA" sz="800">
              <a:latin typeface="Times New Roman" panose="02020603050405020304" pitchFamily="18" charset="0"/>
              <a:cs typeface="Times New Roman" panose="02020603050405020304" pitchFamily="18" charset="0"/>
            </a:rPr>
            <a:t>The way in which this project has been approach is in a manner that has proven to be effective in my time as a tutor and high school coach </a:t>
          </a:r>
        </a:p>
      </dgm:t>
    </dgm:pt>
    <dgm:pt modelId="{BBB1CA53-60FB-4F66-A071-60EE7A6ED084}" type="parTrans" cxnId="{BFA82370-086D-4AF6-B538-05007BDBF5B4}">
      <dgm:prSet/>
      <dgm:spPr/>
      <dgm:t>
        <a:bodyPr/>
        <a:lstStyle/>
        <a:p>
          <a:endParaRPr lang="en-ZA"/>
        </a:p>
      </dgm:t>
    </dgm:pt>
    <dgm:pt modelId="{46E8AA67-2A39-4C3F-82D2-40040CE75CD7}" type="sibTrans" cxnId="{BFA82370-086D-4AF6-B538-05007BDBF5B4}">
      <dgm:prSet/>
      <dgm:spPr/>
      <dgm:t>
        <a:bodyPr/>
        <a:lstStyle/>
        <a:p>
          <a:endParaRPr lang="en-ZA"/>
        </a:p>
      </dgm:t>
    </dgm:pt>
    <dgm:pt modelId="{929217E0-152E-4705-BF21-2AC15E586DB3}">
      <dgm:prSet phldrT="[Text]" custT="1"/>
      <dgm:spPr/>
      <dgm:t>
        <a:bodyPr/>
        <a:lstStyle/>
        <a:p>
          <a:pPr>
            <a:buFont typeface="Times New Roman" panose="02020603050405020304" pitchFamily="18" charset="0"/>
            <a:buChar char="-"/>
          </a:pPr>
          <a:r>
            <a:rPr lang="en-ZA" sz="800">
              <a:latin typeface="Times New Roman" panose="02020603050405020304" pitchFamily="18" charset="0"/>
              <a:cs typeface="Times New Roman" panose="02020603050405020304" pitchFamily="18" charset="0"/>
            </a:rPr>
            <a:t>Evidence-based decision making has been made in feedback meetings and have worked to ensure progress in being made with regard to marks and areas where there is lacking has been prioritised to ensure ongoing improvement in the process</a:t>
          </a:r>
        </a:p>
      </dgm:t>
    </dgm:pt>
    <dgm:pt modelId="{BC9FC0D5-260E-4EEF-A883-25225389F939}" type="parTrans" cxnId="{80A9D9F9-6436-4E8D-9CBE-082DC2C9C64E}">
      <dgm:prSet/>
      <dgm:spPr/>
      <dgm:t>
        <a:bodyPr/>
        <a:lstStyle/>
        <a:p>
          <a:endParaRPr lang="en-ZA"/>
        </a:p>
      </dgm:t>
    </dgm:pt>
    <dgm:pt modelId="{DB9216FB-C2DC-4694-B289-8A117CD2E4AC}" type="sibTrans" cxnId="{80A9D9F9-6436-4E8D-9CBE-082DC2C9C64E}">
      <dgm:prSet/>
      <dgm:spPr/>
      <dgm:t>
        <a:bodyPr/>
        <a:lstStyle/>
        <a:p>
          <a:endParaRPr lang="en-ZA"/>
        </a:p>
      </dgm:t>
    </dgm:pt>
    <dgm:pt modelId="{B89273A9-EE98-4424-8959-794172A5DAC8}">
      <dgm:prSet custT="1"/>
      <dgm:spPr/>
      <dgm:t>
        <a:bodyPr/>
        <a:lstStyle/>
        <a:p>
          <a:pPr>
            <a:buFont typeface="Times New Roman" panose="02020603050405020304" pitchFamily="18" charset="0"/>
            <a:buChar char="-"/>
          </a:pPr>
          <a:r>
            <a:rPr lang="en-ZA" sz="800">
              <a:latin typeface="Times New Roman" panose="02020603050405020304" pitchFamily="18" charset="0"/>
              <a:cs typeface="Times New Roman" panose="02020603050405020304" pitchFamily="18" charset="0"/>
            </a:rPr>
            <a:t>Maintaining contact and a positive relationship with all stakeholders throughout this process has worked to ensure trust and utmost quality in the project </a:t>
          </a:r>
        </a:p>
      </dgm:t>
    </dgm:pt>
    <dgm:pt modelId="{BE6B4C95-08AB-4F30-A14A-E2FA943BB6BE}" type="parTrans" cxnId="{0DA88B5B-AF3D-4DAD-84FB-2AAAA8E33CFE}">
      <dgm:prSet/>
      <dgm:spPr/>
      <dgm:t>
        <a:bodyPr/>
        <a:lstStyle/>
        <a:p>
          <a:endParaRPr lang="en-ZA"/>
        </a:p>
      </dgm:t>
    </dgm:pt>
    <dgm:pt modelId="{DBE61E5A-35CB-4D56-85D4-D97614A62E74}" type="sibTrans" cxnId="{0DA88B5B-AF3D-4DAD-84FB-2AAAA8E33CFE}">
      <dgm:prSet/>
      <dgm:spPr/>
      <dgm:t>
        <a:bodyPr/>
        <a:lstStyle/>
        <a:p>
          <a:endParaRPr lang="en-ZA"/>
        </a:p>
      </dgm:t>
    </dgm:pt>
    <dgm:pt modelId="{4B6DC4B2-038E-4DED-8D30-88573E968A4D}" type="pres">
      <dgm:prSet presAssocID="{1EDF75E4-7B2F-4564-8C41-975E0DFEE550}" presName="Name0" presStyleCnt="0">
        <dgm:presLayoutVars>
          <dgm:chMax val="1"/>
          <dgm:dir/>
          <dgm:animLvl val="ctr"/>
          <dgm:resizeHandles val="exact"/>
        </dgm:presLayoutVars>
      </dgm:prSet>
      <dgm:spPr/>
      <dgm:t>
        <a:bodyPr/>
        <a:lstStyle/>
        <a:p>
          <a:endParaRPr lang="en-ZA"/>
        </a:p>
      </dgm:t>
    </dgm:pt>
    <dgm:pt modelId="{C2B57B82-4123-45C1-935A-A10FC2D2E856}" type="pres">
      <dgm:prSet presAssocID="{7BCD7169-6A81-4D5F-95F5-107CC1DC54BC}" presName="centerShape" presStyleLbl="node0" presStyleIdx="0" presStyleCnt="1"/>
      <dgm:spPr/>
      <dgm:t>
        <a:bodyPr/>
        <a:lstStyle/>
        <a:p>
          <a:endParaRPr lang="en-ZA"/>
        </a:p>
      </dgm:t>
    </dgm:pt>
    <dgm:pt modelId="{942FB8D0-D69E-46D0-B645-7E3C896CBCE2}" type="pres">
      <dgm:prSet presAssocID="{DBE3FB0C-B6F0-4DA8-8239-0EECB5E900FA}" presName="parTrans" presStyleLbl="sibTrans2D1" presStyleIdx="0" presStyleCnt="5"/>
      <dgm:spPr/>
      <dgm:t>
        <a:bodyPr/>
        <a:lstStyle/>
        <a:p>
          <a:endParaRPr lang="en-ZA"/>
        </a:p>
      </dgm:t>
    </dgm:pt>
    <dgm:pt modelId="{D39A303B-B8FB-4FF2-87F0-A0DAB0335BA7}" type="pres">
      <dgm:prSet presAssocID="{DBE3FB0C-B6F0-4DA8-8239-0EECB5E900FA}" presName="connectorText" presStyleLbl="sibTrans2D1" presStyleIdx="0" presStyleCnt="5"/>
      <dgm:spPr/>
      <dgm:t>
        <a:bodyPr/>
        <a:lstStyle/>
        <a:p>
          <a:endParaRPr lang="en-ZA"/>
        </a:p>
      </dgm:t>
    </dgm:pt>
    <dgm:pt modelId="{1D2BB1D7-EECE-413F-82CB-4BCB27F3EB1C}" type="pres">
      <dgm:prSet presAssocID="{A2A448D9-2BA9-4380-B8C3-0A45B1D2CE17}" presName="node" presStyleLbl="node1" presStyleIdx="0" presStyleCnt="5">
        <dgm:presLayoutVars>
          <dgm:bulletEnabled val="1"/>
        </dgm:presLayoutVars>
      </dgm:prSet>
      <dgm:spPr/>
      <dgm:t>
        <a:bodyPr/>
        <a:lstStyle/>
        <a:p>
          <a:endParaRPr lang="en-ZA"/>
        </a:p>
      </dgm:t>
    </dgm:pt>
    <dgm:pt modelId="{70AAA9F7-6059-4AEF-9E64-450D3FFF016F}" type="pres">
      <dgm:prSet presAssocID="{9EA1E689-DB2E-431C-AACD-D6E287A4E5E7}" presName="parTrans" presStyleLbl="sibTrans2D1" presStyleIdx="1" presStyleCnt="5"/>
      <dgm:spPr/>
      <dgm:t>
        <a:bodyPr/>
        <a:lstStyle/>
        <a:p>
          <a:endParaRPr lang="en-ZA"/>
        </a:p>
      </dgm:t>
    </dgm:pt>
    <dgm:pt modelId="{92BCD0B8-3832-4471-A40C-AC1C3E420693}" type="pres">
      <dgm:prSet presAssocID="{9EA1E689-DB2E-431C-AACD-D6E287A4E5E7}" presName="connectorText" presStyleLbl="sibTrans2D1" presStyleIdx="1" presStyleCnt="5"/>
      <dgm:spPr/>
      <dgm:t>
        <a:bodyPr/>
        <a:lstStyle/>
        <a:p>
          <a:endParaRPr lang="en-ZA"/>
        </a:p>
      </dgm:t>
    </dgm:pt>
    <dgm:pt modelId="{14BFEE86-E014-4F2D-A96C-82E707811770}" type="pres">
      <dgm:prSet presAssocID="{B3C15842-9A8F-481F-9EFE-9C7254D65901}" presName="node" presStyleLbl="node1" presStyleIdx="1" presStyleCnt="5">
        <dgm:presLayoutVars>
          <dgm:bulletEnabled val="1"/>
        </dgm:presLayoutVars>
      </dgm:prSet>
      <dgm:spPr/>
      <dgm:t>
        <a:bodyPr/>
        <a:lstStyle/>
        <a:p>
          <a:endParaRPr lang="en-ZA"/>
        </a:p>
      </dgm:t>
    </dgm:pt>
    <dgm:pt modelId="{F7E39A06-47B3-4E57-9797-1BB781A8D6D2}" type="pres">
      <dgm:prSet presAssocID="{BBB1CA53-60FB-4F66-A071-60EE7A6ED084}" presName="parTrans" presStyleLbl="sibTrans2D1" presStyleIdx="2" presStyleCnt="5"/>
      <dgm:spPr/>
      <dgm:t>
        <a:bodyPr/>
        <a:lstStyle/>
        <a:p>
          <a:endParaRPr lang="en-ZA"/>
        </a:p>
      </dgm:t>
    </dgm:pt>
    <dgm:pt modelId="{37D77AC2-84C4-4316-B353-4FF0F23A3C99}" type="pres">
      <dgm:prSet presAssocID="{BBB1CA53-60FB-4F66-A071-60EE7A6ED084}" presName="connectorText" presStyleLbl="sibTrans2D1" presStyleIdx="2" presStyleCnt="5"/>
      <dgm:spPr/>
      <dgm:t>
        <a:bodyPr/>
        <a:lstStyle/>
        <a:p>
          <a:endParaRPr lang="en-ZA"/>
        </a:p>
      </dgm:t>
    </dgm:pt>
    <dgm:pt modelId="{1F3295E7-D442-44AF-AB99-BE8BBF235702}" type="pres">
      <dgm:prSet presAssocID="{2AC01C0B-5541-4789-A581-946F1E5416D5}" presName="node" presStyleLbl="node1" presStyleIdx="2" presStyleCnt="5" custScaleX="104775" custScaleY="106636">
        <dgm:presLayoutVars>
          <dgm:bulletEnabled val="1"/>
        </dgm:presLayoutVars>
      </dgm:prSet>
      <dgm:spPr/>
      <dgm:t>
        <a:bodyPr/>
        <a:lstStyle/>
        <a:p>
          <a:endParaRPr lang="en-ZA"/>
        </a:p>
      </dgm:t>
    </dgm:pt>
    <dgm:pt modelId="{93FDBC9D-F415-49FF-94ED-18EBBA697682}" type="pres">
      <dgm:prSet presAssocID="{BC9FC0D5-260E-4EEF-A883-25225389F939}" presName="parTrans" presStyleLbl="sibTrans2D1" presStyleIdx="3" presStyleCnt="5" custScaleX="156412" custScaleY="100284"/>
      <dgm:spPr/>
      <dgm:t>
        <a:bodyPr/>
        <a:lstStyle/>
        <a:p>
          <a:endParaRPr lang="en-ZA"/>
        </a:p>
      </dgm:t>
    </dgm:pt>
    <dgm:pt modelId="{3303211C-C12D-48A6-BD29-69D55B6E45BE}" type="pres">
      <dgm:prSet presAssocID="{BC9FC0D5-260E-4EEF-A883-25225389F939}" presName="connectorText" presStyleLbl="sibTrans2D1" presStyleIdx="3" presStyleCnt="5"/>
      <dgm:spPr/>
      <dgm:t>
        <a:bodyPr/>
        <a:lstStyle/>
        <a:p>
          <a:endParaRPr lang="en-ZA"/>
        </a:p>
      </dgm:t>
    </dgm:pt>
    <dgm:pt modelId="{424EC43E-955B-409E-9CA5-3FEE634E657B}" type="pres">
      <dgm:prSet presAssocID="{929217E0-152E-4705-BF21-2AC15E586DB3}" presName="node" presStyleLbl="node1" presStyleIdx="3" presStyleCnt="5" custScaleX="142177" custScaleY="130132" custRadScaleRad="102584" custRadScaleInc="635">
        <dgm:presLayoutVars>
          <dgm:bulletEnabled val="1"/>
        </dgm:presLayoutVars>
      </dgm:prSet>
      <dgm:spPr/>
      <dgm:t>
        <a:bodyPr/>
        <a:lstStyle/>
        <a:p>
          <a:endParaRPr lang="en-ZA"/>
        </a:p>
      </dgm:t>
    </dgm:pt>
    <dgm:pt modelId="{A042FB19-9EE3-4EEC-83A5-BEE26D22166F}" type="pres">
      <dgm:prSet presAssocID="{BE6B4C95-08AB-4F30-A14A-E2FA943BB6BE}" presName="parTrans" presStyleLbl="sibTrans2D1" presStyleIdx="4" presStyleCnt="5"/>
      <dgm:spPr/>
      <dgm:t>
        <a:bodyPr/>
        <a:lstStyle/>
        <a:p>
          <a:endParaRPr lang="en-ZA"/>
        </a:p>
      </dgm:t>
    </dgm:pt>
    <dgm:pt modelId="{C5649578-2648-4B09-B09B-0641D1A2701E}" type="pres">
      <dgm:prSet presAssocID="{BE6B4C95-08AB-4F30-A14A-E2FA943BB6BE}" presName="connectorText" presStyleLbl="sibTrans2D1" presStyleIdx="4" presStyleCnt="5"/>
      <dgm:spPr/>
      <dgm:t>
        <a:bodyPr/>
        <a:lstStyle/>
        <a:p>
          <a:endParaRPr lang="en-ZA"/>
        </a:p>
      </dgm:t>
    </dgm:pt>
    <dgm:pt modelId="{E59BFB27-42BB-4DA4-BE82-A20D342AAFA8}" type="pres">
      <dgm:prSet presAssocID="{B89273A9-EE98-4424-8959-794172A5DAC8}" presName="node" presStyleLbl="node1" presStyleIdx="4" presStyleCnt="5" custScaleX="115332" custScaleY="115302">
        <dgm:presLayoutVars>
          <dgm:bulletEnabled val="1"/>
        </dgm:presLayoutVars>
      </dgm:prSet>
      <dgm:spPr/>
      <dgm:t>
        <a:bodyPr/>
        <a:lstStyle/>
        <a:p>
          <a:endParaRPr lang="en-ZA"/>
        </a:p>
      </dgm:t>
    </dgm:pt>
  </dgm:ptLst>
  <dgm:cxnLst>
    <dgm:cxn modelId="{5A8E4144-BE70-46EE-BC95-31C134E13CB9}" type="presOf" srcId="{BBB1CA53-60FB-4F66-A071-60EE7A6ED084}" destId="{37D77AC2-84C4-4316-B353-4FF0F23A3C99}" srcOrd="1" destOrd="0" presId="urn:microsoft.com/office/officeart/2005/8/layout/radial5"/>
    <dgm:cxn modelId="{B5A2184B-B06B-46EC-9ABC-DEFDEF3D3212}" type="presOf" srcId="{2AC01C0B-5541-4789-A581-946F1E5416D5}" destId="{1F3295E7-D442-44AF-AB99-BE8BBF235702}" srcOrd="0" destOrd="0" presId="urn:microsoft.com/office/officeart/2005/8/layout/radial5"/>
    <dgm:cxn modelId="{69A638CC-4DA9-46A3-A0F9-91A0CC2DC1E9}" type="presOf" srcId="{9EA1E689-DB2E-431C-AACD-D6E287A4E5E7}" destId="{92BCD0B8-3832-4471-A40C-AC1C3E420693}" srcOrd="1" destOrd="0" presId="urn:microsoft.com/office/officeart/2005/8/layout/radial5"/>
    <dgm:cxn modelId="{BFA82370-086D-4AF6-B538-05007BDBF5B4}" srcId="{7BCD7169-6A81-4D5F-95F5-107CC1DC54BC}" destId="{2AC01C0B-5541-4789-A581-946F1E5416D5}" srcOrd="2" destOrd="0" parTransId="{BBB1CA53-60FB-4F66-A071-60EE7A6ED084}" sibTransId="{46E8AA67-2A39-4C3F-82D2-40040CE75CD7}"/>
    <dgm:cxn modelId="{552F581B-ABA6-4931-B7EE-0CA41E3BC786}" srcId="{7BCD7169-6A81-4D5F-95F5-107CC1DC54BC}" destId="{A2A448D9-2BA9-4380-B8C3-0A45B1D2CE17}" srcOrd="0" destOrd="0" parTransId="{DBE3FB0C-B6F0-4DA8-8239-0EECB5E900FA}" sibTransId="{F609225C-F15D-4254-9A0D-6E54A840A853}"/>
    <dgm:cxn modelId="{CD52F124-A564-49BA-83F2-85D55D0020DE}" type="presOf" srcId="{BBB1CA53-60FB-4F66-A071-60EE7A6ED084}" destId="{F7E39A06-47B3-4E57-9797-1BB781A8D6D2}" srcOrd="0" destOrd="0" presId="urn:microsoft.com/office/officeart/2005/8/layout/radial5"/>
    <dgm:cxn modelId="{4F7457DA-AC3C-4F05-81E5-440B227055D6}" type="presOf" srcId="{929217E0-152E-4705-BF21-2AC15E586DB3}" destId="{424EC43E-955B-409E-9CA5-3FEE634E657B}" srcOrd="0" destOrd="0" presId="urn:microsoft.com/office/officeart/2005/8/layout/radial5"/>
    <dgm:cxn modelId="{5DBEFD16-C619-41B7-97F3-FF23BA620021}" type="presOf" srcId="{BC9FC0D5-260E-4EEF-A883-25225389F939}" destId="{93FDBC9D-F415-49FF-94ED-18EBBA697682}" srcOrd="0" destOrd="0" presId="urn:microsoft.com/office/officeart/2005/8/layout/radial5"/>
    <dgm:cxn modelId="{E7D2ACF0-4842-4D83-A638-BFA8E1A5DC3D}" type="presOf" srcId="{DBE3FB0C-B6F0-4DA8-8239-0EECB5E900FA}" destId="{D39A303B-B8FB-4FF2-87F0-A0DAB0335BA7}" srcOrd="1" destOrd="0" presId="urn:microsoft.com/office/officeart/2005/8/layout/radial5"/>
    <dgm:cxn modelId="{B91A23F9-B333-4A43-8F1B-1D222401487E}" type="presOf" srcId="{BE6B4C95-08AB-4F30-A14A-E2FA943BB6BE}" destId="{C5649578-2648-4B09-B09B-0641D1A2701E}" srcOrd="1" destOrd="0" presId="urn:microsoft.com/office/officeart/2005/8/layout/radial5"/>
    <dgm:cxn modelId="{BE84056D-F08C-47C4-84FB-9D480A27C1AA}" type="presOf" srcId="{9EA1E689-DB2E-431C-AACD-D6E287A4E5E7}" destId="{70AAA9F7-6059-4AEF-9E64-450D3FFF016F}" srcOrd="0" destOrd="0" presId="urn:microsoft.com/office/officeart/2005/8/layout/radial5"/>
    <dgm:cxn modelId="{F5E0B20D-16B9-4155-BD1E-3BD0189ECF4D}" type="presOf" srcId="{A2A448D9-2BA9-4380-B8C3-0A45B1D2CE17}" destId="{1D2BB1D7-EECE-413F-82CB-4BCB27F3EB1C}" srcOrd="0" destOrd="0" presId="urn:microsoft.com/office/officeart/2005/8/layout/radial5"/>
    <dgm:cxn modelId="{F44AA540-A7A3-43F8-87ED-D7CB3135302B}" srcId="{7BCD7169-6A81-4D5F-95F5-107CC1DC54BC}" destId="{B3C15842-9A8F-481F-9EFE-9C7254D65901}" srcOrd="1" destOrd="0" parTransId="{9EA1E689-DB2E-431C-AACD-D6E287A4E5E7}" sibTransId="{34F59CC8-A61D-4502-B852-928E1FF0B122}"/>
    <dgm:cxn modelId="{368D0D54-F58E-4AE4-A355-ED7926DF3752}" type="presOf" srcId="{7BCD7169-6A81-4D5F-95F5-107CC1DC54BC}" destId="{C2B57B82-4123-45C1-935A-A10FC2D2E856}" srcOrd="0" destOrd="0" presId="urn:microsoft.com/office/officeart/2005/8/layout/radial5"/>
    <dgm:cxn modelId="{58019673-884C-4553-8EB9-58E3DC1694AB}" srcId="{1EDF75E4-7B2F-4564-8C41-975E0DFEE550}" destId="{7BCD7169-6A81-4D5F-95F5-107CC1DC54BC}" srcOrd="0" destOrd="0" parTransId="{A372532B-5F06-412C-9BFC-6975D2DEE3E3}" sibTransId="{EFF0B1CC-7CDF-420F-A844-24450E4ACF1F}"/>
    <dgm:cxn modelId="{2BA8669B-0A39-4EBE-A2EA-5057E2295E6D}" type="presOf" srcId="{1EDF75E4-7B2F-4564-8C41-975E0DFEE550}" destId="{4B6DC4B2-038E-4DED-8D30-88573E968A4D}" srcOrd="0" destOrd="0" presId="urn:microsoft.com/office/officeart/2005/8/layout/radial5"/>
    <dgm:cxn modelId="{80A9D9F9-6436-4E8D-9CBE-082DC2C9C64E}" srcId="{7BCD7169-6A81-4D5F-95F5-107CC1DC54BC}" destId="{929217E0-152E-4705-BF21-2AC15E586DB3}" srcOrd="3" destOrd="0" parTransId="{BC9FC0D5-260E-4EEF-A883-25225389F939}" sibTransId="{DB9216FB-C2DC-4694-B289-8A117CD2E4AC}"/>
    <dgm:cxn modelId="{D2493E7A-3FDC-4A32-AD53-EDDEFCD71854}" type="presOf" srcId="{BE6B4C95-08AB-4F30-A14A-E2FA943BB6BE}" destId="{A042FB19-9EE3-4EEC-83A5-BEE26D22166F}" srcOrd="0" destOrd="0" presId="urn:microsoft.com/office/officeart/2005/8/layout/radial5"/>
    <dgm:cxn modelId="{66F667C9-B68C-48AF-8F2F-F2349BC00048}" type="presOf" srcId="{DBE3FB0C-B6F0-4DA8-8239-0EECB5E900FA}" destId="{942FB8D0-D69E-46D0-B645-7E3C896CBCE2}" srcOrd="0" destOrd="0" presId="urn:microsoft.com/office/officeart/2005/8/layout/radial5"/>
    <dgm:cxn modelId="{7260D556-0BAC-40F4-A621-02288836A60C}" type="presOf" srcId="{B89273A9-EE98-4424-8959-794172A5DAC8}" destId="{E59BFB27-42BB-4DA4-BE82-A20D342AAFA8}" srcOrd="0" destOrd="0" presId="urn:microsoft.com/office/officeart/2005/8/layout/radial5"/>
    <dgm:cxn modelId="{0DA88B5B-AF3D-4DAD-84FB-2AAAA8E33CFE}" srcId="{7BCD7169-6A81-4D5F-95F5-107CC1DC54BC}" destId="{B89273A9-EE98-4424-8959-794172A5DAC8}" srcOrd="4" destOrd="0" parTransId="{BE6B4C95-08AB-4F30-A14A-E2FA943BB6BE}" sibTransId="{DBE61E5A-35CB-4D56-85D4-D97614A62E74}"/>
    <dgm:cxn modelId="{C258916D-42FF-4373-9E76-17772BF21A0F}" type="presOf" srcId="{BC9FC0D5-260E-4EEF-A883-25225389F939}" destId="{3303211C-C12D-48A6-BD29-69D55B6E45BE}" srcOrd="1" destOrd="0" presId="urn:microsoft.com/office/officeart/2005/8/layout/radial5"/>
    <dgm:cxn modelId="{7B6FDFFA-F1E0-4DB5-AB85-A0A4B31B900F}" type="presOf" srcId="{B3C15842-9A8F-481F-9EFE-9C7254D65901}" destId="{14BFEE86-E014-4F2D-A96C-82E707811770}" srcOrd="0" destOrd="0" presId="urn:microsoft.com/office/officeart/2005/8/layout/radial5"/>
    <dgm:cxn modelId="{2FC66EDC-576D-40D7-BB7F-93A3F8AE960E}" type="presParOf" srcId="{4B6DC4B2-038E-4DED-8D30-88573E968A4D}" destId="{C2B57B82-4123-45C1-935A-A10FC2D2E856}" srcOrd="0" destOrd="0" presId="urn:microsoft.com/office/officeart/2005/8/layout/radial5"/>
    <dgm:cxn modelId="{371066C9-FC38-4A24-B789-3D80D5B11B69}" type="presParOf" srcId="{4B6DC4B2-038E-4DED-8D30-88573E968A4D}" destId="{942FB8D0-D69E-46D0-B645-7E3C896CBCE2}" srcOrd="1" destOrd="0" presId="urn:microsoft.com/office/officeart/2005/8/layout/radial5"/>
    <dgm:cxn modelId="{27F7A2F8-992B-4C75-9F01-83180C8E1C14}" type="presParOf" srcId="{942FB8D0-D69E-46D0-B645-7E3C896CBCE2}" destId="{D39A303B-B8FB-4FF2-87F0-A0DAB0335BA7}" srcOrd="0" destOrd="0" presId="urn:microsoft.com/office/officeart/2005/8/layout/radial5"/>
    <dgm:cxn modelId="{2489A569-5C3F-468A-89ED-662A13B896BF}" type="presParOf" srcId="{4B6DC4B2-038E-4DED-8D30-88573E968A4D}" destId="{1D2BB1D7-EECE-413F-82CB-4BCB27F3EB1C}" srcOrd="2" destOrd="0" presId="urn:microsoft.com/office/officeart/2005/8/layout/radial5"/>
    <dgm:cxn modelId="{D4BD4C9B-6EC3-4D80-A896-580B8F4F3BE7}" type="presParOf" srcId="{4B6DC4B2-038E-4DED-8D30-88573E968A4D}" destId="{70AAA9F7-6059-4AEF-9E64-450D3FFF016F}" srcOrd="3" destOrd="0" presId="urn:microsoft.com/office/officeart/2005/8/layout/radial5"/>
    <dgm:cxn modelId="{71942A5A-C6E3-46FA-827F-982BF18BB451}" type="presParOf" srcId="{70AAA9F7-6059-4AEF-9E64-450D3FFF016F}" destId="{92BCD0B8-3832-4471-A40C-AC1C3E420693}" srcOrd="0" destOrd="0" presId="urn:microsoft.com/office/officeart/2005/8/layout/radial5"/>
    <dgm:cxn modelId="{6A0FE0E9-8849-4E1F-A69A-684C131D4790}" type="presParOf" srcId="{4B6DC4B2-038E-4DED-8D30-88573E968A4D}" destId="{14BFEE86-E014-4F2D-A96C-82E707811770}" srcOrd="4" destOrd="0" presId="urn:microsoft.com/office/officeart/2005/8/layout/radial5"/>
    <dgm:cxn modelId="{C0093D96-B426-45C8-8A82-2030020D85AD}" type="presParOf" srcId="{4B6DC4B2-038E-4DED-8D30-88573E968A4D}" destId="{F7E39A06-47B3-4E57-9797-1BB781A8D6D2}" srcOrd="5" destOrd="0" presId="urn:microsoft.com/office/officeart/2005/8/layout/radial5"/>
    <dgm:cxn modelId="{6325409F-BC50-4135-A574-018EF7D5384F}" type="presParOf" srcId="{F7E39A06-47B3-4E57-9797-1BB781A8D6D2}" destId="{37D77AC2-84C4-4316-B353-4FF0F23A3C99}" srcOrd="0" destOrd="0" presId="urn:microsoft.com/office/officeart/2005/8/layout/radial5"/>
    <dgm:cxn modelId="{1BD9843A-635B-4DE0-9983-2F1E7539974A}" type="presParOf" srcId="{4B6DC4B2-038E-4DED-8D30-88573E968A4D}" destId="{1F3295E7-D442-44AF-AB99-BE8BBF235702}" srcOrd="6" destOrd="0" presId="urn:microsoft.com/office/officeart/2005/8/layout/radial5"/>
    <dgm:cxn modelId="{D38557B5-1218-4C1E-BF3D-35139398A80C}" type="presParOf" srcId="{4B6DC4B2-038E-4DED-8D30-88573E968A4D}" destId="{93FDBC9D-F415-49FF-94ED-18EBBA697682}" srcOrd="7" destOrd="0" presId="urn:microsoft.com/office/officeart/2005/8/layout/radial5"/>
    <dgm:cxn modelId="{29B73937-6B39-4110-90B5-94CCEFF872F8}" type="presParOf" srcId="{93FDBC9D-F415-49FF-94ED-18EBBA697682}" destId="{3303211C-C12D-48A6-BD29-69D55B6E45BE}" srcOrd="0" destOrd="0" presId="urn:microsoft.com/office/officeart/2005/8/layout/radial5"/>
    <dgm:cxn modelId="{E463432C-DEA9-48F6-B215-06E1F1B3DBBA}" type="presParOf" srcId="{4B6DC4B2-038E-4DED-8D30-88573E968A4D}" destId="{424EC43E-955B-409E-9CA5-3FEE634E657B}" srcOrd="8" destOrd="0" presId="urn:microsoft.com/office/officeart/2005/8/layout/radial5"/>
    <dgm:cxn modelId="{54166514-27C8-4E57-A341-316928E46459}" type="presParOf" srcId="{4B6DC4B2-038E-4DED-8D30-88573E968A4D}" destId="{A042FB19-9EE3-4EEC-83A5-BEE26D22166F}" srcOrd="9" destOrd="0" presId="urn:microsoft.com/office/officeart/2005/8/layout/radial5"/>
    <dgm:cxn modelId="{74F19757-BED0-4FA3-BAAC-7942A48166F0}" type="presParOf" srcId="{A042FB19-9EE3-4EEC-83A5-BEE26D22166F}" destId="{C5649578-2648-4B09-B09B-0641D1A2701E}" srcOrd="0" destOrd="0" presId="urn:microsoft.com/office/officeart/2005/8/layout/radial5"/>
    <dgm:cxn modelId="{8B1CF939-F09C-4FC3-9A9D-11093BA472D0}" type="presParOf" srcId="{4B6DC4B2-038E-4DED-8D30-88573E968A4D}" destId="{E59BFB27-42BB-4DA4-BE82-A20D342AAFA8}" srcOrd="10"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906709-0F13-4DA1-AB7F-E773367A5E52}" type="doc">
      <dgm:prSet loTypeId="urn:microsoft.com/office/officeart/2008/layout/HalfCircleOrganizationChart" loCatId="hierarchy" qsTypeId="urn:microsoft.com/office/officeart/2005/8/quickstyle/simple1" qsCatId="simple" csTypeId="urn:microsoft.com/office/officeart/2005/8/colors/colorful3" csCatId="colorful" phldr="1"/>
      <dgm:spPr/>
      <dgm:t>
        <a:bodyPr/>
        <a:lstStyle/>
        <a:p>
          <a:endParaRPr lang="en-ZA"/>
        </a:p>
      </dgm:t>
    </dgm:pt>
    <dgm:pt modelId="{C0536CA7-BF4D-42A1-99C5-1B8A2E92F22E}">
      <dgm:prSet phldrT="[Text]"/>
      <dgm:spPr/>
      <dgm:t>
        <a:bodyPr/>
        <a:lstStyle/>
        <a:p>
          <a:r>
            <a:rPr lang="en-ZA"/>
            <a:t>Project Manager</a:t>
          </a:r>
        </a:p>
      </dgm:t>
    </dgm:pt>
    <dgm:pt modelId="{3EE83EAF-BD87-4AE2-85D8-04C074BB0CE5}" type="parTrans" cxnId="{8EA63E1E-E658-4A1B-92AF-86585748E36C}">
      <dgm:prSet/>
      <dgm:spPr/>
      <dgm:t>
        <a:bodyPr/>
        <a:lstStyle/>
        <a:p>
          <a:endParaRPr lang="en-ZA"/>
        </a:p>
      </dgm:t>
    </dgm:pt>
    <dgm:pt modelId="{20F92279-4B71-4C4C-819E-956BB66AAF90}" type="sibTrans" cxnId="{8EA63E1E-E658-4A1B-92AF-86585748E36C}">
      <dgm:prSet/>
      <dgm:spPr/>
      <dgm:t>
        <a:bodyPr/>
        <a:lstStyle/>
        <a:p>
          <a:endParaRPr lang="en-ZA"/>
        </a:p>
      </dgm:t>
    </dgm:pt>
    <dgm:pt modelId="{E9F8F4B9-BE58-4CCE-8BD8-41879A2D84C3}">
      <dgm:prSet phldrT="[Text]"/>
      <dgm:spPr/>
      <dgm:t>
        <a:bodyPr/>
        <a:lstStyle/>
        <a:p>
          <a:r>
            <a:rPr lang="en-ZA"/>
            <a:t>Customer</a:t>
          </a:r>
        </a:p>
      </dgm:t>
    </dgm:pt>
    <dgm:pt modelId="{B4B4A6C8-1988-47FE-8248-29B097C48101}" type="parTrans" cxnId="{2188D916-415E-4A60-9A00-682827C05A17}">
      <dgm:prSet/>
      <dgm:spPr/>
      <dgm:t>
        <a:bodyPr/>
        <a:lstStyle/>
        <a:p>
          <a:endParaRPr lang="en-ZA"/>
        </a:p>
      </dgm:t>
    </dgm:pt>
    <dgm:pt modelId="{33112C9C-A5F0-4EE3-9A4A-1C4CA29AEBA8}" type="sibTrans" cxnId="{2188D916-415E-4A60-9A00-682827C05A17}">
      <dgm:prSet/>
      <dgm:spPr/>
      <dgm:t>
        <a:bodyPr/>
        <a:lstStyle/>
        <a:p>
          <a:endParaRPr lang="en-ZA"/>
        </a:p>
      </dgm:t>
    </dgm:pt>
    <dgm:pt modelId="{765C8084-2D0F-41E8-A262-7D9F98B7F88A}">
      <dgm:prSet phldrT="[Text]"/>
      <dgm:spPr/>
      <dgm:t>
        <a:bodyPr/>
        <a:lstStyle/>
        <a:p>
          <a:r>
            <a:rPr lang="en-ZA"/>
            <a:t>Finance</a:t>
          </a:r>
        </a:p>
      </dgm:t>
    </dgm:pt>
    <dgm:pt modelId="{45B962A5-13FE-42AE-8FEB-E6ECF2967E6F}" type="parTrans" cxnId="{468D8AB3-4EB7-4C6D-9F3B-F85E6269D909}">
      <dgm:prSet/>
      <dgm:spPr/>
      <dgm:t>
        <a:bodyPr/>
        <a:lstStyle/>
        <a:p>
          <a:endParaRPr lang="en-ZA"/>
        </a:p>
      </dgm:t>
    </dgm:pt>
    <dgm:pt modelId="{E8C34C77-8C67-4BE0-BA8D-424DC0A86E7E}" type="sibTrans" cxnId="{468D8AB3-4EB7-4C6D-9F3B-F85E6269D909}">
      <dgm:prSet/>
      <dgm:spPr/>
      <dgm:t>
        <a:bodyPr/>
        <a:lstStyle/>
        <a:p>
          <a:endParaRPr lang="en-ZA"/>
        </a:p>
      </dgm:t>
    </dgm:pt>
    <dgm:pt modelId="{E02BC4D9-DA02-499D-8332-887AB779AD24}">
      <dgm:prSet phldrT="[Text]"/>
      <dgm:spPr/>
      <dgm:t>
        <a:bodyPr/>
        <a:lstStyle/>
        <a:p>
          <a:r>
            <a:rPr lang="en-ZA"/>
            <a:t>Support</a:t>
          </a:r>
        </a:p>
      </dgm:t>
    </dgm:pt>
    <dgm:pt modelId="{62E03EE0-195A-4AF8-9ED8-5AC0244C68EF}" type="parTrans" cxnId="{91F09902-47EF-4D72-8F21-923EED162170}">
      <dgm:prSet/>
      <dgm:spPr/>
      <dgm:t>
        <a:bodyPr/>
        <a:lstStyle/>
        <a:p>
          <a:endParaRPr lang="en-ZA"/>
        </a:p>
      </dgm:t>
    </dgm:pt>
    <dgm:pt modelId="{1C2F5F97-E2BD-4B87-9295-80011793F0B1}" type="sibTrans" cxnId="{91F09902-47EF-4D72-8F21-923EED162170}">
      <dgm:prSet/>
      <dgm:spPr/>
      <dgm:t>
        <a:bodyPr/>
        <a:lstStyle/>
        <a:p>
          <a:endParaRPr lang="en-ZA"/>
        </a:p>
      </dgm:t>
    </dgm:pt>
    <dgm:pt modelId="{886BDEF7-5214-4E37-99E6-36CE8DD85355}">
      <dgm:prSet phldrT="[Text]"/>
      <dgm:spPr/>
      <dgm:t>
        <a:bodyPr/>
        <a:lstStyle/>
        <a:p>
          <a:r>
            <a:rPr lang="en-ZA"/>
            <a:t>Tutors</a:t>
          </a:r>
        </a:p>
      </dgm:t>
    </dgm:pt>
    <dgm:pt modelId="{44D1F052-8EA5-4B20-9CF5-405DE9877096}" type="parTrans" cxnId="{7C9A701C-37DF-4CA0-BB5E-D4E40A6E3129}">
      <dgm:prSet/>
      <dgm:spPr/>
      <dgm:t>
        <a:bodyPr/>
        <a:lstStyle/>
        <a:p>
          <a:endParaRPr lang="en-ZA"/>
        </a:p>
      </dgm:t>
    </dgm:pt>
    <dgm:pt modelId="{EDC5AF0A-1A88-40D0-91CE-0C4F6EEFBF43}" type="sibTrans" cxnId="{7C9A701C-37DF-4CA0-BB5E-D4E40A6E3129}">
      <dgm:prSet/>
      <dgm:spPr/>
      <dgm:t>
        <a:bodyPr/>
        <a:lstStyle/>
        <a:p>
          <a:endParaRPr lang="en-ZA"/>
        </a:p>
      </dgm:t>
    </dgm:pt>
    <dgm:pt modelId="{9E73DA43-37D8-4E03-BF5B-A72B0F02197D}">
      <dgm:prSet phldrT="[Text]"/>
      <dgm:spPr/>
      <dgm:t>
        <a:bodyPr/>
        <a:lstStyle/>
        <a:p>
          <a:r>
            <a:rPr lang="en-ZA"/>
            <a:t>Support</a:t>
          </a:r>
        </a:p>
      </dgm:t>
    </dgm:pt>
    <dgm:pt modelId="{0348150E-76D2-4E57-BAAA-EFDA20BCAD11}" type="parTrans" cxnId="{8104B272-8DF5-4748-9D5C-09C3C36B9A9E}">
      <dgm:prSet/>
      <dgm:spPr/>
      <dgm:t>
        <a:bodyPr/>
        <a:lstStyle/>
        <a:p>
          <a:endParaRPr lang="en-ZA"/>
        </a:p>
      </dgm:t>
    </dgm:pt>
    <dgm:pt modelId="{9DB428A0-5375-4EBF-95D6-86A938F29425}" type="sibTrans" cxnId="{8104B272-8DF5-4748-9D5C-09C3C36B9A9E}">
      <dgm:prSet/>
      <dgm:spPr/>
      <dgm:t>
        <a:bodyPr/>
        <a:lstStyle/>
        <a:p>
          <a:endParaRPr lang="en-ZA"/>
        </a:p>
      </dgm:t>
    </dgm:pt>
    <dgm:pt modelId="{8A2D25D8-42A8-4ED6-82AC-22951ABF35BC}">
      <dgm:prSet/>
      <dgm:spPr/>
      <dgm:t>
        <a:bodyPr/>
        <a:lstStyle/>
        <a:p>
          <a:r>
            <a:rPr lang="en-ZA"/>
            <a:t>Tutors</a:t>
          </a:r>
        </a:p>
      </dgm:t>
    </dgm:pt>
    <dgm:pt modelId="{BCE2215D-D108-4E5F-8934-93148ADD103E}" type="parTrans" cxnId="{A15BB22B-B763-4952-AD34-EA25323CBECE}">
      <dgm:prSet/>
      <dgm:spPr/>
      <dgm:t>
        <a:bodyPr/>
        <a:lstStyle/>
        <a:p>
          <a:endParaRPr lang="en-ZA"/>
        </a:p>
      </dgm:t>
    </dgm:pt>
    <dgm:pt modelId="{9FC6A538-3E5C-4FFD-8968-01CA7C13BB2B}" type="sibTrans" cxnId="{A15BB22B-B763-4952-AD34-EA25323CBECE}">
      <dgm:prSet/>
      <dgm:spPr/>
      <dgm:t>
        <a:bodyPr/>
        <a:lstStyle/>
        <a:p>
          <a:endParaRPr lang="en-ZA"/>
        </a:p>
      </dgm:t>
    </dgm:pt>
    <dgm:pt modelId="{2A21783C-BB77-4989-8679-8C653D37EB65}">
      <dgm:prSet/>
      <dgm:spPr/>
      <dgm:t>
        <a:bodyPr/>
        <a:lstStyle/>
        <a:p>
          <a:r>
            <a:rPr lang="en-ZA"/>
            <a:t>HR</a:t>
          </a:r>
        </a:p>
      </dgm:t>
    </dgm:pt>
    <dgm:pt modelId="{D1FB4ED6-2689-417A-9584-E509AA04D71E}" type="parTrans" cxnId="{27DD20A6-8484-4A4A-8971-73B2F5701611}">
      <dgm:prSet/>
      <dgm:spPr/>
      <dgm:t>
        <a:bodyPr/>
        <a:lstStyle/>
        <a:p>
          <a:endParaRPr lang="en-ZA"/>
        </a:p>
      </dgm:t>
    </dgm:pt>
    <dgm:pt modelId="{0A710EF6-2C92-4255-AD64-11B2D65489AF}" type="sibTrans" cxnId="{27DD20A6-8484-4A4A-8971-73B2F5701611}">
      <dgm:prSet/>
      <dgm:spPr/>
      <dgm:t>
        <a:bodyPr/>
        <a:lstStyle/>
        <a:p>
          <a:endParaRPr lang="en-ZA"/>
        </a:p>
      </dgm:t>
    </dgm:pt>
    <dgm:pt modelId="{7AF273A5-EB81-4D74-81F2-0563E4BF184D}">
      <dgm:prSet/>
      <dgm:spPr/>
      <dgm:t>
        <a:bodyPr/>
        <a:lstStyle/>
        <a:p>
          <a:r>
            <a:rPr lang="en-ZA"/>
            <a:t>HR</a:t>
          </a:r>
        </a:p>
      </dgm:t>
    </dgm:pt>
    <dgm:pt modelId="{2943913C-C3DD-4B63-9FE5-81F1AA7F5E55}" type="parTrans" cxnId="{5F2EBA28-9A8E-44AC-995E-3684086DBD6A}">
      <dgm:prSet/>
      <dgm:spPr/>
      <dgm:t>
        <a:bodyPr/>
        <a:lstStyle/>
        <a:p>
          <a:endParaRPr lang="en-ZA"/>
        </a:p>
      </dgm:t>
    </dgm:pt>
    <dgm:pt modelId="{A55FA89D-39D6-42D9-AB5C-7D36F43D6E5D}" type="sibTrans" cxnId="{5F2EBA28-9A8E-44AC-995E-3684086DBD6A}">
      <dgm:prSet/>
      <dgm:spPr/>
      <dgm:t>
        <a:bodyPr/>
        <a:lstStyle/>
        <a:p>
          <a:endParaRPr lang="en-ZA"/>
        </a:p>
      </dgm:t>
    </dgm:pt>
    <dgm:pt modelId="{6B7A0C5E-D4B3-4AB2-9EFD-3A3DF368DF90}">
      <dgm:prSet/>
      <dgm:spPr/>
      <dgm:t>
        <a:bodyPr/>
        <a:lstStyle/>
        <a:p>
          <a:r>
            <a:rPr lang="en-ZA"/>
            <a:t>Support</a:t>
          </a:r>
        </a:p>
      </dgm:t>
    </dgm:pt>
    <dgm:pt modelId="{7A0D31C8-7554-450F-8A8A-3539788118E3}" type="parTrans" cxnId="{7E523C3D-0DB1-408E-AEB9-35FF432B9DFF}">
      <dgm:prSet/>
      <dgm:spPr/>
      <dgm:t>
        <a:bodyPr/>
        <a:lstStyle/>
        <a:p>
          <a:endParaRPr lang="en-ZA"/>
        </a:p>
      </dgm:t>
    </dgm:pt>
    <dgm:pt modelId="{96C98DF3-FC2D-4ACC-84D3-77FA1A6D5984}" type="sibTrans" cxnId="{7E523C3D-0DB1-408E-AEB9-35FF432B9DFF}">
      <dgm:prSet/>
      <dgm:spPr/>
      <dgm:t>
        <a:bodyPr/>
        <a:lstStyle/>
        <a:p>
          <a:endParaRPr lang="en-ZA"/>
        </a:p>
      </dgm:t>
    </dgm:pt>
    <dgm:pt modelId="{02756644-E95D-4D82-855A-DFBDEEA6DFBE}">
      <dgm:prSet/>
      <dgm:spPr/>
      <dgm:t>
        <a:bodyPr/>
        <a:lstStyle/>
        <a:p>
          <a:r>
            <a:rPr lang="en-ZA"/>
            <a:t>Finance</a:t>
          </a:r>
        </a:p>
      </dgm:t>
    </dgm:pt>
    <dgm:pt modelId="{0C288519-8323-4ABC-B4D0-8BCCFD115CC4}" type="parTrans" cxnId="{29DD716F-B3B8-4210-9491-B43DE78681C9}">
      <dgm:prSet/>
      <dgm:spPr/>
      <dgm:t>
        <a:bodyPr/>
        <a:lstStyle/>
        <a:p>
          <a:endParaRPr lang="en-ZA"/>
        </a:p>
      </dgm:t>
    </dgm:pt>
    <dgm:pt modelId="{952BE969-5D5A-4ADD-A16E-355C118DE15E}" type="sibTrans" cxnId="{29DD716F-B3B8-4210-9491-B43DE78681C9}">
      <dgm:prSet/>
      <dgm:spPr/>
      <dgm:t>
        <a:bodyPr/>
        <a:lstStyle/>
        <a:p>
          <a:endParaRPr lang="en-ZA"/>
        </a:p>
      </dgm:t>
    </dgm:pt>
    <dgm:pt modelId="{269213E6-80E0-41BC-B495-71D7AA92DD76}" type="pres">
      <dgm:prSet presAssocID="{1B906709-0F13-4DA1-AB7F-E773367A5E52}" presName="Name0" presStyleCnt="0">
        <dgm:presLayoutVars>
          <dgm:orgChart val="1"/>
          <dgm:chPref val="1"/>
          <dgm:dir/>
          <dgm:animOne val="branch"/>
          <dgm:animLvl val="lvl"/>
          <dgm:resizeHandles/>
        </dgm:presLayoutVars>
      </dgm:prSet>
      <dgm:spPr/>
      <dgm:t>
        <a:bodyPr/>
        <a:lstStyle/>
        <a:p>
          <a:endParaRPr lang="en-ZA"/>
        </a:p>
      </dgm:t>
    </dgm:pt>
    <dgm:pt modelId="{1EE43BB4-CC97-46C3-B927-F560CF836FD3}" type="pres">
      <dgm:prSet presAssocID="{C0536CA7-BF4D-42A1-99C5-1B8A2E92F22E}" presName="hierRoot1" presStyleCnt="0">
        <dgm:presLayoutVars>
          <dgm:hierBranch val="init"/>
        </dgm:presLayoutVars>
      </dgm:prSet>
      <dgm:spPr/>
    </dgm:pt>
    <dgm:pt modelId="{831C58E2-DEB6-44AE-9A6E-757E6ABCBEB9}" type="pres">
      <dgm:prSet presAssocID="{C0536CA7-BF4D-42A1-99C5-1B8A2E92F22E}" presName="rootComposite1" presStyleCnt="0"/>
      <dgm:spPr/>
    </dgm:pt>
    <dgm:pt modelId="{FBD588F7-22BF-4927-8368-4FD989D85FED}" type="pres">
      <dgm:prSet presAssocID="{C0536CA7-BF4D-42A1-99C5-1B8A2E92F22E}" presName="rootText1" presStyleLbl="alignAcc1" presStyleIdx="0" presStyleCnt="0">
        <dgm:presLayoutVars>
          <dgm:chPref val="3"/>
        </dgm:presLayoutVars>
      </dgm:prSet>
      <dgm:spPr/>
      <dgm:t>
        <a:bodyPr/>
        <a:lstStyle/>
        <a:p>
          <a:endParaRPr lang="en-ZA"/>
        </a:p>
      </dgm:t>
    </dgm:pt>
    <dgm:pt modelId="{096D55CC-C58B-4AE2-8B11-12E3DF4E7282}" type="pres">
      <dgm:prSet presAssocID="{C0536CA7-BF4D-42A1-99C5-1B8A2E92F22E}" presName="topArc1" presStyleLbl="parChTrans1D1" presStyleIdx="0" presStyleCnt="22"/>
      <dgm:spPr/>
    </dgm:pt>
    <dgm:pt modelId="{A7F7FB53-F514-47F7-8186-C8B9808DB2FB}" type="pres">
      <dgm:prSet presAssocID="{C0536CA7-BF4D-42A1-99C5-1B8A2E92F22E}" presName="bottomArc1" presStyleLbl="parChTrans1D1" presStyleIdx="1" presStyleCnt="22"/>
      <dgm:spPr/>
    </dgm:pt>
    <dgm:pt modelId="{6B6C4C90-6EB7-49A2-A5A9-0CF504EB4159}" type="pres">
      <dgm:prSet presAssocID="{C0536CA7-BF4D-42A1-99C5-1B8A2E92F22E}" presName="topConnNode1" presStyleLbl="node1" presStyleIdx="0" presStyleCnt="0"/>
      <dgm:spPr/>
      <dgm:t>
        <a:bodyPr/>
        <a:lstStyle/>
        <a:p>
          <a:endParaRPr lang="en-ZA"/>
        </a:p>
      </dgm:t>
    </dgm:pt>
    <dgm:pt modelId="{775E33AF-8EAE-42C0-A089-3B7703071EA9}" type="pres">
      <dgm:prSet presAssocID="{C0536CA7-BF4D-42A1-99C5-1B8A2E92F22E}" presName="hierChild2" presStyleCnt="0"/>
      <dgm:spPr/>
    </dgm:pt>
    <dgm:pt modelId="{D82E80AF-1A26-4D23-8E30-BD8D88780831}" type="pres">
      <dgm:prSet presAssocID="{B4B4A6C8-1988-47FE-8248-29B097C48101}" presName="Name28" presStyleLbl="parChTrans1D2" presStyleIdx="0" presStyleCnt="5"/>
      <dgm:spPr/>
      <dgm:t>
        <a:bodyPr/>
        <a:lstStyle/>
        <a:p>
          <a:endParaRPr lang="en-ZA"/>
        </a:p>
      </dgm:t>
    </dgm:pt>
    <dgm:pt modelId="{A8A0C0BA-9039-4216-B992-CDFA06BCDD45}" type="pres">
      <dgm:prSet presAssocID="{E9F8F4B9-BE58-4CCE-8BD8-41879A2D84C3}" presName="hierRoot2" presStyleCnt="0">
        <dgm:presLayoutVars>
          <dgm:hierBranch val="init"/>
        </dgm:presLayoutVars>
      </dgm:prSet>
      <dgm:spPr/>
    </dgm:pt>
    <dgm:pt modelId="{468A7077-2976-4D3E-B246-3C9EDE5F7F61}" type="pres">
      <dgm:prSet presAssocID="{E9F8F4B9-BE58-4CCE-8BD8-41879A2D84C3}" presName="rootComposite2" presStyleCnt="0"/>
      <dgm:spPr/>
    </dgm:pt>
    <dgm:pt modelId="{96B83030-D8C7-46F8-BF1A-D5F6394AFF0C}" type="pres">
      <dgm:prSet presAssocID="{E9F8F4B9-BE58-4CCE-8BD8-41879A2D84C3}" presName="rootText2" presStyleLbl="alignAcc1" presStyleIdx="0" presStyleCnt="0">
        <dgm:presLayoutVars>
          <dgm:chPref val="3"/>
        </dgm:presLayoutVars>
      </dgm:prSet>
      <dgm:spPr/>
      <dgm:t>
        <a:bodyPr/>
        <a:lstStyle/>
        <a:p>
          <a:endParaRPr lang="en-ZA"/>
        </a:p>
      </dgm:t>
    </dgm:pt>
    <dgm:pt modelId="{9DE09C7F-5B29-41F7-B69C-D3EBD0072D36}" type="pres">
      <dgm:prSet presAssocID="{E9F8F4B9-BE58-4CCE-8BD8-41879A2D84C3}" presName="topArc2" presStyleLbl="parChTrans1D1" presStyleIdx="2" presStyleCnt="22"/>
      <dgm:spPr/>
    </dgm:pt>
    <dgm:pt modelId="{4A690B5A-0C1B-429F-949F-8B76D523C598}" type="pres">
      <dgm:prSet presAssocID="{E9F8F4B9-BE58-4CCE-8BD8-41879A2D84C3}" presName="bottomArc2" presStyleLbl="parChTrans1D1" presStyleIdx="3" presStyleCnt="22"/>
      <dgm:spPr/>
    </dgm:pt>
    <dgm:pt modelId="{DE673159-C633-4A44-A2DE-5C2F82C51231}" type="pres">
      <dgm:prSet presAssocID="{E9F8F4B9-BE58-4CCE-8BD8-41879A2D84C3}" presName="topConnNode2" presStyleLbl="node2" presStyleIdx="0" presStyleCnt="0"/>
      <dgm:spPr/>
      <dgm:t>
        <a:bodyPr/>
        <a:lstStyle/>
        <a:p>
          <a:endParaRPr lang="en-ZA"/>
        </a:p>
      </dgm:t>
    </dgm:pt>
    <dgm:pt modelId="{52F8FFE2-8377-47C7-85BA-82323CCE0C53}" type="pres">
      <dgm:prSet presAssocID="{E9F8F4B9-BE58-4CCE-8BD8-41879A2D84C3}" presName="hierChild4" presStyleCnt="0"/>
      <dgm:spPr/>
    </dgm:pt>
    <dgm:pt modelId="{21077582-875D-4181-BC76-74718158E8FF}" type="pres">
      <dgm:prSet presAssocID="{45B962A5-13FE-42AE-8FEB-E6ECF2967E6F}" presName="Name28" presStyleLbl="parChTrans1D3" presStyleIdx="0" presStyleCnt="5"/>
      <dgm:spPr/>
      <dgm:t>
        <a:bodyPr/>
        <a:lstStyle/>
        <a:p>
          <a:endParaRPr lang="en-ZA"/>
        </a:p>
      </dgm:t>
    </dgm:pt>
    <dgm:pt modelId="{9D2D55D9-FE2F-4F07-8D06-E73E6BBE8D67}" type="pres">
      <dgm:prSet presAssocID="{765C8084-2D0F-41E8-A262-7D9F98B7F88A}" presName="hierRoot2" presStyleCnt="0">
        <dgm:presLayoutVars>
          <dgm:hierBranch val="init"/>
        </dgm:presLayoutVars>
      </dgm:prSet>
      <dgm:spPr/>
    </dgm:pt>
    <dgm:pt modelId="{7DF985AB-21A6-4DA3-8C94-99D75C2586CB}" type="pres">
      <dgm:prSet presAssocID="{765C8084-2D0F-41E8-A262-7D9F98B7F88A}" presName="rootComposite2" presStyleCnt="0"/>
      <dgm:spPr/>
    </dgm:pt>
    <dgm:pt modelId="{E01D5641-76C8-4CC3-9482-34CC8A46121C}" type="pres">
      <dgm:prSet presAssocID="{765C8084-2D0F-41E8-A262-7D9F98B7F88A}" presName="rootText2" presStyleLbl="alignAcc1" presStyleIdx="0" presStyleCnt="0">
        <dgm:presLayoutVars>
          <dgm:chPref val="3"/>
        </dgm:presLayoutVars>
      </dgm:prSet>
      <dgm:spPr/>
      <dgm:t>
        <a:bodyPr/>
        <a:lstStyle/>
        <a:p>
          <a:endParaRPr lang="en-ZA"/>
        </a:p>
      </dgm:t>
    </dgm:pt>
    <dgm:pt modelId="{E0A2E38A-A0A4-4B4B-8713-100C078A9700}" type="pres">
      <dgm:prSet presAssocID="{765C8084-2D0F-41E8-A262-7D9F98B7F88A}" presName="topArc2" presStyleLbl="parChTrans1D1" presStyleIdx="4" presStyleCnt="22"/>
      <dgm:spPr/>
    </dgm:pt>
    <dgm:pt modelId="{EF75B0E7-1B01-440F-82E6-199C4A56E0F6}" type="pres">
      <dgm:prSet presAssocID="{765C8084-2D0F-41E8-A262-7D9F98B7F88A}" presName="bottomArc2" presStyleLbl="parChTrans1D1" presStyleIdx="5" presStyleCnt="22"/>
      <dgm:spPr/>
    </dgm:pt>
    <dgm:pt modelId="{FAFC6A6F-BD09-48EF-B1CC-44843A5C2F86}" type="pres">
      <dgm:prSet presAssocID="{765C8084-2D0F-41E8-A262-7D9F98B7F88A}" presName="topConnNode2" presStyleLbl="node3" presStyleIdx="0" presStyleCnt="0"/>
      <dgm:spPr/>
      <dgm:t>
        <a:bodyPr/>
        <a:lstStyle/>
        <a:p>
          <a:endParaRPr lang="en-ZA"/>
        </a:p>
      </dgm:t>
    </dgm:pt>
    <dgm:pt modelId="{CCFFC884-2600-4AB4-851F-1ED0D20B540F}" type="pres">
      <dgm:prSet presAssocID="{765C8084-2D0F-41E8-A262-7D9F98B7F88A}" presName="hierChild4" presStyleCnt="0"/>
      <dgm:spPr/>
    </dgm:pt>
    <dgm:pt modelId="{0CB6A2CE-8936-4CC8-9B32-B93038FB032D}" type="pres">
      <dgm:prSet presAssocID="{765C8084-2D0F-41E8-A262-7D9F98B7F88A}" presName="hierChild5" presStyleCnt="0"/>
      <dgm:spPr/>
    </dgm:pt>
    <dgm:pt modelId="{4CD2E5DF-9F26-428F-8871-E40D92694F2E}" type="pres">
      <dgm:prSet presAssocID="{62E03EE0-195A-4AF8-9ED8-5AC0244C68EF}" presName="Name28" presStyleLbl="parChTrans1D3" presStyleIdx="1" presStyleCnt="5"/>
      <dgm:spPr/>
      <dgm:t>
        <a:bodyPr/>
        <a:lstStyle/>
        <a:p>
          <a:endParaRPr lang="en-ZA"/>
        </a:p>
      </dgm:t>
    </dgm:pt>
    <dgm:pt modelId="{BF472F39-93F1-4FF5-B254-2166EFA89C99}" type="pres">
      <dgm:prSet presAssocID="{E02BC4D9-DA02-499D-8332-887AB779AD24}" presName="hierRoot2" presStyleCnt="0">
        <dgm:presLayoutVars>
          <dgm:hierBranch val="init"/>
        </dgm:presLayoutVars>
      </dgm:prSet>
      <dgm:spPr/>
    </dgm:pt>
    <dgm:pt modelId="{1691D0B8-3583-45DF-8CDE-5180071A4047}" type="pres">
      <dgm:prSet presAssocID="{E02BC4D9-DA02-499D-8332-887AB779AD24}" presName="rootComposite2" presStyleCnt="0"/>
      <dgm:spPr/>
    </dgm:pt>
    <dgm:pt modelId="{B43D999F-6DBC-4E07-8F0A-14274A637010}" type="pres">
      <dgm:prSet presAssocID="{E02BC4D9-DA02-499D-8332-887AB779AD24}" presName="rootText2" presStyleLbl="alignAcc1" presStyleIdx="0" presStyleCnt="0">
        <dgm:presLayoutVars>
          <dgm:chPref val="3"/>
        </dgm:presLayoutVars>
      </dgm:prSet>
      <dgm:spPr/>
      <dgm:t>
        <a:bodyPr/>
        <a:lstStyle/>
        <a:p>
          <a:endParaRPr lang="en-ZA"/>
        </a:p>
      </dgm:t>
    </dgm:pt>
    <dgm:pt modelId="{95A97356-4CE4-43B7-8B0A-987AE7FFB346}" type="pres">
      <dgm:prSet presAssocID="{E02BC4D9-DA02-499D-8332-887AB779AD24}" presName="topArc2" presStyleLbl="parChTrans1D1" presStyleIdx="6" presStyleCnt="22"/>
      <dgm:spPr/>
    </dgm:pt>
    <dgm:pt modelId="{70621451-AEA0-4DA5-89D1-746F375CAFB0}" type="pres">
      <dgm:prSet presAssocID="{E02BC4D9-DA02-499D-8332-887AB779AD24}" presName="bottomArc2" presStyleLbl="parChTrans1D1" presStyleIdx="7" presStyleCnt="22"/>
      <dgm:spPr/>
    </dgm:pt>
    <dgm:pt modelId="{D7418AD8-727C-436E-84DE-AA6C2CD9A822}" type="pres">
      <dgm:prSet presAssocID="{E02BC4D9-DA02-499D-8332-887AB779AD24}" presName="topConnNode2" presStyleLbl="node3" presStyleIdx="0" presStyleCnt="0"/>
      <dgm:spPr/>
      <dgm:t>
        <a:bodyPr/>
        <a:lstStyle/>
        <a:p>
          <a:endParaRPr lang="en-ZA"/>
        </a:p>
      </dgm:t>
    </dgm:pt>
    <dgm:pt modelId="{E867BEB8-F483-4F68-A239-E505D854BC9E}" type="pres">
      <dgm:prSet presAssocID="{E02BC4D9-DA02-499D-8332-887AB779AD24}" presName="hierChild4" presStyleCnt="0"/>
      <dgm:spPr/>
    </dgm:pt>
    <dgm:pt modelId="{26F26255-5C07-4231-928C-A0BC73D77116}" type="pres">
      <dgm:prSet presAssocID="{E02BC4D9-DA02-499D-8332-887AB779AD24}" presName="hierChild5" presStyleCnt="0"/>
      <dgm:spPr/>
    </dgm:pt>
    <dgm:pt modelId="{E1109276-880C-4873-A96C-E55C40AC37F5}" type="pres">
      <dgm:prSet presAssocID="{BCE2215D-D108-4E5F-8934-93148ADD103E}" presName="Name28" presStyleLbl="parChTrans1D3" presStyleIdx="2" presStyleCnt="5"/>
      <dgm:spPr/>
      <dgm:t>
        <a:bodyPr/>
        <a:lstStyle/>
        <a:p>
          <a:endParaRPr lang="en-ZA"/>
        </a:p>
      </dgm:t>
    </dgm:pt>
    <dgm:pt modelId="{4BC548E0-F0EC-4FC2-AF46-CABFBCEA3288}" type="pres">
      <dgm:prSet presAssocID="{8A2D25D8-42A8-4ED6-82AC-22951ABF35BC}" presName="hierRoot2" presStyleCnt="0">
        <dgm:presLayoutVars>
          <dgm:hierBranch val="init"/>
        </dgm:presLayoutVars>
      </dgm:prSet>
      <dgm:spPr/>
    </dgm:pt>
    <dgm:pt modelId="{A9F229E4-C46A-4D12-8671-5A407893892B}" type="pres">
      <dgm:prSet presAssocID="{8A2D25D8-42A8-4ED6-82AC-22951ABF35BC}" presName="rootComposite2" presStyleCnt="0"/>
      <dgm:spPr/>
    </dgm:pt>
    <dgm:pt modelId="{005CE6BF-8059-4738-88D0-61A33B4A4D2D}" type="pres">
      <dgm:prSet presAssocID="{8A2D25D8-42A8-4ED6-82AC-22951ABF35BC}" presName="rootText2" presStyleLbl="alignAcc1" presStyleIdx="0" presStyleCnt="0">
        <dgm:presLayoutVars>
          <dgm:chPref val="3"/>
        </dgm:presLayoutVars>
      </dgm:prSet>
      <dgm:spPr/>
      <dgm:t>
        <a:bodyPr/>
        <a:lstStyle/>
        <a:p>
          <a:endParaRPr lang="en-ZA"/>
        </a:p>
      </dgm:t>
    </dgm:pt>
    <dgm:pt modelId="{D31553B4-20A8-49A8-B16A-92783CC0B82F}" type="pres">
      <dgm:prSet presAssocID="{8A2D25D8-42A8-4ED6-82AC-22951ABF35BC}" presName="topArc2" presStyleLbl="parChTrans1D1" presStyleIdx="8" presStyleCnt="22"/>
      <dgm:spPr/>
    </dgm:pt>
    <dgm:pt modelId="{68463686-8F2C-475A-A868-857BF83EB2DA}" type="pres">
      <dgm:prSet presAssocID="{8A2D25D8-42A8-4ED6-82AC-22951ABF35BC}" presName="bottomArc2" presStyleLbl="parChTrans1D1" presStyleIdx="9" presStyleCnt="22"/>
      <dgm:spPr/>
    </dgm:pt>
    <dgm:pt modelId="{3C4C68C6-71C4-44AC-A2A8-5A42D1571529}" type="pres">
      <dgm:prSet presAssocID="{8A2D25D8-42A8-4ED6-82AC-22951ABF35BC}" presName="topConnNode2" presStyleLbl="node3" presStyleIdx="0" presStyleCnt="0"/>
      <dgm:spPr/>
      <dgm:t>
        <a:bodyPr/>
        <a:lstStyle/>
        <a:p>
          <a:endParaRPr lang="en-ZA"/>
        </a:p>
      </dgm:t>
    </dgm:pt>
    <dgm:pt modelId="{0ED93622-8866-423B-8DFF-DE7B6827EFD3}" type="pres">
      <dgm:prSet presAssocID="{8A2D25D8-42A8-4ED6-82AC-22951ABF35BC}" presName="hierChild4" presStyleCnt="0"/>
      <dgm:spPr/>
    </dgm:pt>
    <dgm:pt modelId="{E8D72A53-24E1-41C7-BA0B-5658BE0CE46A}" type="pres">
      <dgm:prSet presAssocID="{8A2D25D8-42A8-4ED6-82AC-22951ABF35BC}" presName="hierChild5" presStyleCnt="0"/>
      <dgm:spPr/>
    </dgm:pt>
    <dgm:pt modelId="{539FC10C-ED52-4027-A0C5-618A04CB4332}" type="pres">
      <dgm:prSet presAssocID="{E9F8F4B9-BE58-4CCE-8BD8-41879A2D84C3}" presName="hierChild5" presStyleCnt="0"/>
      <dgm:spPr/>
    </dgm:pt>
    <dgm:pt modelId="{BF4E08CA-EC8A-4A22-AE35-914AE8335C25}" type="pres">
      <dgm:prSet presAssocID="{44D1F052-8EA5-4B20-9CF5-405DE9877096}" presName="Name28" presStyleLbl="parChTrans1D2" presStyleIdx="1" presStyleCnt="5"/>
      <dgm:spPr/>
      <dgm:t>
        <a:bodyPr/>
        <a:lstStyle/>
        <a:p>
          <a:endParaRPr lang="en-ZA"/>
        </a:p>
      </dgm:t>
    </dgm:pt>
    <dgm:pt modelId="{53E5080D-C7F0-4F70-8BBF-AA9E02240723}" type="pres">
      <dgm:prSet presAssocID="{886BDEF7-5214-4E37-99E6-36CE8DD85355}" presName="hierRoot2" presStyleCnt="0">
        <dgm:presLayoutVars>
          <dgm:hierBranch val="init"/>
        </dgm:presLayoutVars>
      </dgm:prSet>
      <dgm:spPr/>
    </dgm:pt>
    <dgm:pt modelId="{C80DD260-B2BC-400E-993A-E6CE93C34A88}" type="pres">
      <dgm:prSet presAssocID="{886BDEF7-5214-4E37-99E6-36CE8DD85355}" presName="rootComposite2" presStyleCnt="0"/>
      <dgm:spPr/>
    </dgm:pt>
    <dgm:pt modelId="{629A7597-D9B9-4C91-AAA4-D98381AED05F}" type="pres">
      <dgm:prSet presAssocID="{886BDEF7-5214-4E37-99E6-36CE8DD85355}" presName="rootText2" presStyleLbl="alignAcc1" presStyleIdx="0" presStyleCnt="0">
        <dgm:presLayoutVars>
          <dgm:chPref val="3"/>
        </dgm:presLayoutVars>
      </dgm:prSet>
      <dgm:spPr/>
      <dgm:t>
        <a:bodyPr/>
        <a:lstStyle/>
        <a:p>
          <a:endParaRPr lang="en-ZA"/>
        </a:p>
      </dgm:t>
    </dgm:pt>
    <dgm:pt modelId="{D7780AC8-8A7A-49F6-AE9C-624F4DC0B67D}" type="pres">
      <dgm:prSet presAssocID="{886BDEF7-5214-4E37-99E6-36CE8DD85355}" presName="topArc2" presStyleLbl="parChTrans1D1" presStyleIdx="10" presStyleCnt="22"/>
      <dgm:spPr/>
    </dgm:pt>
    <dgm:pt modelId="{3B0560D9-2A2B-4B2C-8328-0A755EF8BB7F}" type="pres">
      <dgm:prSet presAssocID="{886BDEF7-5214-4E37-99E6-36CE8DD85355}" presName="bottomArc2" presStyleLbl="parChTrans1D1" presStyleIdx="11" presStyleCnt="22"/>
      <dgm:spPr/>
    </dgm:pt>
    <dgm:pt modelId="{6FED3380-2C12-437F-8937-4B323FE16AAC}" type="pres">
      <dgm:prSet presAssocID="{886BDEF7-5214-4E37-99E6-36CE8DD85355}" presName="topConnNode2" presStyleLbl="node2" presStyleIdx="0" presStyleCnt="0"/>
      <dgm:spPr/>
      <dgm:t>
        <a:bodyPr/>
        <a:lstStyle/>
        <a:p>
          <a:endParaRPr lang="en-ZA"/>
        </a:p>
      </dgm:t>
    </dgm:pt>
    <dgm:pt modelId="{93A356A4-8A7B-4E1F-9E0D-1F242FD2CAB7}" type="pres">
      <dgm:prSet presAssocID="{886BDEF7-5214-4E37-99E6-36CE8DD85355}" presName="hierChild4" presStyleCnt="0"/>
      <dgm:spPr/>
    </dgm:pt>
    <dgm:pt modelId="{8D47018E-7056-4987-BBCA-3DCCF3310473}" type="pres">
      <dgm:prSet presAssocID="{0348150E-76D2-4E57-BAAA-EFDA20BCAD11}" presName="Name28" presStyleLbl="parChTrans1D3" presStyleIdx="3" presStyleCnt="5"/>
      <dgm:spPr/>
      <dgm:t>
        <a:bodyPr/>
        <a:lstStyle/>
        <a:p>
          <a:endParaRPr lang="en-ZA"/>
        </a:p>
      </dgm:t>
    </dgm:pt>
    <dgm:pt modelId="{3EEFD79A-95A5-4A39-9607-5FEBC840754B}" type="pres">
      <dgm:prSet presAssocID="{9E73DA43-37D8-4E03-BF5B-A72B0F02197D}" presName="hierRoot2" presStyleCnt="0">
        <dgm:presLayoutVars>
          <dgm:hierBranch val="init"/>
        </dgm:presLayoutVars>
      </dgm:prSet>
      <dgm:spPr/>
    </dgm:pt>
    <dgm:pt modelId="{5F817A2C-E0DB-4D23-9761-4F5F01C6DFED}" type="pres">
      <dgm:prSet presAssocID="{9E73DA43-37D8-4E03-BF5B-A72B0F02197D}" presName="rootComposite2" presStyleCnt="0"/>
      <dgm:spPr/>
    </dgm:pt>
    <dgm:pt modelId="{29671E4B-0E7D-4792-947C-5488646E9A5C}" type="pres">
      <dgm:prSet presAssocID="{9E73DA43-37D8-4E03-BF5B-A72B0F02197D}" presName="rootText2" presStyleLbl="alignAcc1" presStyleIdx="0" presStyleCnt="0">
        <dgm:presLayoutVars>
          <dgm:chPref val="3"/>
        </dgm:presLayoutVars>
      </dgm:prSet>
      <dgm:spPr/>
      <dgm:t>
        <a:bodyPr/>
        <a:lstStyle/>
        <a:p>
          <a:endParaRPr lang="en-ZA"/>
        </a:p>
      </dgm:t>
    </dgm:pt>
    <dgm:pt modelId="{EAC81EC4-9E90-43C9-AA53-6890320A6D6C}" type="pres">
      <dgm:prSet presAssocID="{9E73DA43-37D8-4E03-BF5B-A72B0F02197D}" presName="topArc2" presStyleLbl="parChTrans1D1" presStyleIdx="12" presStyleCnt="22"/>
      <dgm:spPr/>
    </dgm:pt>
    <dgm:pt modelId="{6432B597-E4E9-4C6A-9287-2690412BDF95}" type="pres">
      <dgm:prSet presAssocID="{9E73DA43-37D8-4E03-BF5B-A72B0F02197D}" presName="bottomArc2" presStyleLbl="parChTrans1D1" presStyleIdx="13" presStyleCnt="22"/>
      <dgm:spPr/>
    </dgm:pt>
    <dgm:pt modelId="{AEFD6170-35B2-4119-920C-871B45381A94}" type="pres">
      <dgm:prSet presAssocID="{9E73DA43-37D8-4E03-BF5B-A72B0F02197D}" presName="topConnNode2" presStyleLbl="node3" presStyleIdx="0" presStyleCnt="0"/>
      <dgm:spPr/>
      <dgm:t>
        <a:bodyPr/>
        <a:lstStyle/>
        <a:p>
          <a:endParaRPr lang="en-ZA"/>
        </a:p>
      </dgm:t>
    </dgm:pt>
    <dgm:pt modelId="{2BC06D6F-D9D4-4292-A9D9-169C17E66678}" type="pres">
      <dgm:prSet presAssocID="{9E73DA43-37D8-4E03-BF5B-A72B0F02197D}" presName="hierChild4" presStyleCnt="0"/>
      <dgm:spPr/>
    </dgm:pt>
    <dgm:pt modelId="{681FB5D2-26B8-4141-9120-930BF24E8516}" type="pres">
      <dgm:prSet presAssocID="{9E73DA43-37D8-4E03-BF5B-A72B0F02197D}" presName="hierChild5" presStyleCnt="0"/>
      <dgm:spPr/>
    </dgm:pt>
    <dgm:pt modelId="{66032C31-1158-4B7E-B0E5-37CD71E7BF2D}" type="pres">
      <dgm:prSet presAssocID="{D1FB4ED6-2689-417A-9584-E509AA04D71E}" presName="Name28" presStyleLbl="parChTrans1D3" presStyleIdx="4" presStyleCnt="5"/>
      <dgm:spPr/>
      <dgm:t>
        <a:bodyPr/>
        <a:lstStyle/>
        <a:p>
          <a:endParaRPr lang="en-ZA"/>
        </a:p>
      </dgm:t>
    </dgm:pt>
    <dgm:pt modelId="{AFDB724C-94E8-49C0-9289-3F3F03CE032F}" type="pres">
      <dgm:prSet presAssocID="{2A21783C-BB77-4989-8679-8C653D37EB65}" presName="hierRoot2" presStyleCnt="0">
        <dgm:presLayoutVars>
          <dgm:hierBranch val="init"/>
        </dgm:presLayoutVars>
      </dgm:prSet>
      <dgm:spPr/>
    </dgm:pt>
    <dgm:pt modelId="{475DB7AF-FD85-4F2C-846D-1C15538EA271}" type="pres">
      <dgm:prSet presAssocID="{2A21783C-BB77-4989-8679-8C653D37EB65}" presName="rootComposite2" presStyleCnt="0"/>
      <dgm:spPr/>
    </dgm:pt>
    <dgm:pt modelId="{F95BE408-AA71-4362-8095-0323EA8E86CC}" type="pres">
      <dgm:prSet presAssocID="{2A21783C-BB77-4989-8679-8C653D37EB65}" presName="rootText2" presStyleLbl="alignAcc1" presStyleIdx="0" presStyleCnt="0">
        <dgm:presLayoutVars>
          <dgm:chPref val="3"/>
        </dgm:presLayoutVars>
      </dgm:prSet>
      <dgm:spPr/>
      <dgm:t>
        <a:bodyPr/>
        <a:lstStyle/>
        <a:p>
          <a:endParaRPr lang="en-ZA"/>
        </a:p>
      </dgm:t>
    </dgm:pt>
    <dgm:pt modelId="{F12AD5F9-F723-44BE-AD75-F5A9E2BCEF8E}" type="pres">
      <dgm:prSet presAssocID="{2A21783C-BB77-4989-8679-8C653D37EB65}" presName="topArc2" presStyleLbl="parChTrans1D1" presStyleIdx="14" presStyleCnt="22"/>
      <dgm:spPr/>
    </dgm:pt>
    <dgm:pt modelId="{15922D07-C8FE-4BB0-BB3B-3E371C7823E8}" type="pres">
      <dgm:prSet presAssocID="{2A21783C-BB77-4989-8679-8C653D37EB65}" presName="bottomArc2" presStyleLbl="parChTrans1D1" presStyleIdx="15" presStyleCnt="22"/>
      <dgm:spPr/>
    </dgm:pt>
    <dgm:pt modelId="{BC112C70-ACD8-4069-A2F2-667BF70F974A}" type="pres">
      <dgm:prSet presAssocID="{2A21783C-BB77-4989-8679-8C653D37EB65}" presName="topConnNode2" presStyleLbl="node3" presStyleIdx="0" presStyleCnt="0"/>
      <dgm:spPr/>
      <dgm:t>
        <a:bodyPr/>
        <a:lstStyle/>
        <a:p>
          <a:endParaRPr lang="en-ZA"/>
        </a:p>
      </dgm:t>
    </dgm:pt>
    <dgm:pt modelId="{60AD00AE-4C58-48E3-B3F5-65B914334BF2}" type="pres">
      <dgm:prSet presAssocID="{2A21783C-BB77-4989-8679-8C653D37EB65}" presName="hierChild4" presStyleCnt="0"/>
      <dgm:spPr/>
    </dgm:pt>
    <dgm:pt modelId="{7F07BAFC-ABCF-47F4-87B9-9835E9780242}" type="pres">
      <dgm:prSet presAssocID="{2A21783C-BB77-4989-8679-8C653D37EB65}" presName="hierChild5" presStyleCnt="0"/>
      <dgm:spPr/>
    </dgm:pt>
    <dgm:pt modelId="{D5F0160A-195D-43AC-B278-C3426EE383CF}" type="pres">
      <dgm:prSet presAssocID="{886BDEF7-5214-4E37-99E6-36CE8DD85355}" presName="hierChild5" presStyleCnt="0"/>
      <dgm:spPr/>
    </dgm:pt>
    <dgm:pt modelId="{A4435806-A2F0-4D57-A096-B94C814E0353}" type="pres">
      <dgm:prSet presAssocID="{2943913C-C3DD-4B63-9FE5-81F1AA7F5E55}" presName="Name28" presStyleLbl="parChTrans1D2" presStyleIdx="2" presStyleCnt="5"/>
      <dgm:spPr/>
      <dgm:t>
        <a:bodyPr/>
        <a:lstStyle/>
        <a:p>
          <a:endParaRPr lang="en-ZA"/>
        </a:p>
      </dgm:t>
    </dgm:pt>
    <dgm:pt modelId="{D89963B2-5A3D-4137-A6FF-33E8CF7F0328}" type="pres">
      <dgm:prSet presAssocID="{7AF273A5-EB81-4D74-81F2-0563E4BF184D}" presName="hierRoot2" presStyleCnt="0">
        <dgm:presLayoutVars>
          <dgm:hierBranch val="init"/>
        </dgm:presLayoutVars>
      </dgm:prSet>
      <dgm:spPr/>
    </dgm:pt>
    <dgm:pt modelId="{87474C04-BFB8-453F-B888-FDC92F1C421D}" type="pres">
      <dgm:prSet presAssocID="{7AF273A5-EB81-4D74-81F2-0563E4BF184D}" presName="rootComposite2" presStyleCnt="0"/>
      <dgm:spPr/>
    </dgm:pt>
    <dgm:pt modelId="{05EC4FF2-DD79-4331-B694-5CA3482F4F56}" type="pres">
      <dgm:prSet presAssocID="{7AF273A5-EB81-4D74-81F2-0563E4BF184D}" presName="rootText2" presStyleLbl="alignAcc1" presStyleIdx="0" presStyleCnt="0">
        <dgm:presLayoutVars>
          <dgm:chPref val="3"/>
        </dgm:presLayoutVars>
      </dgm:prSet>
      <dgm:spPr/>
      <dgm:t>
        <a:bodyPr/>
        <a:lstStyle/>
        <a:p>
          <a:endParaRPr lang="en-ZA"/>
        </a:p>
      </dgm:t>
    </dgm:pt>
    <dgm:pt modelId="{5167EF49-74BC-42CB-B2C7-4F7FC0CD05C6}" type="pres">
      <dgm:prSet presAssocID="{7AF273A5-EB81-4D74-81F2-0563E4BF184D}" presName="topArc2" presStyleLbl="parChTrans1D1" presStyleIdx="16" presStyleCnt="22"/>
      <dgm:spPr/>
    </dgm:pt>
    <dgm:pt modelId="{39406D1B-9AE6-4240-9567-7EE2EBC76223}" type="pres">
      <dgm:prSet presAssocID="{7AF273A5-EB81-4D74-81F2-0563E4BF184D}" presName="bottomArc2" presStyleLbl="parChTrans1D1" presStyleIdx="17" presStyleCnt="22"/>
      <dgm:spPr/>
    </dgm:pt>
    <dgm:pt modelId="{30E50C6A-09B3-48F3-929D-7FE95E2577EC}" type="pres">
      <dgm:prSet presAssocID="{7AF273A5-EB81-4D74-81F2-0563E4BF184D}" presName="topConnNode2" presStyleLbl="node2" presStyleIdx="0" presStyleCnt="0"/>
      <dgm:spPr/>
      <dgm:t>
        <a:bodyPr/>
        <a:lstStyle/>
        <a:p>
          <a:endParaRPr lang="en-ZA"/>
        </a:p>
      </dgm:t>
    </dgm:pt>
    <dgm:pt modelId="{34DB7C5C-54EA-47CC-9E6B-4D2F3A686ABC}" type="pres">
      <dgm:prSet presAssocID="{7AF273A5-EB81-4D74-81F2-0563E4BF184D}" presName="hierChild4" presStyleCnt="0"/>
      <dgm:spPr/>
    </dgm:pt>
    <dgm:pt modelId="{3A49587B-580E-4C3B-9912-0A2567F83DE9}" type="pres">
      <dgm:prSet presAssocID="{7AF273A5-EB81-4D74-81F2-0563E4BF184D}" presName="hierChild5" presStyleCnt="0"/>
      <dgm:spPr/>
    </dgm:pt>
    <dgm:pt modelId="{2A04E9E7-C32C-4448-8FFF-6ED3097259D6}" type="pres">
      <dgm:prSet presAssocID="{7A0D31C8-7554-450F-8A8A-3539788118E3}" presName="Name28" presStyleLbl="parChTrans1D2" presStyleIdx="3" presStyleCnt="5"/>
      <dgm:spPr/>
      <dgm:t>
        <a:bodyPr/>
        <a:lstStyle/>
        <a:p>
          <a:endParaRPr lang="en-ZA"/>
        </a:p>
      </dgm:t>
    </dgm:pt>
    <dgm:pt modelId="{97684245-A7DB-4006-8F3B-9739C8169691}" type="pres">
      <dgm:prSet presAssocID="{6B7A0C5E-D4B3-4AB2-9EFD-3A3DF368DF90}" presName="hierRoot2" presStyleCnt="0">
        <dgm:presLayoutVars>
          <dgm:hierBranch val="init"/>
        </dgm:presLayoutVars>
      </dgm:prSet>
      <dgm:spPr/>
    </dgm:pt>
    <dgm:pt modelId="{06CD381F-B82E-4AAC-8724-51BE6700F1D1}" type="pres">
      <dgm:prSet presAssocID="{6B7A0C5E-D4B3-4AB2-9EFD-3A3DF368DF90}" presName="rootComposite2" presStyleCnt="0"/>
      <dgm:spPr/>
    </dgm:pt>
    <dgm:pt modelId="{F956AD4E-0F87-4E2E-ACB5-A93FA522C34B}" type="pres">
      <dgm:prSet presAssocID="{6B7A0C5E-D4B3-4AB2-9EFD-3A3DF368DF90}" presName="rootText2" presStyleLbl="alignAcc1" presStyleIdx="0" presStyleCnt="0">
        <dgm:presLayoutVars>
          <dgm:chPref val="3"/>
        </dgm:presLayoutVars>
      </dgm:prSet>
      <dgm:spPr/>
      <dgm:t>
        <a:bodyPr/>
        <a:lstStyle/>
        <a:p>
          <a:endParaRPr lang="en-ZA"/>
        </a:p>
      </dgm:t>
    </dgm:pt>
    <dgm:pt modelId="{716396C6-EF8C-4A1C-99DF-A38A797DB15B}" type="pres">
      <dgm:prSet presAssocID="{6B7A0C5E-D4B3-4AB2-9EFD-3A3DF368DF90}" presName="topArc2" presStyleLbl="parChTrans1D1" presStyleIdx="18" presStyleCnt="22"/>
      <dgm:spPr/>
    </dgm:pt>
    <dgm:pt modelId="{FCF032AF-EC30-4E80-8D1E-B1566BA229D1}" type="pres">
      <dgm:prSet presAssocID="{6B7A0C5E-D4B3-4AB2-9EFD-3A3DF368DF90}" presName="bottomArc2" presStyleLbl="parChTrans1D1" presStyleIdx="19" presStyleCnt="22"/>
      <dgm:spPr/>
    </dgm:pt>
    <dgm:pt modelId="{615E2983-136B-4BF0-A3A7-DC0C12740EE4}" type="pres">
      <dgm:prSet presAssocID="{6B7A0C5E-D4B3-4AB2-9EFD-3A3DF368DF90}" presName="topConnNode2" presStyleLbl="node2" presStyleIdx="0" presStyleCnt="0"/>
      <dgm:spPr/>
      <dgm:t>
        <a:bodyPr/>
        <a:lstStyle/>
        <a:p>
          <a:endParaRPr lang="en-ZA"/>
        </a:p>
      </dgm:t>
    </dgm:pt>
    <dgm:pt modelId="{02DEC9C0-DB11-4933-A15C-8ABB97C5F638}" type="pres">
      <dgm:prSet presAssocID="{6B7A0C5E-D4B3-4AB2-9EFD-3A3DF368DF90}" presName="hierChild4" presStyleCnt="0"/>
      <dgm:spPr/>
    </dgm:pt>
    <dgm:pt modelId="{E9412FE5-16F3-4741-BFA9-5A18D7DB4DEE}" type="pres">
      <dgm:prSet presAssocID="{6B7A0C5E-D4B3-4AB2-9EFD-3A3DF368DF90}" presName="hierChild5" presStyleCnt="0"/>
      <dgm:spPr/>
    </dgm:pt>
    <dgm:pt modelId="{76554B07-7E6C-431D-AB7B-AE602B328775}" type="pres">
      <dgm:prSet presAssocID="{0C288519-8323-4ABC-B4D0-8BCCFD115CC4}" presName="Name28" presStyleLbl="parChTrans1D2" presStyleIdx="4" presStyleCnt="5"/>
      <dgm:spPr/>
      <dgm:t>
        <a:bodyPr/>
        <a:lstStyle/>
        <a:p>
          <a:endParaRPr lang="en-ZA"/>
        </a:p>
      </dgm:t>
    </dgm:pt>
    <dgm:pt modelId="{E237B232-46DD-437F-BAF5-9F3AF21AC787}" type="pres">
      <dgm:prSet presAssocID="{02756644-E95D-4D82-855A-DFBDEEA6DFBE}" presName="hierRoot2" presStyleCnt="0">
        <dgm:presLayoutVars>
          <dgm:hierBranch val="init"/>
        </dgm:presLayoutVars>
      </dgm:prSet>
      <dgm:spPr/>
    </dgm:pt>
    <dgm:pt modelId="{00E8A9AC-705E-4835-B477-C633375D0B1F}" type="pres">
      <dgm:prSet presAssocID="{02756644-E95D-4D82-855A-DFBDEEA6DFBE}" presName="rootComposite2" presStyleCnt="0"/>
      <dgm:spPr/>
    </dgm:pt>
    <dgm:pt modelId="{EA54DC65-0067-4CC8-B9C5-8E9BF6ED2815}" type="pres">
      <dgm:prSet presAssocID="{02756644-E95D-4D82-855A-DFBDEEA6DFBE}" presName="rootText2" presStyleLbl="alignAcc1" presStyleIdx="0" presStyleCnt="0">
        <dgm:presLayoutVars>
          <dgm:chPref val="3"/>
        </dgm:presLayoutVars>
      </dgm:prSet>
      <dgm:spPr/>
      <dgm:t>
        <a:bodyPr/>
        <a:lstStyle/>
        <a:p>
          <a:endParaRPr lang="en-ZA"/>
        </a:p>
      </dgm:t>
    </dgm:pt>
    <dgm:pt modelId="{D4E0D64B-356F-48EF-B27F-457F60683B12}" type="pres">
      <dgm:prSet presAssocID="{02756644-E95D-4D82-855A-DFBDEEA6DFBE}" presName="topArc2" presStyleLbl="parChTrans1D1" presStyleIdx="20" presStyleCnt="22"/>
      <dgm:spPr/>
    </dgm:pt>
    <dgm:pt modelId="{FB5FDD3C-3700-455F-B380-03446094A533}" type="pres">
      <dgm:prSet presAssocID="{02756644-E95D-4D82-855A-DFBDEEA6DFBE}" presName="bottomArc2" presStyleLbl="parChTrans1D1" presStyleIdx="21" presStyleCnt="22"/>
      <dgm:spPr/>
    </dgm:pt>
    <dgm:pt modelId="{66E8C9B6-3FAD-4550-B0D4-BA6781C59B47}" type="pres">
      <dgm:prSet presAssocID="{02756644-E95D-4D82-855A-DFBDEEA6DFBE}" presName="topConnNode2" presStyleLbl="node2" presStyleIdx="0" presStyleCnt="0"/>
      <dgm:spPr/>
      <dgm:t>
        <a:bodyPr/>
        <a:lstStyle/>
        <a:p>
          <a:endParaRPr lang="en-ZA"/>
        </a:p>
      </dgm:t>
    </dgm:pt>
    <dgm:pt modelId="{D36A0C99-112F-4589-A5D0-BF47F3AB34BB}" type="pres">
      <dgm:prSet presAssocID="{02756644-E95D-4D82-855A-DFBDEEA6DFBE}" presName="hierChild4" presStyleCnt="0"/>
      <dgm:spPr/>
    </dgm:pt>
    <dgm:pt modelId="{FCB595F0-5F7A-4EB8-87C0-DF6E761ACBAD}" type="pres">
      <dgm:prSet presAssocID="{02756644-E95D-4D82-855A-DFBDEEA6DFBE}" presName="hierChild5" presStyleCnt="0"/>
      <dgm:spPr/>
    </dgm:pt>
    <dgm:pt modelId="{E704D8A4-20B5-4FD5-9B18-05720FFCF9DB}" type="pres">
      <dgm:prSet presAssocID="{C0536CA7-BF4D-42A1-99C5-1B8A2E92F22E}" presName="hierChild3" presStyleCnt="0"/>
      <dgm:spPr/>
    </dgm:pt>
  </dgm:ptLst>
  <dgm:cxnLst>
    <dgm:cxn modelId="{7119D447-670C-4E47-945C-DCF62BBF2F0D}" type="presOf" srcId="{02756644-E95D-4D82-855A-DFBDEEA6DFBE}" destId="{EA54DC65-0067-4CC8-B9C5-8E9BF6ED2815}" srcOrd="0" destOrd="0" presId="urn:microsoft.com/office/officeart/2008/layout/HalfCircleOrganizationChart"/>
    <dgm:cxn modelId="{8104B272-8DF5-4748-9D5C-09C3C36B9A9E}" srcId="{886BDEF7-5214-4E37-99E6-36CE8DD85355}" destId="{9E73DA43-37D8-4E03-BF5B-A72B0F02197D}" srcOrd="0" destOrd="0" parTransId="{0348150E-76D2-4E57-BAAA-EFDA20BCAD11}" sibTransId="{9DB428A0-5375-4EBF-95D6-86A938F29425}"/>
    <dgm:cxn modelId="{03B1F6C1-A307-4A50-85E4-5DA1637C4466}" type="presOf" srcId="{9E73DA43-37D8-4E03-BF5B-A72B0F02197D}" destId="{AEFD6170-35B2-4119-920C-871B45381A94}" srcOrd="1" destOrd="0" presId="urn:microsoft.com/office/officeart/2008/layout/HalfCircleOrganizationChart"/>
    <dgm:cxn modelId="{ECC61971-2FEC-497F-9B24-3DE3412845FA}" type="presOf" srcId="{0C288519-8323-4ABC-B4D0-8BCCFD115CC4}" destId="{76554B07-7E6C-431D-AB7B-AE602B328775}" srcOrd="0" destOrd="0" presId="urn:microsoft.com/office/officeart/2008/layout/HalfCircleOrganizationChart"/>
    <dgm:cxn modelId="{C3BE8088-6816-40EF-A9C7-69203BF40044}" type="presOf" srcId="{7AF273A5-EB81-4D74-81F2-0563E4BF184D}" destId="{30E50C6A-09B3-48F3-929D-7FE95E2577EC}" srcOrd="1" destOrd="0" presId="urn:microsoft.com/office/officeart/2008/layout/HalfCircleOrganizationChart"/>
    <dgm:cxn modelId="{72796874-8617-4CFF-B568-4F80D5D8B2DC}" type="presOf" srcId="{62E03EE0-195A-4AF8-9ED8-5AC0244C68EF}" destId="{4CD2E5DF-9F26-428F-8871-E40D92694F2E}" srcOrd="0" destOrd="0" presId="urn:microsoft.com/office/officeart/2008/layout/HalfCircleOrganizationChart"/>
    <dgm:cxn modelId="{175F71ED-DF1F-4643-B14E-B0511F45D09B}" type="presOf" srcId="{D1FB4ED6-2689-417A-9584-E509AA04D71E}" destId="{66032C31-1158-4B7E-B0E5-37CD71E7BF2D}" srcOrd="0" destOrd="0" presId="urn:microsoft.com/office/officeart/2008/layout/HalfCircleOrganizationChart"/>
    <dgm:cxn modelId="{7EB22622-80FD-4BF9-8CC3-8365AD196AE3}" type="presOf" srcId="{02756644-E95D-4D82-855A-DFBDEEA6DFBE}" destId="{66E8C9B6-3FAD-4550-B0D4-BA6781C59B47}" srcOrd="1" destOrd="0" presId="urn:microsoft.com/office/officeart/2008/layout/HalfCircleOrganizationChart"/>
    <dgm:cxn modelId="{5437A1E5-247C-44DC-8BE7-1BD6AF047249}" type="presOf" srcId="{BCE2215D-D108-4E5F-8934-93148ADD103E}" destId="{E1109276-880C-4873-A96C-E55C40AC37F5}" srcOrd="0" destOrd="0" presId="urn:microsoft.com/office/officeart/2008/layout/HalfCircleOrganizationChart"/>
    <dgm:cxn modelId="{9D02F00C-12BB-4297-9E8D-27A6125A2B0F}" type="presOf" srcId="{6B7A0C5E-D4B3-4AB2-9EFD-3A3DF368DF90}" destId="{F956AD4E-0F87-4E2E-ACB5-A93FA522C34B}" srcOrd="0" destOrd="0" presId="urn:microsoft.com/office/officeart/2008/layout/HalfCircleOrganizationChart"/>
    <dgm:cxn modelId="{BC6EB910-C456-4199-8F70-B26703265726}" type="presOf" srcId="{886BDEF7-5214-4E37-99E6-36CE8DD85355}" destId="{629A7597-D9B9-4C91-AAA4-D98381AED05F}" srcOrd="0" destOrd="0" presId="urn:microsoft.com/office/officeart/2008/layout/HalfCircleOrganizationChart"/>
    <dgm:cxn modelId="{8A402615-B4A4-414F-A064-E171E490958D}" type="presOf" srcId="{765C8084-2D0F-41E8-A262-7D9F98B7F88A}" destId="{E01D5641-76C8-4CC3-9482-34CC8A46121C}" srcOrd="0" destOrd="0" presId="urn:microsoft.com/office/officeart/2008/layout/HalfCircleOrganizationChart"/>
    <dgm:cxn modelId="{92C60100-9918-4780-A7C7-C27263AD2648}" type="presOf" srcId="{E9F8F4B9-BE58-4CCE-8BD8-41879A2D84C3}" destId="{DE673159-C633-4A44-A2DE-5C2F82C51231}" srcOrd="1" destOrd="0" presId="urn:microsoft.com/office/officeart/2008/layout/HalfCircleOrganizationChart"/>
    <dgm:cxn modelId="{92AD2073-BC9A-4617-917D-E9B0807D3D96}" type="presOf" srcId="{7A0D31C8-7554-450F-8A8A-3539788118E3}" destId="{2A04E9E7-C32C-4448-8FFF-6ED3097259D6}" srcOrd="0" destOrd="0" presId="urn:microsoft.com/office/officeart/2008/layout/HalfCircleOrganizationChart"/>
    <dgm:cxn modelId="{39E44F7A-AE9D-4007-A622-B924641BE902}" type="presOf" srcId="{1B906709-0F13-4DA1-AB7F-E773367A5E52}" destId="{269213E6-80E0-41BC-B495-71D7AA92DD76}" srcOrd="0" destOrd="0" presId="urn:microsoft.com/office/officeart/2008/layout/HalfCircleOrganizationChart"/>
    <dgm:cxn modelId="{D0B15146-E8A3-48FA-BA3F-3E22A29941F2}" type="presOf" srcId="{45B962A5-13FE-42AE-8FEB-E6ECF2967E6F}" destId="{21077582-875D-4181-BC76-74718158E8FF}" srcOrd="0" destOrd="0" presId="urn:microsoft.com/office/officeart/2008/layout/HalfCircleOrganizationChart"/>
    <dgm:cxn modelId="{2188D916-415E-4A60-9A00-682827C05A17}" srcId="{C0536CA7-BF4D-42A1-99C5-1B8A2E92F22E}" destId="{E9F8F4B9-BE58-4CCE-8BD8-41879A2D84C3}" srcOrd="0" destOrd="0" parTransId="{B4B4A6C8-1988-47FE-8248-29B097C48101}" sibTransId="{33112C9C-A5F0-4EE3-9A4A-1C4CA29AEBA8}"/>
    <dgm:cxn modelId="{AFE459FD-75FC-4944-A29D-9E3CD220A2EB}" type="presOf" srcId="{2943913C-C3DD-4B63-9FE5-81F1AA7F5E55}" destId="{A4435806-A2F0-4D57-A096-B94C814E0353}" srcOrd="0" destOrd="0" presId="urn:microsoft.com/office/officeart/2008/layout/HalfCircleOrganizationChart"/>
    <dgm:cxn modelId="{EA2A7EDF-207E-41E6-A13B-EDAEC553AE00}" type="presOf" srcId="{2A21783C-BB77-4989-8679-8C653D37EB65}" destId="{BC112C70-ACD8-4069-A2F2-667BF70F974A}" srcOrd="1" destOrd="0" presId="urn:microsoft.com/office/officeart/2008/layout/HalfCircleOrganizationChart"/>
    <dgm:cxn modelId="{468D8AB3-4EB7-4C6D-9F3B-F85E6269D909}" srcId="{E9F8F4B9-BE58-4CCE-8BD8-41879A2D84C3}" destId="{765C8084-2D0F-41E8-A262-7D9F98B7F88A}" srcOrd="0" destOrd="0" parTransId="{45B962A5-13FE-42AE-8FEB-E6ECF2967E6F}" sibTransId="{E8C34C77-8C67-4BE0-BA8D-424DC0A86E7E}"/>
    <dgm:cxn modelId="{6F2C78CB-3C57-41B2-A9B7-FD2EEE18211E}" type="presOf" srcId="{7AF273A5-EB81-4D74-81F2-0563E4BF184D}" destId="{05EC4FF2-DD79-4331-B694-5CA3482F4F56}" srcOrd="0" destOrd="0" presId="urn:microsoft.com/office/officeart/2008/layout/HalfCircleOrganizationChart"/>
    <dgm:cxn modelId="{A15BB22B-B763-4952-AD34-EA25323CBECE}" srcId="{E9F8F4B9-BE58-4CCE-8BD8-41879A2D84C3}" destId="{8A2D25D8-42A8-4ED6-82AC-22951ABF35BC}" srcOrd="2" destOrd="0" parTransId="{BCE2215D-D108-4E5F-8934-93148ADD103E}" sibTransId="{9FC6A538-3E5C-4FFD-8968-01CA7C13BB2B}"/>
    <dgm:cxn modelId="{4101E692-D0C2-4D75-B102-CB277C728E0B}" type="presOf" srcId="{9E73DA43-37D8-4E03-BF5B-A72B0F02197D}" destId="{29671E4B-0E7D-4792-947C-5488646E9A5C}" srcOrd="0" destOrd="0" presId="urn:microsoft.com/office/officeart/2008/layout/HalfCircleOrganizationChart"/>
    <dgm:cxn modelId="{D5514FAC-5707-4F98-966C-F87386CE02EE}" type="presOf" srcId="{765C8084-2D0F-41E8-A262-7D9F98B7F88A}" destId="{FAFC6A6F-BD09-48EF-B1CC-44843A5C2F86}" srcOrd="1" destOrd="0" presId="urn:microsoft.com/office/officeart/2008/layout/HalfCircleOrganizationChart"/>
    <dgm:cxn modelId="{BB3436F3-DCD9-4251-B316-985B9F383709}" type="presOf" srcId="{C0536CA7-BF4D-42A1-99C5-1B8A2E92F22E}" destId="{FBD588F7-22BF-4927-8368-4FD989D85FED}" srcOrd="0" destOrd="0" presId="urn:microsoft.com/office/officeart/2008/layout/HalfCircleOrganizationChart"/>
    <dgm:cxn modelId="{8EA63E1E-E658-4A1B-92AF-86585748E36C}" srcId="{1B906709-0F13-4DA1-AB7F-E773367A5E52}" destId="{C0536CA7-BF4D-42A1-99C5-1B8A2E92F22E}" srcOrd="0" destOrd="0" parTransId="{3EE83EAF-BD87-4AE2-85D8-04C074BB0CE5}" sibTransId="{20F92279-4B71-4C4C-819E-956BB66AAF90}"/>
    <dgm:cxn modelId="{7C9A701C-37DF-4CA0-BB5E-D4E40A6E3129}" srcId="{C0536CA7-BF4D-42A1-99C5-1B8A2E92F22E}" destId="{886BDEF7-5214-4E37-99E6-36CE8DD85355}" srcOrd="1" destOrd="0" parTransId="{44D1F052-8EA5-4B20-9CF5-405DE9877096}" sibTransId="{EDC5AF0A-1A88-40D0-91CE-0C4F6EEFBF43}"/>
    <dgm:cxn modelId="{8FC4104C-747D-46C1-985D-325DD6931BFF}" type="presOf" srcId="{8A2D25D8-42A8-4ED6-82AC-22951ABF35BC}" destId="{3C4C68C6-71C4-44AC-A2A8-5A42D1571529}" srcOrd="1" destOrd="0" presId="urn:microsoft.com/office/officeart/2008/layout/HalfCircleOrganizationChart"/>
    <dgm:cxn modelId="{27DD20A6-8484-4A4A-8971-73B2F5701611}" srcId="{886BDEF7-5214-4E37-99E6-36CE8DD85355}" destId="{2A21783C-BB77-4989-8679-8C653D37EB65}" srcOrd="1" destOrd="0" parTransId="{D1FB4ED6-2689-417A-9584-E509AA04D71E}" sibTransId="{0A710EF6-2C92-4255-AD64-11B2D65489AF}"/>
    <dgm:cxn modelId="{582088BF-3AC6-494D-B133-FB110AA401A7}" type="presOf" srcId="{44D1F052-8EA5-4B20-9CF5-405DE9877096}" destId="{BF4E08CA-EC8A-4A22-AE35-914AE8335C25}" srcOrd="0" destOrd="0" presId="urn:microsoft.com/office/officeart/2008/layout/HalfCircleOrganizationChart"/>
    <dgm:cxn modelId="{69B088EC-CFE6-43CC-83C7-26EB007E416E}" type="presOf" srcId="{0348150E-76D2-4E57-BAAA-EFDA20BCAD11}" destId="{8D47018E-7056-4987-BBCA-3DCCF3310473}" srcOrd="0" destOrd="0" presId="urn:microsoft.com/office/officeart/2008/layout/HalfCircleOrganizationChart"/>
    <dgm:cxn modelId="{29DD716F-B3B8-4210-9491-B43DE78681C9}" srcId="{C0536CA7-BF4D-42A1-99C5-1B8A2E92F22E}" destId="{02756644-E95D-4D82-855A-DFBDEEA6DFBE}" srcOrd="4" destOrd="0" parTransId="{0C288519-8323-4ABC-B4D0-8BCCFD115CC4}" sibTransId="{952BE969-5D5A-4ADD-A16E-355C118DE15E}"/>
    <dgm:cxn modelId="{91F09902-47EF-4D72-8F21-923EED162170}" srcId="{E9F8F4B9-BE58-4CCE-8BD8-41879A2D84C3}" destId="{E02BC4D9-DA02-499D-8332-887AB779AD24}" srcOrd="1" destOrd="0" parTransId="{62E03EE0-195A-4AF8-9ED8-5AC0244C68EF}" sibTransId="{1C2F5F97-E2BD-4B87-9295-80011793F0B1}"/>
    <dgm:cxn modelId="{47B2B253-0BC9-4DA6-B14B-140AE9ABD730}" type="presOf" srcId="{886BDEF7-5214-4E37-99E6-36CE8DD85355}" destId="{6FED3380-2C12-437F-8937-4B323FE16AAC}" srcOrd="1" destOrd="0" presId="urn:microsoft.com/office/officeart/2008/layout/HalfCircleOrganizationChart"/>
    <dgm:cxn modelId="{7E523C3D-0DB1-408E-AEB9-35FF432B9DFF}" srcId="{C0536CA7-BF4D-42A1-99C5-1B8A2E92F22E}" destId="{6B7A0C5E-D4B3-4AB2-9EFD-3A3DF368DF90}" srcOrd="3" destOrd="0" parTransId="{7A0D31C8-7554-450F-8A8A-3539788118E3}" sibTransId="{96C98DF3-FC2D-4ACC-84D3-77FA1A6D5984}"/>
    <dgm:cxn modelId="{5B9E5151-C978-429A-9A7C-85D7CCEA2107}" type="presOf" srcId="{E9F8F4B9-BE58-4CCE-8BD8-41879A2D84C3}" destId="{96B83030-D8C7-46F8-BF1A-D5F6394AFF0C}" srcOrd="0" destOrd="0" presId="urn:microsoft.com/office/officeart/2008/layout/HalfCircleOrganizationChart"/>
    <dgm:cxn modelId="{5F2EBA28-9A8E-44AC-995E-3684086DBD6A}" srcId="{C0536CA7-BF4D-42A1-99C5-1B8A2E92F22E}" destId="{7AF273A5-EB81-4D74-81F2-0563E4BF184D}" srcOrd="2" destOrd="0" parTransId="{2943913C-C3DD-4B63-9FE5-81F1AA7F5E55}" sibTransId="{A55FA89D-39D6-42D9-AB5C-7D36F43D6E5D}"/>
    <dgm:cxn modelId="{8DBF6D6A-D227-4CF3-86B2-A4A00C18341B}" type="presOf" srcId="{E02BC4D9-DA02-499D-8332-887AB779AD24}" destId="{B43D999F-6DBC-4E07-8F0A-14274A637010}" srcOrd="0" destOrd="0" presId="urn:microsoft.com/office/officeart/2008/layout/HalfCircleOrganizationChart"/>
    <dgm:cxn modelId="{EA760B48-A2AA-4ACB-8912-FEE140BBA78C}" type="presOf" srcId="{C0536CA7-BF4D-42A1-99C5-1B8A2E92F22E}" destId="{6B6C4C90-6EB7-49A2-A5A9-0CF504EB4159}" srcOrd="1" destOrd="0" presId="urn:microsoft.com/office/officeart/2008/layout/HalfCircleOrganizationChart"/>
    <dgm:cxn modelId="{C7803590-04EE-4923-8D79-F185ECB35D39}" type="presOf" srcId="{E02BC4D9-DA02-499D-8332-887AB779AD24}" destId="{D7418AD8-727C-436E-84DE-AA6C2CD9A822}" srcOrd="1" destOrd="0" presId="urn:microsoft.com/office/officeart/2008/layout/HalfCircleOrganizationChart"/>
    <dgm:cxn modelId="{41948580-0984-4A41-8C7E-8E11B70B16A3}" type="presOf" srcId="{8A2D25D8-42A8-4ED6-82AC-22951ABF35BC}" destId="{005CE6BF-8059-4738-88D0-61A33B4A4D2D}" srcOrd="0" destOrd="0" presId="urn:microsoft.com/office/officeart/2008/layout/HalfCircleOrganizationChart"/>
    <dgm:cxn modelId="{443773D3-0E9C-43DF-B302-62E752A783E0}" type="presOf" srcId="{2A21783C-BB77-4989-8679-8C653D37EB65}" destId="{F95BE408-AA71-4362-8095-0323EA8E86CC}" srcOrd="0" destOrd="0" presId="urn:microsoft.com/office/officeart/2008/layout/HalfCircleOrganizationChart"/>
    <dgm:cxn modelId="{DD844485-F7CB-4D39-A313-577E4D9C7A26}" type="presOf" srcId="{B4B4A6C8-1988-47FE-8248-29B097C48101}" destId="{D82E80AF-1A26-4D23-8E30-BD8D88780831}" srcOrd="0" destOrd="0" presId="urn:microsoft.com/office/officeart/2008/layout/HalfCircleOrganizationChart"/>
    <dgm:cxn modelId="{58C4FA60-9B74-42AA-8D17-AF75AE8250FE}" type="presOf" srcId="{6B7A0C5E-D4B3-4AB2-9EFD-3A3DF368DF90}" destId="{615E2983-136B-4BF0-A3A7-DC0C12740EE4}" srcOrd="1" destOrd="0" presId="urn:microsoft.com/office/officeart/2008/layout/HalfCircleOrganizationChart"/>
    <dgm:cxn modelId="{58CEA11E-6D36-4C66-BBB7-597BDFADC001}" type="presParOf" srcId="{269213E6-80E0-41BC-B495-71D7AA92DD76}" destId="{1EE43BB4-CC97-46C3-B927-F560CF836FD3}" srcOrd="0" destOrd="0" presId="urn:microsoft.com/office/officeart/2008/layout/HalfCircleOrganizationChart"/>
    <dgm:cxn modelId="{EF3B5B1F-C63A-4743-BCF2-88884093105F}" type="presParOf" srcId="{1EE43BB4-CC97-46C3-B927-F560CF836FD3}" destId="{831C58E2-DEB6-44AE-9A6E-757E6ABCBEB9}" srcOrd="0" destOrd="0" presId="urn:microsoft.com/office/officeart/2008/layout/HalfCircleOrganizationChart"/>
    <dgm:cxn modelId="{1ED12C14-33C7-4114-9A7E-F5652669B7C3}" type="presParOf" srcId="{831C58E2-DEB6-44AE-9A6E-757E6ABCBEB9}" destId="{FBD588F7-22BF-4927-8368-4FD989D85FED}" srcOrd="0" destOrd="0" presId="urn:microsoft.com/office/officeart/2008/layout/HalfCircleOrganizationChart"/>
    <dgm:cxn modelId="{AF1EDC06-60F6-47C9-B9F2-F9827AA86D58}" type="presParOf" srcId="{831C58E2-DEB6-44AE-9A6E-757E6ABCBEB9}" destId="{096D55CC-C58B-4AE2-8B11-12E3DF4E7282}" srcOrd="1" destOrd="0" presId="urn:microsoft.com/office/officeart/2008/layout/HalfCircleOrganizationChart"/>
    <dgm:cxn modelId="{DD453FAE-2EEE-49F9-B9D1-DE7498AEED2C}" type="presParOf" srcId="{831C58E2-DEB6-44AE-9A6E-757E6ABCBEB9}" destId="{A7F7FB53-F514-47F7-8186-C8B9808DB2FB}" srcOrd="2" destOrd="0" presId="urn:microsoft.com/office/officeart/2008/layout/HalfCircleOrganizationChart"/>
    <dgm:cxn modelId="{016F3E16-1117-411E-B14E-07DC7E415A0B}" type="presParOf" srcId="{831C58E2-DEB6-44AE-9A6E-757E6ABCBEB9}" destId="{6B6C4C90-6EB7-49A2-A5A9-0CF504EB4159}" srcOrd="3" destOrd="0" presId="urn:microsoft.com/office/officeart/2008/layout/HalfCircleOrganizationChart"/>
    <dgm:cxn modelId="{BF0D5AD9-9B6F-4189-9CD1-2735E0808CEC}" type="presParOf" srcId="{1EE43BB4-CC97-46C3-B927-F560CF836FD3}" destId="{775E33AF-8EAE-42C0-A089-3B7703071EA9}" srcOrd="1" destOrd="0" presId="urn:microsoft.com/office/officeart/2008/layout/HalfCircleOrganizationChart"/>
    <dgm:cxn modelId="{89E450AA-B1ED-48C4-AAAA-905F18A8A380}" type="presParOf" srcId="{775E33AF-8EAE-42C0-A089-3B7703071EA9}" destId="{D82E80AF-1A26-4D23-8E30-BD8D88780831}" srcOrd="0" destOrd="0" presId="urn:microsoft.com/office/officeart/2008/layout/HalfCircleOrganizationChart"/>
    <dgm:cxn modelId="{8ACF71B0-7782-40F8-89DF-432F99843356}" type="presParOf" srcId="{775E33AF-8EAE-42C0-A089-3B7703071EA9}" destId="{A8A0C0BA-9039-4216-B992-CDFA06BCDD45}" srcOrd="1" destOrd="0" presId="urn:microsoft.com/office/officeart/2008/layout/HalfCircleOrganizationChart"/>
    <dgm:cxn modelId="{F06B0E4E-0B96-40CC-8D16-B8CA8B8F882E}" type="presParOf" srcId="{A8A0C0BA-9039-4216-B992-CDFA06BCDD45}" destId="{468A7077-2976-4D3E-B246-3C9EDE5F7F61}" srcOrd="0" destOrd="0" presId="urn:microsoft.com/office/officeart/2008/layout/HalfCircleOrganizationChart"/>
    <dgm:cxn modelId="{71E96E84-7901-4DB3-AE9B-C1C67A76AA62}" type="presParOf" srcId="{468A7077-2976-4D3E-B246-3C9EDE5F7F61}" destId="{96B83030-D8C7-46F8-BF1A-D5F6394AFF0C}" srcOrd="0" destOrd="0" presId="urn:microsoft.com/office/officeart/2008/layout/HalfCircleOrganizationChart"/>
    <dgm:cxn modelId="{7E5E470C-AF45-4906-B6E5-7560D5C361A3}" type="presParOf" srcId="{468A7077-2976-4D3E-B246-3C9EDE5F7F61}" destId="{9DE09C7F-5B29-41F7-B69C-D3EBD0072D36}" srcOrd="1" destOrd="0" presId="urn:microsoft.com/office/officeart/2008/layout/HalfCircleOrganizationChart"/>
    <dgm:cxn modelId="{72087F80-862B-4976-BFE3-EAA9882DFA2E}" type="presParOf" srcId="{468A7077-2976-4D3E-B246-3C9EDE5F7F61}" destId="{4A690B5A-0C1B-429F-949F-8B76D523C598}" srcOrd="2" destOrd="0" presId="urn:microsoft.com/office/officeart/2008/layout/HalfCircleOrganizationChart"/>
    <dgm:cxn modelId="{4B439205-B0AA-438E-99FA-28204EC73A41}" type="presParOf" srcId="{468A7077-2976-4D3E-B246-3C9EDE5F7F61}" destId="{DE673159-C633-4A44-A2DE-5C2F82C51231}" srcOrd="3" destOrd="0" presId="urn:microsoft.com/office/officeart/2008/layout/HalfCircleOrganizationChart"/>
    <dgm:cxn modelId="{D5CA5020-F975-4DD1-90D2-FD50DA6373A5}" type="presParOf" srcId="{A8A0C0BA-9039-4216-B992-CDFA06BCDD45}" destId="{52F8FFE2-8377-47C7-85BA-82323CCE0C53}" srcOrd="1" destOrd="0" presId="urn:microsoft.com/office/officeart/2008/layout/HalfCircleOrganizationChart"/>
    <dgm:cxn modelId="{015ABB17-16A2-4F8E-885A-FBAD4A565BDC}" type="presParOf" srcId="{52F8FFE2-8377-47C7-85BA-82323CCE0C53}" destId="{21077582-875D-4181-BC76-74718158E8FF}" srcOrd="0" destOrd="0" presId="urn:microsoft.com/office/officeart/2008/layout/HalfCircleOrganizationChart"/>
    <dgm:cxn modelId="{5EBC73BE-57F3-4955-93BE-FA1D27EC2389}" type="presParOf" srcId="{52F8FFE2-8377-47C7-85BA-82323CCE0C53}" destId="{9D2D55D9-FE2F-4F07-8D06-E73E6BBE8D67}" srcOrd="1" destOrd="0" presId="urn:microsoft.com/office/officeart/2008/layout/HalfCircleOrganizationChart"/>
    <dgm:cxn modelId="{990718BE-6017-41DF-AED7-3AD8AEDEDAA9}" type="presParOf" srcId="{9D2D55D9-FE2F-4F07-8D06-E73E6BBE8D67}" destId="{7DF985AB-21A6-4DA3-8C94-99D75C2586CB}" srcOrd="0" destOrd="0" presId="urn:microsoft.com/office/officeart/2008/layout/HalfCircleOrganizationChart"/>
    <dgm:cxn modelId="{CCD13622-EF02-4796-ACED-8F6FFD325110}" type="presParOf" srcId="{7DF985AB-21A6-4DA3-8C94-99D75C2586CB}" destId="{E01D5641-76C8-4CC3-9482-34CC8A46121C}" srcOrd="0" destOrd="0" presId="urn:microsoft.com/office/officeart/2008/layout/HalfCircleOrganizationChart"/>
    <dgm:cxn modelId="{CB60B16D-ABFD-444D-9108-8C7DAFA3643D}" type="presParOf" srcId="{7DF985AB-21A6-4DA3-8C94-99D75C2586CB}" destId="{E0A2E38A-A0A4-4B4B-8713-100C078A9700}" srcOrd="1" destOrd="0" presId="urn:microsoft.com/office/officeart/2008/layout/HalfCircleOrganizationChart"/>
    <dgm:cxn modelId="{C47BBD9E-41E3-44B3-BE08-28E9D454DA86}" type="presParOf" srcId="{7DF985AB-21A6-4DA3-8C94-99D75C2586CB}" destId="{EF75B0E7-1B01-440F-82E6-199C4A56E0F6}" srcOrd="2" destOrd="0" presId="urn:microsoft.com/office/officeart/2008/layout/HalfCircleOrganizationChart"/>
    <dgm:cxn modelId="{B05B70D3-63A8-48A2-BBE7-5333D6E5CEB4}" type="presParOf" srcId="{7DF985AB-21A6-4DA3-8C94-99D75C2586CB}" destId="{FAFC6A6F-BD09-48EF-B1CC-44843A5C2F86}" srcOrd="3" destOrd="0" presId="urn:microsoft.com/office/officeart/2008/layout/HalfCircleOrganizationChart"/>
    <dgm:cxn modelId="{170FDDB2-6D28-4799-B8E9-41C695755E98}" type="presParOf" srcId="{9D2D55D9-FE2F-4F07-8D06-E73E6BBE8D67}" destId="{CCFFC884-2600-4AB4-851F-1ED0D20B540F}" srcOrd="1" destOrd="0" presId="urn:microsoft.com/office/officeart/2008/layout/HalfCircleOrganizationChart"/>
    <dgm:cxn modelId="{640CB450-A979-4B91-9C39-B8CC7B9FAD55}" type="presParOf" srcId="{9D2D55D9-FE2F-4F07-8D06-E73E6BBE8D67}" destId="{0CB6A2CE-8936-4CC8-9B32-B93038FB032D}" srcOrd="2" destOrd="0" presId="urn:microsoft.com/office/officeart/2008/layout/HalfCircleOrganizationChart"/>
    <dgm:cxn modelId="{7B988883-2368-4C0B-90F0-1A0EE6E33FAC}" type="presParOf" srcId="{52F8FFE2-8377-47C7-85BA-82323CCE0C53}" destId="{4CD2E5DF-9F26-428F-8871-E40D92694F2E}" srcOrd="2" destOrd="0" presId="urn:microsoft.com/office/officeart/2008/layout/HalfCircleOrganizationChart"/>
    <dgm:cxn modelId="{59A7C4CE-32CA-4CA0-9A0A-8EE7E103F593}" type="presParOf" srcId="{52F8FFE2-8377-47C7-85BA-82323CCE0C53}" destId="{BF472F39-93F1-4FF5-B254-2166EFA89C99}" srcOrd="3" destOrd="0" presId="urn:microsoft.com/office/officeart/2008/layout/HalfCircleOrganizationChart"/>
    <dgm:cxn modelId="{85667E83-606B-43A1-8303-ACB88BCCFE88}" type="presParOf" srcId="{BF472F39-93F1-4FF5-B254-2166EFA89C99}" destId="{1691D0B8-3583-45DF-8CDE-5180071A4047}" srcOrd="0" destOrd="0" presId="urn:microsoft.com/office/officeart/2008/layout/HalfCircleOrganizationChart"/>
    <dgm:cxn modelId="{9EB05A13-2FB3-4E14-B29F-D53D90ADF0E6}" type="presParOf" srcId="{1691D0B8-3583-45DF-8CDE-5180071A4047}" destId="{B43D999F-6DBC-4E07-8F0A-14274A637010}" srcOrd="0" destOrd="0" presId="urn:microsoft.com/office/officeart/2008/layout/HalfCircleOrganizationChart"/>
    <dgm:cxn modelId="{53F9064D-267F-47C8-8549-021507788A7A}" type="presParOf" srcId="{1691D0B8-3583-45DF-8CDE-5180071A4047}" destId="{95A97356-4CE4-43B7-8B0A-987AE7FFB346}" srcOrd="1" destOrd="0" presId="urn:microsoft.com/office/officeart/2008/layout/HalfCircleOrganizationChart"/>
    <dgm:cxn modelId="{99160562-D3A3-4C64-BA6B-7B5004B0FC6E}" type="presParOf" srcId="{1691D0B8-3583-45DF-8CDE-5180071A4047}" destId="{70621451-AEA0-4DA5-89D1-746F375CAFB0}" srcOrd="2" destOrd="0" presId="urn:microsoft.com/office/officeart/2008/layout/HalfCircleOrganizationChart"/>
    <dgm:cxn modelId="{BDB7BD19-4090-4C81-8B51-CA5CAAAC7F2E}" type="presParOf" srcId="{1691D0B8-3583-45DF-8CDE-5180071A4047}" destId="{D7418AD8-727C-436E-84DE-AA6C2CD9A822}" srcOrd="3" destOrd="0" presId="urn:microsoft.com/office/officeart/2008/layout/HalfCircleOrganizationChart"/>
    <dgm:cxn modelId="{E299A5A5-0750-483F-9543-D6F064FF593D}" type="presParOf" srcId="{BF472F39-93F1-4FF5-B254-2166EFA89C99}" destId="{E867BEB8-F483-4F68-A239-E505D854BC9E}" srcOrd="1" destOrd="0" presId="urn:microsoft.com/office/officeart/2008/layout/HalfCircleOrganizationChart"/>
    <dgm:cxn modelId="{21693D65-C830-4578-8438-EFF4C416A1C8}" type="presParOf" srcId="{BF472F39-93F1-4FF5-B254-2166EFA89C99}" destId="{26F26255-5C07-4231-928C-A0BC73D77116}" srcOrd="2" destOrd="0" presId="urn:microsoft.com/office/officeart/2008/layout/HalfCircleOrganizationChart"/>
    <dgm:cxn modelId="{EB98AED0-0EE7-4A7F-88BE-A4FD80BA5CE5}" type="presParOf" srcId="{52F8FFE2-8377-47C7-85BA-82323CCE0C53}" destId="{E1109276-880C-4873-A96C-E55C40AC37F5}" srcOrd="4" destOrd="0" presId="urn:microsoft.com/office/officeart/2008/layout/HalfCircleOrganizationChart"/>
    <dgm:cxn modelId="{DB04DD73-22AC-486D-BBA0-41AF3708E5A8}" type="presParOf" srcId="{52F8FFE2-8377-47C7-85BA-82323CCE0C53}" destId="{4BC548E0-F0EC-4FC2-AF46-CABFBCEA3288}" srcOrd="5" destOrd="0" presId="urn:microsoft.com/office/officeart/2008/layout/HalfCircleOrganizationChart"/>
    <dgm:cxn modelId="{188826D5-6E25-461E-B6EC-3D02B6016A38}" type="presParOf" srcId="{4BC548E0-F0EC-4FC2-AF46-CABFBCEA3288}" destId="{A9F229E4-C46A-4D12-8671-5A407893892B}" srcOrd="0" destOrd="0" presId="urn:microsoft.com/office/officeart/2008/layout/HalfCircleOrganizationChart"/>
    <dgm:cxn modelId="{8634CE70-E8F7-49B0-92B6-1403B7C6547C}" type="presParOf" srcId="{A9F229E4-C46A-4D12-8671-5A407893892B}" destId="{005CE6BF-8059-4738-88D0-61A33B4A4D2D}" srcOrd="0" destOrd="0" presId="urn:microsoft.com/office/officeart/2008/layout/HalfCircleOrganizationChart"/>
    <dgm:cxn modelId="{0470EC26-4AF4-4D4E-9621-7C46A2E00CE9}" type="presParOf" srcId="{A9F229E4-C46A-4D12-8671-5A407893892B}" destId="{D31553B4-20A8-49A8-B16A-92783CC0B82F}" srcOrd="1" destOrd="0" presId="urn:microsoft.com/office/officeart/2008/layout/HalfCircleOrganizationChart"/>
    <dgm:cxn modelId="{40FBDAA1-5D56-4C19-83D1-4931741E2ABB}" type="presParOf" srcId="{A9F229E4-C46A-4D12-8671-5A407893892B}" destId="{68463686-8F2C-475A-A868-857BF83EB2DA}" srcOrd="2" destOrd="0" presId="urn:microsoft.com/office/officeart/2008/layout/HalfCircleOrganizationChart"/>
    <dgm:cxn modelId="{B47B86BC-BC7B-4100-98BE-14EA4EBBE5D3}" type="presParOf" srcId="{A9F229E4-C46A-4D12-8671-5A407893892B}" destId="{3C4C68C6-71C4-44AC-A2A8-5A42D1571529}" srcOrd="3" destOrd="0" presId="urn:microsoft.com/office/officeart/2008/layout/HalfCircleOrganizationChart"/>
    <dgm:cxn modelId="{9BB30673-4F5F-4482-B754-46D4A91B8DA0}" type="presParOf" srcId="{4BC548E0-F0EC-4FC2-AF46-CABFBCEA3288}" destId="{0ED93622-8866-423B-8DFF-DE7B6827EFD3}" srcOrd="1" destOrd="0" presId="urn:microsoft.com/office/officeart/2008/layout/HalfCircleOrganizationChart"/>
    <dgm:cxn modelId="{290674FA-EB26-45BB-82FD-E0AB0D2AE2B3}" type="presParOf" srcId="{4BC548E0-F0EC-4FC2-AF46-CABFBCEA3288}" destId="{E8D72A53-24E1-41C7-BA0B-5658BE0CE46A}" srcOrd="2" destOrd="0" presId="urn:microsoft.com/office/officeart/2008/layout/HalfCircleOrganizationChart"/>
    <dgm:cxn modelId="{D9613808-CBB5-41B2-B1F8-06260897E426}" type="presParOf" srcId="{A8A0C0BA-9039-4216-B992-CDFA06BCDD45}" destId="{539FC10C-ED52-4027-A0C5-618A04CB4332}" srcOrd="2" destOrd="0" presId="urn:microsoft.com/office/officeart/2008/layout/HalfCircleOrganizationChart"/>
    <dgm:cxn modelId="{3E918CCC-3ECC-430B-8669-BFB6C9299B97}" type="presParOf" srcId="{775E33AF-8EAE-42C0-A089-3B7703071EA9}" destId="{BF4E08CA-EC8A-4A22-AE35-914AE8335C25}" srcOrd="2" destOrd="0" presId="urn:microsoft.com/office/officeart/2008/layout/HalfCircleOrganizationChart"/>
    <dgm:cxn modelId="{2CE557D5-940E-4746-B2F0-B44C9FEB486F}" type="presParOf" srcId="{775E33AF-8EAE-42C0-A089-3B7703071EA9}" destId="{53E5080D-C7F0-4F70-8BBF-AA9E02240723}" srcOrd="3" destOrd="0" presId="urn:microsoft.com/office/officeart/2008/layout/HalfCircleOrganizationChart"/>
    <dgm:cxn modelId="{52253839-4AC6-47B0-97BA-CB1B49EA040D}" type="presParOf" srcId="{53E5080D-C7F0-4F70-8BBF-AA9E02240723}" destId="{C80DD260-B2BC-400E-993A-E6CE93C34A88}" srcOrd="0" destOrd="0" presId="urn:microsoft.com/office/officeart/2008/layout/HalfCircleOrganizationChart"/>
    <dgm:cxn modelId="{C9C2310B-B555-47D7-9C95-6F9EF62C8579}" type="presParOf" srcId="{C80DD260-B2BC-400E-993A-E6CE93C34A88}" destId="{629A7597-D9B9-4C91-AAA4-D98381AED05F}" srcOrd="0" destOrd="0" presId="urn:microsoft.com/office/officeart/2008/layout/HalfCircleOrganizationChart"/>
    <dgm:cxn modelId="{158A220B-6E67-4AD6-9D84-F4203E76DB29}" type="presParOf" srcId="{C80DD260-B2BC-400E-993A-E6CE93C34A88}" destId="{D7780AC8-8A7A-49F6-AE9C-624F4DC0B67D}" srcOrd="1" destOrd="0" presId="urn:microsoft.com/office/officeart/2008/layout/HalfCircleOrganizationChart"/>
    <dgm:cxn modelId="{203C7193-2486-4E04-9527-897CDE95362B}" type="presParOf" srcId="{C80DD260-B2BC-400E-993A-E6CE93C34A88}" destId="{3B0560D9-2A2B-4B2C-8328-0A755EF8BB7F}" srcOrd="2" destOrd="0" presId="urn:microsoft.com/office/officeart/2008/layout/HalfCircleOrganizationChart"/>
    <dgm:cxn modelId="{AA455306-02F0-43AA-8613-005B792514CC}" type="presParOf" srcId="{C80DD260-B2BC-400E-993A-E6CE93C34A88}" destId="{6FED3380-2C12-437F-8937-4B323FE16AAC}" srcOrd="3" destOrd="0" presId="urn:microsoft.com/office/officeart/2008/layout/HalfCircleOrganizationChart"/>
    <dgm:cxn modelId="{605E9C7D-5D34-4711-95FA-7433C4E8AD91}" type="presParOf" srcId="{53E5080D-C7F0-4F70-8BBF-AA9E02240723}" destId="{93A356A4-8A7B-4E1F-9E0D-1F242FD2CAB7}" srcOrd="1" destOrd="0" presId="urn:microsoft.com/office/officeart/2008/layout/HalfCircleOrganizationChart"/>
    <dgm:cxn modelId="{B7A66BF8-2019-4E26-9E27-34B86A9DFA1B}" type="presParOf" srcId="{93A356A4-8A7B-4E1F-9E0D-1F242FD2CAB7}" destId="{8D47018E-7056-4987-BBCA-3DCCF3310473}" srcOrd="0" destOrd="0" presId="urn:microsoft.com/office/officeart/2008/layout/HalfCircleOrganizationChart"/>
    <dgm:cxn modelId="{CB51FA1B-7D6E-4084-B636-68B35CF87884}" type="presParOf" srcId="{93A356A4-8A7B-4E1F-9E0D-1F242FD2CAB7}" destId="{3EEFD79A-95A5-4A39-9607-5FEBC840754B}" srcOrd="1" destOrd="0" presId="urn:microsoft.com/office/officeart/2008/layout/HalfCircleOrganizationChart"/>
    <dgm:cxn modelId="{9DDA0B83-091B-4369-82F0-C4EDAADB7CA9}" type="presParOf" srcId="{3EEFD79A-95A5-4A39-9607-5FEBC840754B}" destId="{5F817A2C-E0DB-4D23-9761-4F5F01C6DFED}" srcOrd="0" destOrd="0" presId="urn:microsoft.com/office/officeart/2008/layout/HalfCircleOrganizationChart"/>
    <dgm:cxn modelId="{FF7D0D8B-0A6A-4A0F-B7A5-7D84B5B66D1C}" type="presParOf" srcId="{5F817A2C-E0DB-4D23-9761-4F5F01C6DFED}" destId="{29671E4B-0E7D-4792-947C-5488646E9A5C}" srcOrd="0" destOrd="0" presId="urn:microsoft.com/office/officeart/2008/layout/HalfCircleOrganizationChart"/>
    <dgm:cxn modelId="{DA97E4A8-70B2-49CD-8609-C6B0FE2FA14F}" type="presParOf" srcId="{5F817A2C-E0DB-4D23-9761-4F5F01C6DFED}" destId="{EAC81EC4-9E90-43C9-AA53-6890320A6D6C}" srcOrd="1" destOrd="0" presId="urn:microsoft.com/office/officeart/2008/layout/HalfCircleOrganizationChart"/>
    <dgm:cxn modelId="{07C0B16C-8FBF-4F14-94BE-D1FEB2C3A9AA}" type="presParOf" srcId="{5F817A2C-E0DB-4D23-9761-4F5F01C6DFED}" destId="{6432B597-E4E9-4C6A-9287-2690412BDF95}" srcOrd="2" destOrd="0" presId="urn:microsoft.com/office/officeart/2008/layout/HalfCircleOrganizationChart"/>
    <dgm:cxn modelId="{701962E4-6574-44E7-9DCA-5C8D525D5B24}" type="presParOf" srcId="{5F817A2C-E0DB-4D23-9761-4F5F01C6DFED}" destId="{AEFD6170-35B2-4119-920C-871B45381A94}" srcOrd="3" destOrd="0" presId="urn:microsoft.com/office/officeart/2008/layout/HalfCircleOrganizationChart"/>
    <dgm:cxn modelId="{457E471C-0CFB-4B0B-AA2E-530F050C9BCD}" type="presParOf" srcId="{3EEFD79A-95A5-4A39-9607-5FEBC840754B}" destId="{2BC06D6F-D9D4-4292-A9D9-169C17E66678}" srcOrd="1" destOrd="0" presId="urn:microsoft.com/office/officeart/2008/layout/HalfCircleOrganizationChart"/>
    <dgm:cxn modelId="{8AAEAE48-9044-492C-990B-904AC3B1931E}" type="presParOf" srcId="{3EEFD79A-95A5-4A39-9607-5FEBC840754B}" destId="{681FB5D2-26B8-4141-9120-930BF24E8516}" srcOrd="2" destOrd="0" presId="urn:microsoft.com/office/officeart/2008/layout/HalfCircleOrganizationChart"/>
    <dgm:cxn modelId="{FF49CF65-71D9-4C42-ABC9-7EF9D457C1E2}" type="presParOf" srcId="{93A356A4-8A7B-4E1F-9E0D-1F242FD2CAB7}" destId="{66032C31-1158-4B7E-B0E5-37CD71E7BF2D}" srcOrd="2" destOrd="0" presId="urn:microsoft.com/office/officeart/2008/layout/HalfCircleOrganizationChart"/>
    <dgm:cxn modelId="{AA037B9C-37CB-4798-B67D-094733430E3C}" type="presParOf" srcId="{93A356A4-8A7B-4E1F-9E0D-1F242FD2CAB7}" destId="{AFDB724C-94E8-49C0-9289-3F3F03CE032F}" srcOrd="3" destOrd="0" presId="urn:microsoft.com/office/officeart/2008/layout/HalfCircleOrganizationChart"/>
    <dgm:cxn modelId="{D4B332F4-F796-4DF4-95BE-21C63B6AB872}" type="presParOf" srcId="{AFDB724C-94E8-49C0-9289-3F3F03CE032F}" destId="{475DB7AF-FD85-4F2C-846D-1C15538EA271}" srcOrd="0" destOrd="0" presId="urn:microsoft.com/office/officeart/2008/layout/HalfCircleOrganizationChart"/>
    <dgm:cxn modelId="{A242ABAB-A8D7-4A0F-8BCB-E66C395CE515}" type="presParOf" srcId="{475DB7AF-FD85-4F2C-846D-1C15538EA271}" destId="{F95BE408-AA71-4362-8095-0323EA8E86CC}" srcOrd="0" destOrd="0" presId="urn:microsoft.com/office/officeart/2008/layout/HalfCircleOrganizationChart"/>
    <dgm:cxn modelId="{66FA4D32-87B5-451F-AEDA-EB160F1A3F2F}" type="presParOf" srcId="{475DB7AF-FD85-4F2C-846D-1C15538EA271}" destId="{F12AD5F9-F723-44BE-AD75-F5A9E2BCEF8E}" srcOrd="1" destOrd="0" presId="urn:microsoft.com/office/officeart/2008/layout/HalfCircleOrganizationChart"/>
    <dgm:cxn modelId="{C187D978-61D1-46FC-A615-CE3EE15B92EB}" type="presParOf" srcId="{475DB7AF-FD85-4F2C-846D-1C15538EA271}" destId="{15922D07-C8FE-4BB0-BB3B-3E371C7823E8}" srcOrd="2" destOrd="0" presId="urn:microsoft.com/office/officeart/2008/layout/HalfCircleOrganizationChart"/>
    <dgm:cxn modelId="{C68FA3B1-16A7-46E7-A020-F87B93AF46AD}" type="presParOf" srcId="{475DB7AF-FD85-4F2C-846D-1C15538EA271}" destId="{BC112C70-ACD8-4069-A2F2-667BF70F974A}" srcOrd="3" destOrd="0" presId="urn:microsoft.com/office/officeart/2008/layout/HalfCircleOrganizationChart"/>
    <dgm:cxn modelId="{71D23894-9DF9-41FC-B5D7-45B2A0B0AE37}" type="presParOf" srcId="{AFDB724C-94E8-49C0-9289-3F3F03CE032F}" destId="{60AD00AE-4C58-48E3-B3F5-65B914334BF2}" srcOrd="1" destOrd="0" presId="urn:microsoft.com/office/officeart/2008/layout/HalfCircleOrganizationChart"/>
    <dgm:cxn modelId="{A19C8D9F-A865-41A0-A59F-DFE65FB2FF8D}" type="presParOf" srcId="{AFDB724C-94E8-49C0-9289-3F3F03CE032F}" destId="{7F07BAFC-ABCF-47F4-87B9-9835E9780242}" srcOrd="2" destOrd="0" presId="urn:microsoft.com/office/officeart/2008/layout/HalfCircleOrganizationChart"/>
    <dgm:cxn modelId="{6EEBFC79-99EE-436E-BDE4-18952C1ED1CF}" type="presParOf" srcId="{53E5080D-C7F0-4F70-8BBF-AA9E02240723}" destId="{D5F0160A-195D-43AC-B278-C3426EE383CF}" srcOrd="2" destOrd="0" presId="urn:microsoft.com/office/officeart/2008/layout/HalfCircleOrganizationChart"/>
    <dgm:cxn modelId="{A97BDF7F-4DE1-4B84-98C4-BFC5D20C793C}" type="presParOf" srcId="{775E33AF-8EAE-42C0-A089-3B7703071EA9}" destId="{A4435806-A2F0-4D57-A096-B94C814E0353}" srcOrd="4" destOrd="0" presId="urn:microsoft.com/office/officeart/2008/layout/HalfCircleOrganizationChart"/>
    <dgm:cxn modelId="{678F1AA7-CFAA-40DA-8166-0F85CF9701FF}" type="presParOf" srcId="{775E33AF-8EAE-42C0-A089-3B7703071EA9}" destId="{D89963B2-5A3D-4137-A6FF-33E8CF7F0328}" srcOrd="5" destOrd="0" presId="urn:microsoft.com/office/officeart/2008/layout/HalfCircleOrganizationChart"/>
    <dgm:cxn modelId="{4DD22DFB-761E-483B-8C87-468ED00993C4}" type="presParOf" srcId="{D89963B2-5A3D-4137-A6FF-33E8CF7F0328}" destId="{87474C04-BFB8-453F-B888-FDC92F1C421D}" srcOrd="0" destOrd="0" presId="urn:microsoft.com/office/officeart/2008/layout/HalfCircleOrganizationChart"/>
    <dgm:cxn modelId="{C8F2FBAF-E119-4691-BBB3-80950340E4FE}" type="presParOf" srcId="{87474C04-BFB8-453F-B888-FDC92F1C421D}" destId="{05EC4FF2-DD79-4331-B694-5CA3482F4F56}" srcOrd="0" destOrd="0" presId="urn:microsoft.com/office/officeart/2008/layout/HalfCircleOrganizationChart"/>
    <dgm:cxn modelId="{1FB8D107-CE72-4025-8860-27CFC3EE62A2}" type="presParOf" srcId="{87474C04-BFB8-453F-B888-FDC92F1C421D}" destId="{5167EF49-74BC-42CB-B2C7-4F7FC0CD05C6}" srcOrd="1" destOrd="0" presId="urn:microsoft.com/office/officeart/2008/layout/HalfCircleOrganizationChart"/>
    <dgm:cxn modelId="{E4866847-9755-456E-A245-97A4558B153D}" type="presParOf" srcId="{87474C04-BFB8-453F-B888-FDC92F1C421D}" destId="{39406D1B-9AE6-4240-9567-7EE2EBC76223}" srcOrd="2" destOrd="0" presId="urn:microsoft.com/office/officeart/2008/layout/HalfCircleOrganizationChart"/>
    <dgm:cxn modelId="{31D6BDB3-F8C9-4922-ABB3-BBB76F424010}" type="presParOf" srcId="{87474C04-BFB8-453F-B888-FDC92F1C421D}" destId="{30E50C6A-09B3-48F3-929D-7FE95E2577EC}" srcOrd="3" destOrd="0" presId="urn:microsoft.com/office/officeart/2008/layout/HalfCircleOrganizationChart"/>
    <dgm:cxn modelId="{CF7FF255-D53C-49B2-8E11-5078662109A9}" type="presParOf" srcId="{D89963B2-5A3D-4137-A6FF-33E8CF7F0328}" destId="{34DB7C5C-54EA-47CC-9E6B-4D2F3A686ABC}" srcOrd="1" destOrd="0" presId="urn:microsoft.com/office/officeart/2008/layout/HalfCircleOrganizationChart"/>
    <dgm:cxn modelId="{3896715C-805A-4EB9-821A-9ECF5B70E20A}" type="presParOf" srcId="{D89963B2-5A3D-4137-A6FF-33E8CF7F0328}" destId="{3A49587B-580E-4C3B-9912-0A2567F83DE9}" srcOrd="2" destOrd="0" presId="urn:microsoft.com/office/officeart/2008/layout/HalfCircleOrganizationChart"/>
    <dgm:cxn modelId="{803C4CDB-CFB7-41FD-926A-C6966F638CE3}" type="presParOf" srcId="{775E33AF-8EAE-42C0-A089-3B7703071EA9}" destId="{2A04E9E7-C32C-4448-8FFF-6ED3097259D6}" srcOrd="6" destOrd="0" presId="urn:microsoft.com/office/officeart/2008/layout/HalfCircleOrganizationChart"/>
    <dgm:cxn modelId="{582D6A3F-6EBC-4FB6-BCD8-1974DC57D5E9}" type="presParOf" srcId="{775E33AF-8EAE-42C0-A089-3B7703071EA9}" destId="{97684245-A7DB-4006-8F3B-9739C8169691}" srcOrd="7" destOrd="0" presId="urn:microsoft.com/office/officeart/2008/layout/HalfCircleOrganizationChart"/>
    <dgm:cxn modelId="{6217CB8E-F88E-4B57-BC80-C74915DEB73F}" type="presParOf" srcId="{97684245-A7DB-4006-8F3B-9739C8169691}" destId="{06CD381F-B82E-4AAC-8724-51BE6700F1D1}" srcOrd="0" destOrd="0" presId="urn:microsoft.com/office/officeart/2008/layout/HalfCircleOrganizationChart"/>
    <dgm:cxn modelId="{91A9C3DC-F36B-4C89-9763-49B5BE7FB8E8}" type="presParOf" srcId="{06CD381F-B82E-4AAC-8724-51BE6700F1D1}" destId="{F956AD4E-0F87-4E2E-ACB5-A93FA522C34B}" srcOrd="0" destOrd="0" presId="urn:microsoft.com/office/officeart/2008/layout/HalfCircleOrganizationChart"/>
    <dgm:cxn modelId="{0AB9A8F0-D0B1-465F-B5F4-2EB06103EADC}" type="presParOf" srcId="{06CD381F-B82E-4AAC-8724-51BE6700F1D1}" destId="{716396C6-EF8C-4A1C-99DF-A38A797DB15B}" srcOrd="1" destOrd="0" presId="urn:microsoft.com/office/officeart/2008/layout/HalfCircleOrganizationChart"/>
    <dgm:cxn modelId="{EA7D4EAB-D630-45C1-BFAA-023C89CFFE92}" type="presParOf" srcId="{06CD381F-B82E-4AAC-8724-51BE6700F1D1}" destId="{FCF032AF-EC30-4E80-8D1E-B1566BA229D1}" srcOrd="2" destOrd="0" presId="urn:microsoft.com/office/officeart/2008/layout/HalfCircleOrganizationChart"/>
    <dgm:cxn modelId="{CA39230A-BFBC-4B40-80B5-0E48ADADC656}" type="presParOf" srcId="{06CD381F-B82E-4AAC-8724-51BE6700F1D1}" destId="{615E2983-136B-4BF0-A3A7-DC0C12740EE4}" srcOrd="3" destOrd="0" presId="urn:microsoft.com/office/officeart/2008/layout/HalfCircleOrganizationChart"/>
    <dgm:cxn modelId="{5FE16C82-E278-43BC-9D98-B46425A524EF}" type="presParOf" srcId="{97684245-A7DB-4006-8F3B-9739C8169691}" destId="{02DEC9C0-DB11-4933-A15C-8ABB97C5F638}" srcOrd="1" destOrd="0" presId="urn:microsoft.com/office/officeart/2008/layout/HalfCircleOrganizationChart"/>
    <dgm:cxn modelId="{11005DB7-91CF-47D2-801B-5E3B3FEE85D8}" type="presParOf" srcId="{97684245-A7DB-4006-8F3B-9739C8169691}" destId="{E9412FE5-16F3-4741-BFA9-5A18D7DB4DEE}" srcOrd="2" destOrd="0" presId="urn:microsoft.com/office/officeart/2008/layout/HalfCircleOrganizationChart"/>
    <dgm:cxn modelId="{2BEA497A-88E2-4015-B97F-4D45ADF22132}" type="presParOf" srcId="{775E33AF-8EAE-42C0-A089-3B7703071EA9}" destId="{76554B07-7E6C-431D-AB7B-AE602B328775}" srcOrd="8" destOrd="0" presId="urn:microsoft.com/office/officeart/2008/layout/HalfCircleOrganizationChart"/>
    <dgm:cxn modelId="{62CB82BB-9401-4989-A1C2-198EF315E578}" type="presParOf" srcId="{775E33AF-8EAE-42C0-A089-3B7703071EA9}" destId="{E237B232-46DD-437F-BAF5-9F3AF21AC787}" srcOrd="9" destOrd="0" presId="urn:microsoft.com/office/officeart/2008/layout/HalfCircleOrganizationChart"/>
    <dgm:cxn modelId="{B11A44F2-F76E-4B1D-A4AD-DD67DB0E89EB}" type="presParOf" srcId="{E237B232-46DD-437F-BAF5-9F3AF21AC787}" destId="{00E8A9AC-705E-4835-B477-C633375D0B1F}" srcOrd="0" destOrd="0" presId="urn:microsoft.com/office/officeart/2008/layout/HalfCircleOrganizationChart"/>
    <dgm:cxn modelId="{2390E0E1-B363-4D91-ACC5-FA3E3E585BCE}" type="presParOf" srcId="{00E8A9AC-705E-4835-B477-C633375D0B1F}" destId="{EA54DC65-0067-4CC8-B9C5-8E9BF6ED2815}" srcOrd="0" destOrd="0" presId="urn:microsoft.com/office/officeart/2008/layout/HalfCircleOrganizationChart"/>
    <dgm:cxn modelId="{1EE12FD9-2BDE-4C0E-B767-1165032E9DA0}" type="presParOf" srcId="{00E8A9AC-705E-4835-B477-C633375D0B1F}" destId="{D4E0D64B-356F-48EF-B27F-457F60683B12}" srcOrd="1" destOrd="0" presId="urn:microsoft.com/office/officeart/2008/layout/HalfCircleOrganizationChart"/>
    <dgm:cxn modelId="{DC5B9EAD-2DAB-492A-B120-2541C309FFE0}" type="presParOf" srcId="{00E8A9AC-705E-4835-B477-C633375D0B1F}" destId="{FB5FDD3C-3700-455F-B380-03446094A533}" srcOrd="2" destOrd="0" presId="urn:microsoft.com/office/officeart/2008/layout/HalfCircleOrganizationChart"/>
    <dgm:cxn modelId="{4AAD19D5-5297-4C68-A6A3-4EC10362C79B}" type="presParOf" srcId="{00E8A9AC-705E-4835-B477-C633375D0B1F}" destId="{66E8C9B6-3FAD-4550-B0D4-BA6781C59B47}" srcOrd="3" destOrd="0" presId="urn:microsoft.com/office/officeart/2008/layout/HalfCircleOrganizationChart"/>
    <dgm:cxn modelId="{2933DAF1-1E08-4663-B874-6CA3AEA4CFEF}" type="presParOf" srcId="{E237B232-46DD-437F-BAF5-9F3AF21AC787}" destId="{D36A0C99-112F-4589-A5D0-BF47F3AB34BB}" srcOrd="1" destOrd="0" presId="urn:microsoft.com/office/officeart/2008/layout/HalfCircleOrganizationChart"/>
    <dgm:cxn modelId="{A288ECAA-F9D3-4FA3-90A5-C4BD2AB7EABF}" type="presParOf" srcId="{E237B232-46DD-437F-BAF5-9F3AF21AC787}" destId="{FCB595F0-5F7A-4EB8-87C0-DF6E761ACBAD}" srcOrd="2" destOrd="0" presId="urn:microsoft.com/office/officeart/2008/layout/HalfCircleOrganizationChart"/>
    <dgm:cxn modelId="{D0AB15D6-3DD5-41FB-BF9D-D00027F645FD}" type="presParOf" srcId="{1EE43BB4-CC97-46C3-B927-F560CF836FD3}" destId="{E704D8A4-20B5-4FD5-9B18-05720FFCF9DB}" srcOrd="2" destOrd="0" presId="urn:microsoft.com/office/officeart/2008/layout/HalfCircleOrganizationChar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E68E104-96F7-4006-9A50-831C6FD28E36}" type="doc">
      <dgm:prSet loTypeId="urn:microsoft.com/office/officeart/2005/8/layout/vList2" loCatId="list" qsTypeId="urn:microsoft.com/office/officeart/2005/8/quickstyle/simple2" qsCatId="simple" csTypeId="urn:microsoft.com/office/officeart/2005/8/colors/accent4_1" csCatId="accent4" phldr="1"/>
      <dgm:spPr/>
      <dgm:t>
        <a:bodyPr/>
        <a:lstStyle/>
        <a:p>
          <a:endParaRPr lang="en-ZA"/>
        </a:p>
      </dgm:t>
    </dgm:pt>
    <dgm:pt modelId="{90F0AD31-22DD-4DFE-9E4E-09423B5A16CD}">
      <dgm:prSet phldrT="[Text]" custT="1"/>
      <dgm:spPr/>
      <dgm:t>
        <a:bodyPr/>
        <a:lstStyle/>
        <a:p>
          <a:r>
            <a:rPr lang="en-ZA" sz="1600">
              <a:latin typeface="Times New Roman" panose="02020603050405020304" pitchFamily="18" charset="0"/>
              <a:cs typeface="Times New Roman" panose="02020603050405020304" pitchFamily="18" charset="0"/>
            </a:rPr>
            <a:t>COVID-19</a:t>
          </a:r>
          <a:r>
            <a:rPr lang="en-ZA" sz="1600"/>
            <a:t> </a:t>
          </a:r>
        </a:p>
      </dgm:t>
    </dgm:pt>
    <dgm:pt modelId="{182676BE-D291-4140-87F3-97CAA97CE1AB}" type="parTrans" cxnId="{81D0D703-584E-425F-9263-7E69074B45F5}">
      <dgm:prSet/>
      <dgm:spPr/>
      <dgm:t>
        <a:bodyPr/>
        <a:lstStyle/>
        <a:p>
          <a:endParaRPr lang="en-ZA"/>
        </a:p>
      </dgm:t>
    </dgm:pt>
    <dgm:pt modelId="{4C86A7C5-D804-4CAB-ACE3-F8F6352EBE09}" type="sibTrans" cxnId="{81D0D703-584E-425F-9263-7E69074B45F5}">
      <dgm:prSet/>
      <dgm:spPr/>
      <dgm:t>
        <a:bodyPr/>
        <a:lstStyle/>
        <a:p>
          <a:endParaRPr lang="en-ZA"/>
        </a:p>
      </dgm:t>
    </dgm:pt>
    <dgm:pt modelId="{203425A1-6CA9-4DEE-95E9-A1C5235E563A}">
      <dgm:prSet phldrT="[Text]" custT="1"/>
      <dgm:spPr/>
      <dgm:t>
        <a:bodyPr/>
        <a:lstStyle/>
        <a:p>
          <a:r>
            <a:rPr lang="en-ZA" sz="1200">
              <a:latin typeface="Times New Roman" panose="02020603050405020304" pitchFamily="18" charset="0"/>
              <a:cs typeface="Times New Roman" panose="02020603050405020304" pitchFamily="18" charset="0"/>
            </a:rPr>
            <a:t>Team meeting </a:t>
          </a:r>
        </a:p>
      </dgm:t>
    </dgm:pt>
    <dgm:pt modelId="{6FB2E650-E184-4850-A133-57BACF9F74C0}" type="parTrans" cxnId="{A5F822D9-3EA0-4589-AD66-A63352C76C36}">
      <dgm:prSet/>
      <dgm:spPr/>
      <dgm:t>
        <a:bodyPr/>
        <a:lstStyle/>
        <a:p>
          <a:endParaRPr lang="en-ZA"/>
        </a:p>
      </dgm:t>
    </dgm:pt>
    <dgm:pt modelId="{49E940A5-FA2B-4E10-A066-6F88C644AF23}" type="sibTrans" cxnId="{A5F822D9-3EA0-4589-AD66-A63352C76C36}">
      <dgm:prSet/>
      <dgm:spPr/>
      <dgm:t>
        <a:bodyPr/>
        <a:lstStyle/>
        <a:p>
          <a:endParaRPr lang="en-ZA"/>
        </a:p>
      </dgm:t>
    </dgm:pt>
    <dgm:pt modelId="{649363AF-5469-4CA3-A881-75D4A3DB3A34}">
      <dgm:prSet phldrT="[Text]" custT="1"/>
      <dgm:spPr/>
      <dgm:t>
        <a:bodyPr/>
        <a:lstStyle/>
        <a:p>
          <a:r>
            <a:rPr lang="en-ZA" sz="1600">
              <a:latin typeface="Times New Roman" panose="02020603050405020304" pitchFamily="18" charset="0"/>
              <a:cs typeface="Times New Roman" panose="02020603050405020304" pitchFamily="18" charset="0"/>
            </a:rPr>
            <a:t>Unavailable Tutor</a:t>
          </a:r>
        </a:p>
      </dgm:t>
    </dgm:pt>
    <dgm:pt modelId="{886A097A-6975-4275-93B5-8BA4664546C0}" type="parTrans" cxnId="{F1CF2E4C-2C7F-4B52-B104-576AE168DC56}">
      <dgm:prSet/>
      <dgm:spPr/>
      <dgm:t>
        <a:bodyPr/>
        <a:lstStyle/>
        <a:p>
          <a:endParaRPr lang="en-ZA"/>
        </a:p>
      </dgm:t>
    </dgm:pt>
    <dgm:pt modelId="{59D7D8E1-503C-48FF-9025-69E9DBF4A552}" type="sibTrans" cxnId="{F1CF2E4C-2C7F-4B52-B104-576AE168DC56}">
      <dgm:prSet/>
      <dgm:spPr/>
      <dgm:t>
        <a:bodyPr/>
        <a:lstStyle/>
        <a:p>
          <a:endParaRPr lang="en-ZA"/>
        </a:p>
      </dgm:t>
    </dgm:pt>
    <dgm:pt modelId="{F0A52649-15CA-4ABC-A2B0-32506B545AAE}">
      <dgm:prSet phldrT="[Text]" custT="1"/>
      <dgm:spPr/>
      <dgm:t>
        <a:bodyPr/>
        <a:lstStyle/>
        <a:p>
          <a:r>
            <a:rPr lang="en-ZA" sz="1200">
              <a:latin typeface="Times New Roman" panose="02020603050405020304" pitchFamily="18" charset="0"/>
              <a:cs typeface="Times New Roman" panose="02020603050405020304" pitchFamily="18" charset="0"/>
            </a:rPr>
            <a:t>Contact customer </a:t>
          </a:r>
        </a:p>
      </dgm:t>
    </dgm:pt>
    <dgm:pt modelId="{FEBBA37E-4D3C-441D-94D7-0468DD73126A}" type="parTrans" cxnId="{6132473B-04AC-49EA-BB04-9B8E3F07E488}">
      <dgm:prSet/>
      <dgm:spPr/>
      <dgm:t>
        <a:bodyPr/>
        <a:lstStyle/>
        <a:p>
          <a:endParaRPr lang="en-ZA"/>
        </a:p>
      </dgm:t>
    </dgm:pt>
    <dgm:pt modelId="{83E5BF96-47A0-40AB-A08C-74058115C04C}" type="sibTrans" cxnId="{6132473B-04AC-49EA-BB04-9B8E3F07E488}">
      <dgm:prSet/>
      <dgm:spPr/>
      <dgm:t>
        <a:bodyPr/>
        <a:lstStyle/>
        <a:p>
          <a:endParaRPr lang="en-ZA"/>
        </a:p>
      </dgm:t>
    </dgm:pt>
    <dgm:pt modelId="{52208480-E7D5-4124-A9E9-ECE9DC61950B}">
      <dgm:prSet custT="1"/>
      <dgm:spPr/>
      <dgm:t>
        <a:bodyPr/>
        <a:lstStyle/>
        <a:p>
          <a:r>
            <a:rPr lang="en-ZA" sz="1600">
              <a:latin typeface="Times New Roman" panose="02020603050405020304" pitchFamily="18" charset="0"/>
              <a:cs typeface="Times New Roman" panose="02020603050405020304" pitchFamily="18" charset="0"/>
            </a:rPr>
            <a:t>Sick team member</a:t>
          </a:r>
        </a:p>
      </dgm:t>
    </dgm:pt>
    <dgm:pt modelId="{23FE261F-6008-4FA3-A8C9-D935B95E81BA}" type="parTrans" cxnId="{CCAA6F9E-C720-4495-B6D3-EF8A949260F8}">
      <dgm:prSet/>
      <dgm:spPr/>
      <dgm:t>
        <a:bodyPr/>
        <a:lstStyle/>
        <a:p>
          <a:endParaRPr lang="en-ZA"/>
        </a:p>
      </dgm:t>
    </dgm:pt>
    <dgm:pt modelId="{C8CEDA36-B8C5-4774-A48A-ED0AB410667E}" type="sibTrans" cxnId="{CCAA6F9E-C720-4495-B6D3-EF8A949260F8}">
      <dgm:prSet/>
      <dgm:spPr/>
      <dgm:t>
        <a:bodyPr/>
        <a:lstStyle/>
        <a:p>
          <a:endParaRPr lang="en-ZA"/>
        </a:p>
      </dgm:t>
    </dgm:pt>
    <dgm:pt modelId="{1FAB09FA-6C92-4D2F-B331-02D388AFA36F}">
      <dgm:prSet custT="1"/>
      <dgm:spPr/>
      <dgm:t>
        <a:bodyPr/>
        <a:lstStyle/>
        <a:p>
          <a:r>
            <a:rPr lang="en-ZA" sz="1200">
              <a:latin typeface="Times New Roman" panose="02020603050405020304" pitchFamily="18" charset="0"/>
              <a:cs typeface="Times New Roman" panose="02020603050405020304" pitchFamily="18" charset="0"/>
            </a:rPr>
            <a:t>Team member to communicate  </a:t>
          </a:r>
        </a:p>
      </dgm:t>
    </dgm:pt>
    <dgm:pt modelId="{6006208B-1CE7-4579-9DCE-6D2067F01001}" type="parTrans" cxnId="{3CD61B8F-B02E-4F5E-ADC1-10AE68BC76FA}">
      <dgm:prSet/>
      <dgm:spPr/>
      <dgm:t>
        <a:bodyPr/>
        <a:lstStyle/>
        <a:p>
          <a:endParaRPr lang="en-ZA"/>
        </a:p>
      </dgm:t>
    </dgm:pt>
    <dgm:pt modelId="{2B7A13F0-7A93-4098-B7FA-A7F5C8E6423B}" type="sibTrans" cxnId="{3CD61B8F-B02E-4F5E-ADC1-10AE68BC76FA}">
      <dgm:prSet/>
      <dgm:spPr/>
      <dgm:t>
        <a:bodyPr/>
        <a:lstStyle/>
        <a:p>
          <a:endParaRPr lang="en-ZA"/>
        </a:p>
      </dgm:t>
    </dgm:pt>
    <dgm:pt modelId="{17C505BB-E420-47E7-A0E9-FA82ED406F2F}">
      <dgm:prSet phldrT="[Text]" custT="1"/>
      <dgm:spPr/>
      <dgm:t>
        <a:bodyPr/>
        <a:lstStyle/>
        <a:p>
          <a:r>
            <a:rPr lang="en-ZA" sz="1200">
              <a:latin typeface="Times New Roman" panose="02020603050405020304" pitchFamily="18" charset="0"/>
              <a:cs typeface="Times New Roman" panose="02020603050405020304" pitchFamily="18" charset="0"/>
            </a:rPr>
            <a:t>Stakeholder meeting </a:t>
          </a:r>
        </a:p>
      </dgm:t>
    </dgm:pt>
    <dgm:pt modelId="{85C22BE1-A28F-431F-8BD3-C6F41045CF4C}" type="parTrans" cxnId="{E9259913-E529-4B77-B91E-390078D2BB60}">
      <dgm:prSet/>
      <dgm:spPr/>
      <dgm:t>
        <a:bodyPr/>
        <a:lstStyle/>
        <a:p>
          <a:endParaRPr lang="en-ZA"/>
        </a:p>
      </dgm:t>
    </dgm:pt>
    <dgm:pt modelId="{16D9DEB5-73AA-409D-8578-2F0C405B2A43}" type="sibTrans" cxnId="{E9259913-E529-4B77-B91E-390078D2BB60}">
      <dgm:prSet/>
      <dgm:spPr/>
      <dgm:t>
        <a:bodyPr/>
        <a:lstStyle/>
        <a:p>
          <a:endParaRPr lang="en-ZA"/>
        </a:p>
      </dgm:t>
    </dgm:pt>
    <dgm:pt modelId="{2CE86772-04AB-4017-821E-12BEC41C935F}">
      <dgm:prSet phldrT="[Text]" custT="1"/>
      <dgm:spPr/>
      <dgm:t>
        <a:bodyPr/>
        <a:lstStyle/>
        <a:p>
          <a:r>
            <a:rPr lang="en-ZA" sz="1200">
              <a:latin typeface="Times New Roman" panose="02020603050405020304" pitchFamily="18" charset="0"/>
              <a:cs typeface="Times New Roman" panose="02020603050405020304" pitchFamily="18" charset="0"/>
            </a:rPr>
            <a:t>Arrange makeup lesson that suits tutor and customer availability </a:t>
          </a:r>
        </a:p>
      </dgm:t>
    </dgm:pt>
    <dgm:pt modelId="{CB7A0F46-825E-40E3-8C3D-67D3314A9DE4}" type="parTrans" cxnId="{E2AA218E-E46B-4A83-9E31-AC05BF1F8193}">
      <dgm:prSet/>
      <dgm:spPr/>
      <dgm:t>
        <a:bodyPr/>
        <a:lstStyle/>
        <a:p>
          <a:endParaRPr lang="en-ZA"/>
        </a:p>
      </dgm:t>
    </dgm:pt>
    <dgm:pt modelId="{B3296E58-9FF6-4771-A421-F625098137CA}" type="sibTrans" cxnId="{E2AA218E-E46B-4A83-9E31-AC05BF1F8193}">
      <dgm:prSet/>
      <dgm:spPr/>
      <dgm:t>
        <a:bodyPr/>
        <a:lstStyle/>
        <a:p>
          <a:endParaRPr lang="en-ZA"/>
        </a:p>
      </dgm:t>
    </dgm:pt>
    <dgm:pt modelId="{8DB419CE-FA8F-4A1A-AB2A-C17805F7A719}">
      <dgm:prSet custT="1"/>
      <dgm:spPr/>
      <dgm:t>
        <a:bodyPr/>
        <a:lstStyle/>
        <a:p>
          <a:r>
            <a:rPr lang="en-ZA" sz="1200">
              <a:latin typeface="Times New Roman" panose="02020603050405020304" pitchFamily="18" charset="0"/>
              <a:cs typeface="Times New Roman" panose="02020603050405020304" pitchFamily="18" charset="0"/>
            </a:rPr>
            <a:t>HR to assess member current work progress </a:t>
          </a:r>
        </a:p>
      </dgm:t>
    </dgm:pt>
    <dgm:pt modelId="{7AC03E52-7C0B-4433-B2C2-052C984D6A33}" type="parTrans" cxnId="{D6ED4963-FD1E-439C-A8E5-AF94FFCDF309}">
      <dgm:prSet/>
      <dgm:spPr/>
      <dgm:t>
        <a:bodyPr/>
        <a:lstStyle/>
        <a:p>
          <a:endParaRPr lang="en-ZA"/>
        </a:p>
      </dgm:t>
    </dgm:pt>
    <dgm:pt modelId="{966D3D0E-9B20-4FA4-8EF1-0B7D555EB9F2}" type="sibTrans" cxnId="{D6ED4963-FD1E-439C-A8E5-AF94FFCDF309}">
      <dgm:prSet/>
      <dgm:spPr/>
      <dgm:t>
        <a:bodyPr/>
        <a:lstStyle/>
        <a:p>
          <a:endParaRPr lang="en-ZA"/>
        </a:p>
      </dgm:t>
    </dgm:pt>
    <dgm:pt modelId="{B3722653-6796-4C41-BA51-DA93B3FE979D}">
      <dgm:prSet custT="1"/>
      <dgm:spPr/>
      <dgm:t>
        <a:bodyPr/>
        <a:lstStyle/>
        <a:p>
          <a:r>
            <a:rPr lang="en-ZA" sz="1200">
              <a:latin typeface="Times New Roman" panose="02020603050405020304" pitchFamily="18" charset="0"/>
              <a:cs typeface="Times New Roman" panose="02020603050405020304" pitchFamily="18" charset="0"/>
            </a:rPr>
            <a:t>HR to assign new team member to complete outstanding work if needed </a:t>
          </a:r>
        </a:p>
      </dgm:t>
    </dgm:pt>
    <dgm:pt modelId="{0AB1D1D6-B9E6-46C5-BC8C-326AFB088063}" type="parTrans" cxnId="{CDED1FDC-80E1-4C91-AA10-D0320720305C}">
      <dgm:prSet/>
      <dgm:spPr/>
      <dgm:t>
        <a:bodyPr/>
        <a:lstStyle/>
        <a:p>
          <a:endParaRPr lang="en-ZA"/>
        </a:p>
      </dgm:t>
    </dgm:pt>
    <dgm:pt modelId="{BF1AB863-2581-49D2-82B3-B45F824D5A10}" type="sibTrans" cxnId="{CDED1FDC-80E1-4C91-AA10-D0320720305C}">
      <dgm:prSet/>
      <dgm:spPr/>
      <dgm:t>
        <a:bodyPr/>
        <a:lstStyle/>
        <a:p>
          <a:endParaRPr lang="en-ZA"/>
        </a:p>
      </dgm:t>
    </dgm:pt>
    <dgm:pt modelId="{F6E1F68F-4E76-4716-8830-6A1FA082A897}" type="pres">
      <dgm:prSet presAssocID="{4E68E104-96F7-4006-9A50-831C6FD28E36}" presName="linear" presStyleCnt="0">
        <dgm:presLayoutVars>
          <dgm:animLvl val="lvl"/>
          <dgm:resizeHandles val="exact"/>
        </dgm:presLayoutVars>
      </dgm:prSet>
      <dgm:spPr/>
      <dgm:t>
        <a:bodyPr/>
        <a:lstStyle/>
        <a:p>
          <a:endParaRPr lang="en-ZA"/>
        </a:p>
      </dgm:t>
    </dgm:pt>
    <dgm:pt modelId="{1263AEBE-790E-4272-BABF-ADE5E7A8A915}" type="pres">
      <dgm:prSet presAssocID="{90F0AD31-22DD-4DFE-9E4E-09423B5A16CD}" presName="parentText" presStyleLbl="node1" presStyleIdx="0" presStyleCnt="3">
        <dgm:presLayoutVars>
          <dgm:chMax val="0"/>
          <dgm:bulletEnabled val="1"/>
        </dgm:presLayoutVars>
      </dgm:prSet>
      <dgm:spPr/>
      <dgm:t>
        <a:bodyPr/>
        <a:lstStyle/>
        <a:p>
          <a:endParaRPr lang="en-ZA"/>
        </a:p>
      </dgm:t>
    </dgm:pt>
    <dgm:pt modelId="{55257F15-FBA1-4B59-B915-CFF720069A90}" type="pres">
      <dgm:prSet presAssocID="{90F0AD31-22DD-4DFE-9E4E-09423B5A16CD}" presName="childText" presStyleLbl="revTx" presStyleIdx="0" presStyleCnt="3">
        <dgm:presLayoutVars>
          <dgm:bulletEnabled val="1"/>
        </dgm:presLayoutVars>
      </dgm:prSet>
      <dgm:spPr/>
      <dgm:t>
        <a:bodyPr/>
        <a:lstStyle/>
        <a:p>
          <a:endParaRPr lang="en-ZA"/>
        </a:p>
      </dgm:t>
    </dgm:pt>
    <dgm:pt modelId="{65012AC5-F6E2-4EA0-8B34-D97F3A5EF29D}" type="pres">
      <dgm:prSet presAssocID="{649363AF-5469-4CA3-A881-75D4A3DB3A34}" presName="parentText" presStyleLbl="node1" presStyleIdx="1" presStyleCnt="3">
        <dgm:presLayoutVars>
          <dgm:chMax val="0"/>
          <dgm:bulletEnabled val="1"/>
        </dgm:presLayoutVars>
      </dgm:prSet>
      <dgm:spPr/>
      <dgm:t>
        <a:bodyPr/>
        <a:lstStyle/>
        <a:p>
          <a:endParaRPr lang="en-ZA"/>
        </a:p>
      </dgm:t>
    </dgm:pt>
    <dgm:pt modelId="{11474AF9-F98D-4E78-8B24-C8F45CA1B6A2}" type="pres">
      <dgm:prSet presAssocID="{649363AF-5469-4CA3-A881-75D4A3DB3A34}" presName="childText" presStyleLbl="revTx" presStyleIdx="1" presStyleCnt="3">
        <dgm:presLayoutVars>
          <dgm:bulletEnabled val="1"/>
        </dgm:presLayoutVars>
      </dgm:prSet>
      <dgm:spPr/>
      <dgm:t>
        <a:bodyPr/>
        <a:lstStyle/>
        <a:p>
          <a:endParaRPr lang="en-ZA"/>
        </a:p>
      </dgm:t>
    </dgm:pt>
    <dgm:pt modelId="{08067619-FBDE-468A-8804-802B18B2522A}" type="pres">
      <dgm:prSet presAssocID="{52208480-E7D5-4124-A9E9-ECE9DC61950B}" presName="parentText" presStyleLbl="node1" presStyleIdx="2" presStyleCnt="3">
        <dgm:presLayoutVars>
          <dgm:chMax val="0"/>
          <dgm:bulletEnabled val="1"/>
        </dgm:presLayoutVars>
      </dgm:prSet>
      <dgm:spPr/>
      <dgm:t>
        <a:bodyPr/>
        <a:lstStyle/>
        <a:p>
          <a:endParaRPr lang="en-ZA"/>
        </a:p>
      </dgm:t>
    </dgm:pt>
    <dgm:pt modelId="{BAD5A6C2-34AA-40E6-BDC6-FD45EE81E06D}" type="pres">
      <dgm:prSet presAssocID="{52208480-E7D5-4124-A9E9-ECE9DC61950B}" presName="childText" presStyleLbl="revTx" presStyleIdx="2" presStyleCnt="3">
        <dgm:presLayoutVars>
          <dgm:bulletEnabled val="1"/>
        </dgm:presLayoutVars>
      </dgm:prSet>
      <dgm:spPr/>
      <dgm:t>
        <a:bodyPr/>
        <a:lstStyle/>
        <a:p>
          <a:endParaRPr lang="en-ZA"/>
        </a:p>
      </dgm:t>
    </dgm:pt>
  </dgm:ptLst>
  <dgm:cxnLst>
    <dgm:cxn modelId="{2ECDCB29-6479-4FBD-99C1-96334983B771}" type="presOf" srcId="{B3722653-6796-4C41-BA51-DA93B3FE979D}" destId="{BAD5A6C2-34AA-40E6-BDC6-FD45EE81E06D}" srcOrd="0" destOrd="2" presId="urn:microsoft.com/office/officeart/2005/8/layout/vList2"/>
    <dgm:cxn modelId="{F1CF2E4C-2C7F-4B52-B104-576AE168DC56}" srcId="{4E68E104-96F7-4006-9A50-831C6FD28E36}" destId="{649363AF-5469-4CA3-A881-75D4A3DB3A34}" srcOrd="1" destOrd="0" parTransId="{886A097A-6975-4275-93B5-8BA4664546C0}" sibTransId="{59D7D8E1-503C-48FF-9025-69E9DBF4A552}"/>
    <dgm:cxn modelId="{9EC5A31F-1E3A-4EC7-A86F-EB939B3B4A30}" type="presOf" srcId="{203425A1-6CA9-4DEE-95E9-A1C5235E563A}" destId="{55257F15-FBA1-4B59-B915-CFF720069A90}" srcOrd="0" destOrd="0" presId="urn:microsoft.com/office/officeart/2005/8/layout/vList2"/>
    <dgm:cxn modelId="{D6ED4963-FD1E-439C-A8E5-AF94FFCDF309}" srcId="{52208480-E7D5-4124-A9E9-ECE9DC61950B}" destId="{8DB419CE-FA8F-4A1A-AB2A-C17805F7A719}" srcOrd="1" destOrd="0" parTransId="{7AC03E52-7C0B-4433-B2C2-052C984D6A33}" sibTransId="{966D3D0E-9B20-4FA4-8EF1-0B7D555EB9F2}"/>
    <dgm:cxn modelId="{E9C5D585-2D91-4CBD-ABCD-A1BCAA7B6FCB}" type="presOf" srcId="{F0A52649-15CA-4ABC-A2B0-32506B545AAE}" destId="{11474AF9-F98D-4E78-8B24-C8F45CA1B6A2}" srcOrd="0" destOrd="0" presId="urn:microsoft.com/office/officeart/2005/8/layout/vList2"/>
    <dgm:cxn modelId="{6B39F5B3-41A2-416A-9410-97F9EC1E3CBB}" type="presOf" srcId="{2CE86772-04AB-4017-821E-12BEC41C935F}" destId="{11474AF9-F98D-4E78-8B24-C8F45CA1B6A2}" srcOrd="0" destOrd="1" presId="urn:microsoft.com/office/officeart/2005/8/layout/vList2"/>
    <dgm:cxn modelId="{25122A3C-7D99-4674-BA5A-618164D87F8A}" type="presOf" srcId="{1FAB09FA-6C92-4D2F-B331-02D388AFA36F}" destId="{BAD5A6C2-34AA-40E6-BDC6-FD45EE81E06D}" srcOrd="0" destOrd="0" presId="urn:microsoft.com/office/officeart/2005/8/layout/vList2"/>
    <dgm:cxn modelId="{CCAA6F9E-C720-4495-B6D3-EF8A949260F8}" srcId="{4E68E104-96F7-4006-9A50-831C6FD28E36}" destId="{52208480-E7D5-4124-A9E9-ECE9DC61950B}" srcOrd="2" destOrd="0" parTransId="{23FE261F-6008-4FA3-A8C9-D935B95E81BA}" sibTransId="{C8CEDA36-B8C5-4774-A48A-ED0AB410667E}"/>
    <dgm:cxn modelId="{81D0D703-584E-425F-9263-7E69074B45F5}" srcId="{4E68E104-96F7-4006-9A50-831C6FD28E36}" destId="{90F0AD31-22DD-4DFE-9E4E-09423B5A16CD}" srcOrd="0" destOrd="0" parTransId="{182676BE-D291-4140-87F3-97CAA97CE1AB}" sibTransId="{4C86A7C5-D804-4CAB-ACE3-F8F6352EBE09}"/>
    <dgm:cxn modelId="{E9259913-E529-4B77-B91E-390078D2BB60}" srcId="{90F0AD31-22DD-4DFE-9E4E-09423B5A16CD}" destId="{17C505BB-E420-47E7-A0E9-FA82ED406F2F}" srcOrd="1" destOrd="0" parTransId="{85C22BE1-A28F-431F-8BD3-C6F41045CF4C}" sibTransId="{16D9DEB5-73AA-409D-8578-2F0C405B2A43}"/>
    <dgm:cxn modelId="{4FC47007-B607-41C2-B533-8C5B63710365}" type="presOf" srcId="{4E68E104-96F7-4006-9A50-831C6FD28E36}" destId="{F6E1F68F-4E76-4716-8830-6A1FA082A897}" srcOrd="0" destOrd="0" presId="urn:microsoft.com/office/officeart/2005/8/layout/vList2"/>
    <dgm:cxn modelId="{E2AA218E-E46B-4A83-9E31-AC05BF1F8193}" srcId="{649363AF-5469-4CA3-A881-75D4A3DB3A34}" destId="{2CE86772-04AB-4017-821E-12BEC41C935F}" srcOrd="1" destOrd="0" parTransId="{CB7A0F46-825E-40E3-8C3D-67D3314A9DE4}" sibTransId="{B3296E58-9FF6-4771-A421-F625098137CA}"/>
    <dgm:cxn modelId="{07C37BEA-DA6A-4FDF-A98F-2B593F12F5A5}" type="presOf" srcId="{8DB419CE-FA8F-4A1A-AB2A-C17805F7A719}" destId="{BAD5A6C2-34AA-40E6-BDC6-FD45EE81E06D}" srcOrd="0" destOrd="1" presId="urn:microsoft.com/office/officeart/2005/8/layout/vList2"/>
    <dgm:cxn modelId="{5947AB96-8B70-4830-89CA-2B8E727D0735}" type="presOf" srcId="{649363AF-5469-4CA3-A881-75D4A3DB3A34}" destId="{65012AC5-F6E2-4EA0-8B34-D97F3A5EF29D}" srcOrd="0" destOrd="0" presId="urn:microsoft.com/office/officeart/2005/8/layout/vList2"/>
    <dgm:cxn modelId="{CDED1FDC-80E1-4C91-AA10-D0320720305C}" srcId="{52208480-E7D5-4124-A9E9-ECE9DC61950B}" destId="{B3722653-6796-4C41-BA51-DA93B3FE979D}" srcOrd="2" destOrd="0" parTransId="{0AB1D1D6-B9E6-46C5-BC8C-326AFB088063}" sibTransId="{BF1AB863-2581-49D2-82B3-B45F824D5A10}"/>
    <dgm:cxn modelId="{73348BF1-048F-4BC4-A21A-6B864742CEBB}" type="presOf" srcId="{90F0AD31-22DD-4DFE-9E4E-09423B5A16CD}" destId="{1263AEBE-790E-4272-BABF-ADE5E7A8A915}" srcOrd="0" destOrd="0" presId="urn:microsoft.com/office/officeart/2005/8/layout/vList2"/>
    <dgm:cxn modelId="{6132473B-04AC-49EA-BB04-9B8E3F07E488}" srcId="{649363AF-5469-4CA3-A881-75D4A3DB3A34}" destId="{F0A52649-15CA-4ABC-A2B0-32506B545AAE}" srcOrd="0" destOrd="0" parTransId="{FEBBA37E-4D3C-441D-94D7-0468DD73126A}" sibTransId="{83E5BF96-47A0-40AB-A08C-74058115C04C}"/>
    <dgm:cxn modelId="{3CD61B8F-B02E-4F5E-ADC1-10AE68BC76FA}" srcId="{52208480-E7D5-4124-A9E9-ECE9DC61950B}" destId="{1FAB09FA-6C92-4D2F-B331-02D388AFA36F}" srcOrd="0" destOrd="0" parTransId="{6006208B-1CE7-4579-9DCE-6D2067F01001}" sibTransId="{2B7A13F0-7A93-4098-B7FA-A7F5C8E6423B}"/>
    <dgm:cxn modelId="{B5E45331-AE40-4303-9074-0536209F4E90}" type="presOf" srcId="{52208480-E7D5-4124-A9E9-ECE9DC61950B}" destId="{08067619-FBDE-468A-8804-802B18B2522A}" srcOrd="0" destOrd="0" presId="urn:microsoft.com/office/officeart/2005/8/layout/vList2"/>
    <dgm:cxn modelId="{A5F822D9-3EA0-4589-AD66-A63352C76C36}" srcId="{90F0AD31-22DD-4DFE-9E4E-09423B5A16CD}" destId="{203425A1-6CA9-4DEE-95E9-A1C5235E563A}" srcOrd="0" destOrd="0" parTransId="{6FB2E650-E184-4850-A133-57BACF9F74C0}" sibTransId="{49E940A5-FA2B-4E10-A066-6F88C644AF23}"/>
    <dgm:cxn modelId="{EA23565F-1F03-4091-AB71-137843DBB92E}" type="presOf" srcId="{17C505BB-E420-47E7-A0E9-FA82ED406F2F}" destId="{55257F15-FBA1-4B59-B915-CFF720069A90}" srcOrd="0" destOrd="1" presId="urn:microsoft.com/office/officeart/2005/8/layout/vList2"/>
    <dgm:cxn modelId="{1B3947A0-E8BE-4C60-A40B-3FFDC9A04553}" type="presParOf" srcId="{F6E1F68F-4E76-4716-8830-6A1FA082A897}" destId="{1263AEBE-790E-4272-BABF-ADE5E7A8A915}" srcOrd="0" destOrd="0" presId="urn:microsoft.com/office/officeart/2005/8/layout/vList2"/>
    <dgm:cxn modelId="{2FA517EA-5512-449A-9C2E-CB7ED896869E}" type="presParOf" srcId="{F6E1F68F-4E76-4716-8830-6A1FA082A897}" destId="{55257F15-FBA1-4B59-B915-CFF720069A90}" srcOrd="1" destOrd="0" presId="urn:microsoft.com/office/officeart/2005/8/layout/vList2"/>
    <dgm:cxn modelId="{2BE25E28-D3EC-43F9-963A-DE7F8BA7D7E2}" type="presParOf" srcId="{F6E1F68F-4E76-4716-8830-6A1FA082A897}" destId="{65012AC5-F6E2-4EA0-8B34-D97F3A5EF29D}" srcOrd="2" destOrd="0" presId="urn:microsoft.com/office/officeart/2005/8/layout/vList2"/>
    <dgm:cxn modelId="{B1E878AA-AF8E-4721-A2CA-302ECA0AB17D}" type="presParOf" srcId="{F6E1F68F-4E76-4716-8830-6A1FA082A897}" destId="{11474AF9-F98D-4E78-8B24-C8F45CA1B6A2}" srcOrd="3" destOrd="0" presId="urn:microsoft.com/office/officeart/2005/8/layout/vList2"/>
    <dgm:cxn modelId="{83BE5177-A8BC-4C0F-A79A-7C5AAAB5EE7D}" type="presParOf" srcId="{F6E1F68F-4E76-4716-8830-6A1FA082A897}" destId="{08067619-FBDE-468A-8804-802B18B2522A}" srcOrd="4" destOrd="0" presId="urn:microsoft.com/office/officeart/2005/8/layout/vList2"/>
    <dgm:cxn modelId="{4D7E6C57-926B-4A3D-BB9E-3AB351BE5904}" type="presParOf" srcId="{F6E1F68F-4E76-4716-8830-6A1FA082A897}" destId="{BAD5A6C2-34AA-40E6-BDC6-FD45EE81E06D}" srcOrd="5" destOrd="0" presId="urn:microsoft.com/office/officeart/2005/8/layout/vLis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EDB9E4A-A703-4EA3-B5B2-2C6D00E120A3}" type="doc">
      <dgm:prSet loTypeId="urn:microsoft.com/office/officeart/2005/8/layout/radial3" loCatId="cycle" qsTypeId="urn:microsoft.com/office/officeart/2005/8/quickstyle/simple2" qsCatId="simple" csTypeId="urn:microsoft.com/office/officeart/2005/8/colors/accent6_1" csCatId="accent6" phldr="1"/>
      <dgm:spPr/>
      <dgm:t>
        <a:bodyPr/>
        <a:lstStyle/>
        <a:p>
          <a:endParaRPr lang="en-ZA"/>
        </a:p>
      </dgm:t>
    </dgm:pt>
    <dgm:pt modelId="{A506922C-C716-4726-8B7C-C9BA67D7F123}">
      <dgm:prSet phldrT="[Text]"/>
      <dgm:spPr>
        <a:ln w="38100">
          <a:solidFill>
            <a:schemeClr val="accent2"/>
          </a:solidFill>
        </a:ln>
      </dgm:spPr>
      <dgm:t>
        <a:bodyPr/>
        <a:lstStyle/>
        <a:p>
          <a:r>
            <a:rPr lang="en-ZA">
              <a:latin typeface="Times New Roman" panose="02020603050405020304" pitchFamily="18" charset="0"/>
              <a:cs typeface="Times New Roman" panose="02020603050405020304" pitchFamily="18" charset="0"/>
            </a:rPr>
            <a:t>Managing Stakeholders</a:t>
          </a:r>
        </a:p>
      </dgm:t>
    </dgm:pt>
    <dgm:pt modelId="{299626D1-F0F6-404F-B7C8-1F6B594CE71A}" type="parTrans" cxnId="{9BB4C590-C0E8-44DA-80B0-7AFFFB72E5C6}">
      <dgm:prSet/>
      <dgm:spPr/>
      <dgm:t>
        <a:bodyPr/>
        <a:lstStyle/>
        <a:p>
          <a:endParaRPr lang="en-ZA"/>
        </a:p>
      </dgm:t>
    </dgm:pt>
    <dgm:pt modelId="{FB08F000-E8E9-4152-A056-04021E54A123}" type="sibTrans" cxnId="{9BB4C590-C0E8-44DA-80B0-7AFFFB72E5C6}">
      <dgm:prSet/>
      <dgm:spPr/>
      <dgm:t>
        <a:bodyPr/>
        <a:lstStyle/>
        <a:p>
          <a:endParaRPr lang="en-ZA"/>
        </a:p>
      </dgm:t>
    </dgm:pt>
    <dgm:pt modelId="{8AFE909E-0FC9-48B5-AD8A-17E039E5279A}">
      <dgm:prSet phldrT="[Text]"/>
      <dgm:spPr>
        <a:ln>
          <a:solidFill>
            <a:srgbClr val="FF0000"/>
          </a:solidFill>
        </a:ln>
      </dgm:spPr>
      <dgm:t>
        <a:bodyPr/>
        <a:lstStyle/>
        <a:p>
          <a:r>
            <a:rPr lang="en-ZA">
              <a:latin typeface="Times New Roman" panose="02020603050405020304" pitchFamily="18" charset="0"/>
              <a:cs typeface="Times New Roman" panose="02020603050405020304" pitchFamily="18" charset="0"/>
            </a:rPr>
            <a:t>Consistent communication (in general and times of crisis) </a:t>
          </a:r>
        </a:p>
      </dgm:t>
    </dgm:pt>
    <dgm:pt modelId="{A2D9C58E-7409-4FA7-A28B-DF9BD3E3ECC3}" type="parTrans" cxnId="{4DEEDDAF-BB37-4FAB-B04F-BBA1DFB2D8B5}">
      <dgm:prSet/>
      <dgm:spPr/>
      <dgm:t>
        <a:bodyPr/>
        <a:lstStyle/>
        <a:p>
          <a:endParaRPr lang="en-ZA"/>
        </a:p>
      </dgm:t>
    </dgm:pt>
    <dgm:pt modelId="{D640346D-D6BD-4F5B-A250-25CD0BDB629F}" type="sibTrans" cxnId="{4DEEDDAF-BB37-4FAB-B04F-BBA1DFB2D8B5}">
      <dgm:prSet/>
      <dgm:spPr/>
      <dgm:t>
        <a:bodyPr/>
        <a:lstStyle/>
        <a:p>
          <a:endParaRPr lang="en-ZA"/>
        </a:p>
      </dgm:t>
    </dgm:pt>
    <dgm:pt modelId="{28F24D5B-45E4-469C-8A5B-8D80504D239B}">
      <dgm:prSet phldrT="[Text]"/>
      <dgm:spPr>
        <a:ln>
          <a:solidFill>
            <a:srgbClr val="FF0000"/>
          </a:solidFill>
        </a:ln>
      </dgm:spPr>
      <dgm:t>
        <a:bodyPr/>
        <a:lstStyle/>
        <a:p>
          <a:r>
            <a:rPr lang="en-ZA">
              <a:latin typeface="Times New Roman" panose="02020603050405020304" pitchFamily="18" charset="0"/>
              <a:cs typeface="Times New Roman" panose="02020603050405020304" pitchFamily="18" charset="0"/>
            </a:rPr>
            <a:t>Meetings to air grievances or issues experienced</a:t>
          </a:r>
        </a:p>
      </dgm:t>
    </dgm:pt>
    <dgm:pt modelId="{0980675A-E3BA-45A2-86B0-C15E74E0CBDC}" type="parTrans" cxnId="{F7D63D2E-E8EC-4DA5-93C3-1619DD75361D}">
      <dgm:prSet/>
      <dgm:spPr/>
      <dgm:t>
        <a:bodyPr/>
        <a:lstStyle/>
        <a:p>
          <a:endParaRPr lang="en-ZA"/>
        </a:p>
      </dgm:t>
    </dgm:pt>
    <dgm:pt modelId="{BF92B16B-060D-44DD-96FA-7F2E7CEEBE73}" type="sibTrans" cxnId="{F7D63D2E-E8EC-4DA5-93C3-1619DD75361D}">
      <dgm:prSet/>
      <dgm:spPr/>
      <dgm:t>
        <a:bodyPr/>
        <a:lstStyle/>
        <a:p>
          <a:endParaRPr lang="en-ZA"/>
        </a:p>
      </dgm:t>
    </dgm:pt>
    <dgm:pt modelId="{6DE3CC2E-B76D-4CDF-9A76-8F1A4AA5950F}">
      <dgm:prSet phldrT="[Text]"/>
      <dgm:spPr>
        <a:ln>
          <a:solidFill>
            <a:srgbClr val="FF0000"/>
          </a:solidFill>
        </a:ln>
      </dgm:spPr>
      <dgm:t>
        <a:bodyPr/>
        <a:lstStyle/>
        <a:p>
          <a:r>
            <a:rPr lang="en-ZA">
              <a:latin typeface="Times New Roman" panose="02020603050405020304" pitchFamily="18" charset="0"/>
              <a:cs typeface="Times New Roman" panose="02020603050405020304" pitchFamily="18" charset="0"/>
            </a:rPr>
            <a:t>Tracking project progress to prevent falling behind</a:t>
          </a:r>
        </a:p>
      </dgm:t>
    </dgm:pt>
    <dgm:pt modelId="{A996F433-82DB-4279-ACEC-CDF74D146761}" type="parTrans" cxnId="{5D81FF29-E56A-4EF6-BC59-77F9530D2B8C}">
      <dgm:prSet/>
      <dgm:spPr/>
      <dgm:t>
        <a:bodyPr/>
        <a:lstStyle/>
        <a:p>
          <a:endParaRPr lang="en-ZA"/>
        </a:p>
      </dgm:t>
    </dgm:pt>
    <dgm:pt modelId="{35C4374E-A21B-4F42-9378-A95FC66C9218}" type="sibTrans" cxnId="{5D81FF29-E56A-4EF6-BC59-77F9530D2B8C}">
      <dgm:prSet/>
      <dgm:spPr/>
      <dgm:t>
        <a:bodyPr/>
        <a:lstStyle/>
        <a:p>
          <a:endParaRPr lang="en-ZA"/>
        </a:p>
      </dgm:t>
    </dgm:pt>
    <dgm:pt modelId="{569DD8C3-AA18-4411-BDD5-974704351F8B}">
      <dgm:prSet phldrT="[Text]"/>
      <dgm:spPr>
        <a:ln>
          <a:solidFill>
            <a:srgbClr val="FF0000"/>
          </a:solidFill>
        </a:ln>
      </dgm:spPr>
      <dgm:t>
        <a:bodyPr/>
        <a:lstStyle/>
        <a:p>
          <a:r>
            <a:rPr lang="en-ZA">
              <a:latin typeface="Times New Roman" panose="02020603050405020304" pitchFamily="18" charset="0"/>
              <a:cs typeface="Times New Roman" panose="02020603050405020304" pitchFamily="18" charset="0"/>
            </a:rPr>
            <a:t>Celebrate project milestone successes</a:t>
          </a:r>
        </a:p>
      </dgm:t>
    </dgm:pt>
    <dgm:pt modelId="{BE982691-56EA-4C63-BF46-C115FA9B081F}" type="parTrans" cxnId="{6CBB803A-C279-4B6B-942A-EFC70A45195B}">
      <dgm:prSet/>
      <dgm:spPr/>
      <dgm:t>
        <a:bodyPr/>
        <a:lstStyle/>
        <a:p>
          <a:endParaRPr lang="en-ZA"/>
        </a:p>
      </dgm:t>
    </dgm:pt>
    <dgm:pt modelId="{AA5A9FE5-161E-47BB-9589-FE395E775DFF}" type="sibTrans" cxnId="{6CBB803A-C279-4B6B-942A-EFC70A45195B}">
      <dgm:prSet/>
      <dgm:spPr/>
      <dgm:t>
        <a:bodyPr/>
        <a:lstStyle/>
        <a:p>
          <a:endParaRPr lang="en-ZA"/>
        </a:p>
      </dgm:t>
    </dgm:pt>
    <dgm:pt modelId="{98AC79FF-5935-423B-8799-74B29E927EB3}" type="pres">
      <dgm:prSet presAssocID="{4EDB9E4A-A703-4EA3-B5B2-2C6D00E120A3}" presName="composite" presStyleCnt="0">
        <dgm:presLayoutVars>
          <dgm:chMax val="1"/>
          <dgm:dir/>
          <dgm:resizeHandles val="exact"/>
        </dgm:presLayoutVars>
      </dgm:prSet>
      <dgm:spPr/>
      <dgm:t>
        <a:bodyPr/>
        <a:lstStyle/>
        <a:p>
          <a:endParaRPr lang="en-ZA"/>
        </a:p>
      </dgm:t>
    </dgm:pt>
    <dgm:pt modelId="{CB9D0824-804F-45C0-90ED-B743810DE330}" type="pres">
      <dgm:prSet presAssocID="{4EDB9E4A-A703-4EA3-B5B2-2C6D00E120A3}" presName="radial" presStyleCnt="0">
        <dgm:presLayoutVars>
          <dgm:animLvl val="ctr"/>
        </dgm:presLayoutVars>
      </dgm:prSet>
      <dgm:spPr/>
    </dgm:pt>
    <dgm:pt modelId="{110DC9C8-45C5-4F77-8B94-16C39C5E3604}" type="pres">
      <dgm:prSet presAssocID="{A506922C-C716-4726-8B7C-C9BA67D7F123}" presName="centerShape" presStyleLbl="vennNode1" presStyleIdx="0" presStyleCnt="5" custScaleX="80483" custScaleY="74044"/>
      <dgm:spPr/>
      <dgm:t>
        <a:bodyPr/>
        <a:lstStyle/>
        <a:p>
          <a:endParaRPr lang="en-ZA"/>
        </a:p>
      </dgm:t>
    </dgm:pt>
    <dgm:pt modelId="{5777D182-B1A4-49AD-B205-76409D5A8A0D}" type="pres">
      <dgm:prSet presAssocID="{8AFE909E-0FC9-48B5-AD8A-17E039E5279A}" presName="node" presStyleLbl="vennNode1" presStyleIdx="1" presStyleCnt="5" custScaleX="126345" custScaleY="117532" custRadScaleRad="89304" custRadScaleInc="1175">
        <dgm:presLayoutVars>
          <dgm:bulletEnabled val="1"/>
        </dgm:presLayoutVars>
      </dgm:prSet>
      <dgm:spPr/>
      <dgm:t>
        <a:bodyPr/>
        <a:lstStyle/>
        <a:p>
          <a:endParaRPr lang="en-ZA"/>
        </a:p>
      </dgm:t>
    </dgm:pt>
    <dgm:pt modelId="{71AC4623-7FBA-4E6E-8024-30714FCC7231}" type="pres">
      <dgm:prSet presAssocID="{28F24D5B-45E4-469C-8A5B-8D80504D239B}" presName="node" presStyleLbl="vennNode1" presStyleIdx="2" presStyleCnt="5" custScaleX="127972" custScaleY="122334">
        <dgm:presLayoutVars>
          <dgm:bulletEnabled val="1"/>
        </dgm:presLayoutVars>
      </dgm:prSet>
      <dgm:spPr/>
      <dgm:t>
        <a:bodyPr/>
        <a:lstStyle/>
        <a:p>
          <a:endParaRPr lang="en-ZA"/>
        </a:p>
      </dgm:t>
    </dgm:pt>
    <dgm:pt modelId="{8E018F1D-32BE-46EF-98A6-F9C2B002D558}" type="pres">
      <dgm:prSet presAssocID="{6DE3CC2E-B76D-4CDF-9A76-8F1A4AA5950F}" presName="node" presStyleLbl="vennNode1" presStyleIdx="3" presStyleCnt="5" custScaleX="132028" custScaleY="123134" custRadScaleRad="90115" custRadScaleInc="-582">
        <dgm:presLayoutVars>
          <dgm:bulletEnabled val="1"/>
        </dgm:presLayoutVars>
      </dgm:prSet>
      <dgm:spPr/>
      <dgm:t>
        <a:bodyPr/>
        <a:lstStyle/>
        <a:p>
          <a:endParaRPr lang="en-ZA"/>
        </a:p>
      </dgm:t>
    </dgm:pt>
    <dgm:pt modelId="{D19D1B76-07DF-42E0-97B0-D8CBA83B31A7}" type="pres">
      <dgm:prSet presAssocID="{569DD8C3-AA18-4411-BDD5-974704351F8B}" presName="node" presStyleLbl="vennNode1" presStyleIdx="4" presStyleCnt="5" custScaleX="124244" custScaleY="121498">
        <dgm:presLayoutVars>
          <dgm:bulletEnabled val="1"/>
        </dgm:presLayoutVars>
      </dgm:prSet>
      <dgm:spPr/>
      <dgm:t>
        <a:bodyPr/>
        <a:lstStyle/>
        <a:p>
          <a:endParaRPr lang="en-ZA"/>
        </a:p>
      </dgm:t>
    </dgm:pt>
  </dgm:ptLst>
  <dgm:cxnLst>
    <dgm:cxn modelId="{CF9CC305-360E-4476-9402-D9F7ABC90EBA}" type="presOf" srcId="{569DD8C3-AA18-4411-BDD5-974704351F8B}" destId="{D19D1B76-07DF-42E0-97B0-D8CBA83B31A7}" srcOrd="0" destOrd="0" presId="urn:microsoft.com/office/officeart/2005/8/layout/radial3"/>
    <dgm:cxn modelId="{9BB4C590-C0E8-44DA-80B0-7AFFFB72E5C6}" srcId="{4EDB9E4A-A703-4EA3-B5B2-2C6D00E120A3}" destId="{A506922C-C716-4726-8B7C-C9BA67D7F123}" srcOrd="0" destOrd="0" parTransId="{299626D1-F0F6-404F-B7C8-1F6B594CE71A}" sibTransId="{FB08F000-E8E9-4152-A056-04021E54A123}"/>
    <dgm:cxn modelId="{F7D63D2E-E8EC-4DA5-93C3-1619DD75361D}" srcId="{A506922C-C716-4726-8B7C-C9BA67D7F123}" destId="{28F24D5B-45E4-469C-8A5B-8D80504D239B}" srcOrd="1" destOrd="0" parTransId="{0980675A-E3BA-45A2-86B0-C15E74E0CBDC}" sibTransId="{BF92B16B-060D-44DD-96FA-7F2E7CEEBE73}"/>
    <dgm:cxn modelId="{185D8638-8737-4B65-A55D-D1DB626A0EC6}" type="presOf" srcId="{4EDB9E4A-A703-4EA3-B5B2-2C6D00E120A3}" destId="{98AC79FF-5935-423B-8799-74B29E927EB3}" srcOrd="0" destOrd="0" presId="urn:microsoft.com/office/officeart/2005/8/layout/radial3"/>
    <dgm:cxn modelId="{8BD900DA-3D97-4479-B2F5-82FA33F598AC}" type="presOf" srcId="{28F24D5B-45E4-469C-8A5B-8D80504D239B}" destId="{71AC4623-7FBA-4E6E-8024-30714FCC7231}" srcOrd="0" destOrd="0" presId="urn:microsoft.com/office/officeart/2005/8/layout/radial3"/>
    <dgm:cxn modelId="{6F24D0E8-3679-4477-8579-318169B34475}" type="presOf" srcId="{6DE3CC2E-B76D-4CDF-9A76-8F1A4AA5950F}" destId="{8E018F1D-32BE-46EF-98A6-F9C2B002D558}" srcOrd="0" destOrd="0" presId="urn:microsoft.com/office/officeart/2005/8/layout/radial3"/>
    <dgm:cxn modelId="{4DEEDDAF-BB37-4FAB-B04F-BBA1DFB2D8B5}" srcId="{A506922C-C716-4726-8B7C-C9BA67D7F123}" destId="{8AFE909E-0FC9-48B5-AD8A-17E039E5279A}" srcOrd="0" destOrd="0" parTransId="{A2D9C58E-7409-4FA7-A28B-DF9BD3E3ECC3}" sibTransId="{D640346D-D6BD-4F5B-A250-25CD0BDB629F}"/>
    <dgm:cxn modelId="{8606D8DB-5664-491C-B19C-CA2AA0D11E68}" type="presOf" srcId="{8AFE909E-0FC9-48B5-AD8A-17E039E5279A}" destId="{5777D182-B1A4-49AD-B205-76409D5A8A0D}" srcOrd="0" destOrd="0" presId="urn:microsoft.com/office/officeart/2005/8/layout/radial3"/>
    <dgm:cxn modelId="{6CBB803A-C279-4B6B-942A-EFC70A45195B}" srcId="{A506922C-C716-4726-8B7C-C9BA67D7F123}" destId="{569DD8C3-AA18-4411-BDD5-974704351F8B}" srcOrd="3" destOrd="0" parTransId="{BE982691-56EA-4C63-BF46-C115FA9B081F}" sibTransId="{AA5A9FE5-161E-47BB-9589-FE395E775DFF}"/>
    <dgm:cxn modelId="{72285027-0455-4340-AB09-DA37645F7513}" type="presOf" srcId="{A506922C-C716-4726-8B7C-C9BA67D7F123}" destId="{110DC9C8-45C5-4F77-8B94-16C39C5E3604}" srcOrd="0" destOrd="0" presId="urn:microsoft.com/office/officeart/2005/8/layout/radial3"/>
    <dgm:cxn modelId="{5D81FF29-E56A-4EF6-BC59-77F9530D2B8C}" srcId="{A506922C-C716-4726-8B7C-C9BA67D7F123}" destId="{6DE3CC2E-B76D-4CDF-9A76-8F1A4AA5950F}" srcOrd="2" destOrd="0" parTransId="{A996F433-82DB-4279-ACEC-CDF74D146761}" sibTransId="{35C4374E-A21B-4F42-9378-A95FC66C9218}"/>
    <dgm:cxn modelId="{E2D218F9-644F-40F0-8460-F1F56B0511FF}" type="presParOf" srcId="{98AC79FF-5935-423B-8799-74B29E927EB3}" destId="{CB9D0824-804F-45C0-90ED-B743810DE330}" srcOrd="0" destOrd="0" presId="urn:microsoft.com/office/officeart/2005/8/layout/radial3"/>
    <dgm:cxn modelId="{EB8BEF93-BE6A-4EAB-9850-7D939E70DBEA}" type="presParOf" srcId="{CB9D0824-804F-45C0-90ED-B743810DE330}" destId="{110DC9C8-45C5-4F77-8B94-16C39C5E3604}" srcOrd="0" destOrd="0" presId="urn:microsoft.com/office/officeart/2005/8/layout/radial3"/>
    <dgm:cxn modelId="{6D09BF2B-7AEB-4777-B2A0-FE53644F3EB9}" type="presParOf" srcId="{CB9D0824-804F-45C0-90ED-B743810DE330}" destId="{5777D182-B1A4-49AD-B205-76409D5A8A0D}" srcOrd="1" destOrd="0" presId="urn:microsoft.com/office/officeart/2005/8/layout/radial3"/>
    <dgm:cxn modelId="{499E65F7-BE01-49CC-9E6F-D8FF19FB5EAF}" type="presParOf" srcId="{CB9D0824-804F-45C0-90ED-B743810DE330}" destId="{71AC4623-7FBA-4E6E-8024-30714FCC7231}" srcOrd="2" destOrd="0" presId="urn:microsoft.com/office/officeart/2005/8/layout/radial3"/>
    <dgm:cxn modelId="{3F24D9B7-5CCC-4575-8F1A-0AAD22873EDE}" type="presParOf" srcId="{CB9D0824-804F-45C0-90ED-B743810DE330}" destId="{8E018F1D-32BE-46EF-98A6-F9C2B002D558}" srcOrd="3" destOrd="0" presId="urn:microsoft.com/office/officeart/2005/8/layout/radial3"/>
    <dgm:cxn modelId="{2BF49A16-33AC-4DE4-B6E4-A3F1C63D567E}" type="presParOf" srcId="{CB9D0824-804F-45C0-90ED-B743810DE330}" destId="{D19D1B76-07DF-42E0-97B0-D8CBA83B31A7}" srcOrd="4" destOrd="0" presId="urn:microsoft.com/office/officeart/2005/8/layout/radial3"/>
  </dgm:cxnLst>
  <dgm:bg/>
  <dgm:whole>
    <a:ln>
      <a:noFill/>
    </a:ln>
  </dgm:whole>
  <dgm:extLst>
    <a:ext uri="http://schemas.microsoft.com/office/drawing/2008/diagram">
      <dsp:dataModelExt xmlns:dsp="http://schemas.microsoft.com/office/drawing/2008/diagram" relId="rId3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0268B35-F56B-4109-8CD1-3A1687FC44F6}" type="doc">
      <dgm:prSet loTypeId="urn:microsoft.com/office/officeart/2005/8/layout/radial3" loCatId="relationship" qsTypeId="urn:microsoft.com/office/officeart/2005/8/quickstyle/simple1" qsCatId="simple" csTypeId="urn:microsoft.com/office/officeart/2005/8/colors/accent4_2" csCatId="accent4" phldr="1"/>
      <dgm:spPr/>
      <dgm:t>
        <a:bodyPr/>
        <a:lstStyle/>
        <a:p>
          <a:endParaRPr lang="en-ZA"/>
        </a:p>
      </dgm:t>
    </dgm:pt>
    <dgm:pt modelId="{A67A8A4E-C9FA-4E39-884B-8892251C3BE1}">
      <dgm:prSet phldrT="[Text]" custT="1"/>
      <dgm:spPr/>
      <dgm:t>
        <a:bodyPr/>
        <a:lstStyle/>
        <a:p>
          <a:r>
            <a:rPr lang="en-ZA" sz="2400">
              <a:latin typeface="Times New Roman" panose="02020603050405020304" pitchFamily="18" charset="0"/>
              <a:cs typeface="Times New Roman" panose="02020603050405020304" pitchFamily="18" charset="0"/>
            </a:rPr>
            <a:t>Successful Project </a:t>
          </a:r>
        </a:p>
      </dgm:t>
    </dgm:pt>
    <dgm:pt modelId="{E0D56EC9-99E8-4EF5-A6CB-9E01D7B80BA3}" type="parTrans" cxnId="{A46EDAFC-45AC-4B58-8F6A-D773D1AAB51C}">
      <dgm:prSet/>
      <dgm:spPr/>
      <dgm:t>
        <a:bodyPr/>
        <a:lstStyle/>
        <a:p>
          <a:endParaRPr lang="en-ZA">
            <a:latin typeface="Times New Roman" panose="02020603050405020304" pitchFamily="18" charset="0"/>
            <a:cs typeface="Times New Roman" panose="02020603050405020304" pitchFamily="18" charset="0"/>
          </a:endParaRPr>
        </a:p>
      </dgm:t>
    </dgm:pt>
    <dgm:pt modelId="{2E0B04BC-271E-4F2F-9DDE-7555FF4825F3}" type="sibTrans" cxnId="{A46EDAFC-45AC-4B58-8F6A-D773D1AAB51C}">
      <dgm:prSet/>
      <dgm:spPr/>
      <dgm:t>
        <a:bodyPr/>
        <a:lstStyle/>
        <a:p>
          <a:endParaRPr lang="en-ZA">
            <a:latin typeface="Times New Roman" panose="02020603050405020304" pitchFamily="18" charset="0"/>
            <a:cs typeface="Times New Roman" panose="02020603050405020304" pitchFamily="18" charset="0"/>
          </a:endParaRPr>
        </a:p>
      </dgm:t>
    </dgm:pt>
    <dgm:pt modelId="{98003C45-A306-44B5-B90D-05306DF7E0B2}">
      <dgm:prSet phldrT="[Text]"/>
      <dgm:spPr/>
      <dgm:t>
        <a:bodyPr/>
        <a:lstStyle/>
        <a:p>
          <a:r>
            <a:rPr lang="en-ZA">
              <a:latin typeface="Times New Roman" panose="02020603050405020304" pitchFamily="18" charset="0"/>
              <a:cs typeface="Times New Roman" panose="02020603050405020304" pitchFamily="18" charset="0"/>
            </a:rPr>
            <a:t>Initiation</a:t>
          </a:r>
        </a:p>
      </dgm:t>
    </dgm:pt>
    <dgm:pt modelId="{1505F420-8A5A-41F7-8F7B-F735EF88A43A}" type="parTrans" cxnId="{BF5A5FA3-08FB-4B06-9019-6A70D279DD7A}">
      <dgm:prSet/>
      <dgm:spPr/>
      <dgm:t>
        <a:bodyPr/>
        <a:lstStyle/>
        <a:p>
          <a:endParaRPr lang="en-ZA">
            <a:latin typeface="Times New Roman" panose="02020603050405020304" pitchFamily="18" charset="0"/>
            <a:cs typeface="Times New Roman" panose="02020603050405020304" pitchFamily="18" charset="0"/>
          </a:endParaRPr>
        </a:p>
      </dgm:t>
    </dgm:pt>
    <dgm:pt modelId="{7E5F155F-5F80-4769-AB7E-F270716F35C6}" type="sibTrans" cxnId="{BF5A5FA3-08FB-4B06-9019-6A70D279DD7A}">
      <dgm:prSet/>
      <dgm:spPr/>
      <dgm:t>
        <a:bodyPr/>
        <a:lstStyle/>
        <a:p>
          <a:endParaRPr lang="en-ZA">
            <a:latin typeface="Times New Roman" panose="02020603050405020304" pitchFamily="18" charset="0"/>
            <a:cs typeface="Times New Roman" panose="02020603050405020304" pitchFamily="18" charset="0"/>
          </a:endParaRPr>
        </a:p>
      </dgm:t>
    </dgm:pt>
    <dgm:pt modelId="{B1085F4F-00A9-408F-A021-4D9DDD1B63A5}">
      <dgm:prSet phldrT="[Text]"/>
      <dgm:spPr/>
      <dgm:t>
        <a:bodyPr/>
        <a:lstStyle/>
        <a:p>
          <a:r>
            <a:rPr lang="en-ZA">
              <a:latin typeface="Times New Roman" panose="02020603050405020304" pitchFamily="18" charset="0"/>
              <a:cs typeface="Times New Roman" panose="02020603050405020304" pitchFamily="18" charset="0"/>
            </a:rPr>
            <a:t>Planning </a:t>
          </a:r>
        </a:p>
      </dgm:t>
    </dgm:pt>
    <dgm:pt modelId="{0AD6BD08-EAC0-4282-B6EB-44C5B90FCA04}" type="parTrans" cxnId="{639B9220-26A0-49CB-B258-98E7DEC3F971}">
      <dgm:prSet/>
      <dgm:spPr/>
      <dgm:t>
        <a:bodyPr/>
        <a:lstStyle/>
        <a:p>
          <a:endParaRPr lang="en-ZA">
            <a:latin typeface="Times New Roman" panose="02020603050405020304" pitchFamily="18" charset="0"/>
            <a:cs typeface="Times New Roman" panose="02020603050405020304" pitchFamily="18" charset="0"/>
          </a:endParaRPr>
        </a:p>
      </dgm:t>
    </dgm:pt>
    <dgm:pt modelId="{B7DFEE0C-E143-4900-86F5-0F1628633FF1}" type="sibTrans" cxnId="{639B9220-26A0-49CB-B258-98E7DEC3F971}">
      <dgm:prSet/>
      <dgm:spPr/>
      <dgm:t>
        <a:bodyPr/>
        <a:lstStyle/>
        <a:p>
          <a:endParaRPr lang="en-ZA">
            <a:latin typeface="Times New Roman" panose="02020603050405020304" pitchFamily="18" charset="0"/>
            <a:cs typeface="Times New Roman" panose="02020603050405020304" pitchFamily="18" charset="0"/>
          </a:endParaRPr>
        </a:p>
      </dgm:t>
    </dgm:pt>
    <dgm:pt modelId="{6316CB39-A10D-43FF-8A68-1055D27C9427}">
      <dgm:prSet phldrT="[Text]"/>
      <dgm:spPr/>
      <dgm:t>
        <a:bodyPr/>
        <a:lstStyle/>
        <a:p>
          <a:r>
            <a:rPr lang="en-ZA">
              <a:latin typeface="Times New Roman" panose="02020603050405020304" pitchFamily="18" charset="0"/>
              <a:cs typeface="Times New Roman" panose="02020603050405020304" pitchFamily="18" charset="0"/>
            </a:rPr>
            <a:t>Execution</a:t>
          </a:r>
        </a:p>
      </dgm:t>
    </dgm:pt>
    <dgm:pt modelId="{73C7D5EE-9E69-479A-B290-ADDEA7F73B25}" type="parTrans" cxnId="{4820D2F6-9EE5-4F53-B047-D78A7A8C9B3C}">
      <dgm:prSet/>
      <dgm:spPr/>
      <dgm:t>
        <a:bodyPr/>
        <a:lstStyle/>
        <a:p>
          <a:endParaRPr lang="en-ZA">
            <a:latin typeface="Times New Roman" panose="02020603050405020304" pitchFamily="18" charset="0"/>
            <a:cs typeface="Times New Roman" panose="02020603050405020304" pitchFamily="18" charset="0"/>
          </a:endParaRPr>
        </a:p>
      </dgm:t>
    </dgm:pt>
    <dgm:pt modelId="{1B2EB8A4-BBA0-4D59-A94F-7D0630935790}" type="sibTrans" cxnId="{4820D2F6-9EE5-4F53-B047-D78A7A8C9B3C}">
      <dgm:prSet/>
      <dgm:spPr/>
      <dgm:t>
        <a:bodyPr/>
        <a:lstStyle/>
        <a:p>
          <a:endParaRPr lang="en-ZA">
            <a:latin typeface="Times New Roman" panose="02020603050405020304" pitchFamily="18" charset="0"/>
            <a:cs typeface="Times New Roman" panose="02020603050405020304" pitchFamily="18" charset="0"/>
          </a:endParaRPr>
        </a:p>
      </dgm:t>
    </dgm:pt>
    <dgm:pt modelId="{3CEFDA92-B95B-474E-90F4-2D6778F5583C}">
      <dgm:prSet phldrT="[Text]"/>
      <dgm:spPr/>
      <dgm:t>
        <a:bodyPr/>
        <a:lstStyle/>
        <a:p>
          <a:r>
            <a:rPr lang="en-ZA">
              <a:latin typeface="Times New Roman" panose="02020603050405020304" pitchFamily="18" charset="0"/>
              <a:cs typeface="Times New Roman" panose="02020603050405020304" pitchFamily="18" charset="0"/>
            </a:rPr>
            <a:t>Closing </a:t>
          </a:r>
        </a:p>
      </dgm:t>
    </dgm:pt>
    <dgm:pt modelId="{04326D8F-C1D4-431B-ACA3-31516F62D763}" type="parTrans" cxnId="{7573DA63-2B26-4A00-8AD6-B549C35C8DAC}">
      <dgm:prSet/>
      <dgm:spPr/>
      <dgm:t>
        <a:bodyPr/>
        <a:lstStyle/>
        <a:p>
          <a:endParaRPr lang="en-ZA">
            <a:latin typeface="Times New Roman" panose="02020603050405020304" pitchFamily="18" charset="0"/>
            <a:cs typeface="Times New Roman" panose="02020603050405020304" pitchFamily="18" charset="0"/>
          </a:endParaRPr>
        </a:p>
      </dgm:t>
    </dgm:pt>
    <dgm:pt modelId="{5D02954C-8419-441F-9D8A-E6B5ECF786BD}" type="sibTrans" cxnId="{7573DA63-2B26-4A00-8AD6-B549C35C8DAC}">
      <dgm:prSet/>
      <dgm:spPr/>
      <dgm:t>
        <a:bodyPr/>
        <a:lstStyle/>
        <a:p>
          <a:endParaRPr lang="en-ZA">
            <a:latin typeface="Times New Roman" panose="02020603050405020304" pitchFamily="18" charset="0"/>
            <a:cs typeface="Times New Roman" panose="02020603050405020304" pitchFamily="18" charset="0"/>
          </a:endParaRPr>
        </a:p>
      </dgm:t>
    </dgm:pt>
    <dgm:pt modelId="{93EFDA0E-0785-4C4A-8637-3D6862772DD4}">
      <dgm:prSet/>
      <dgm:spPr/>
      <dgm:t>
        <a:bodyPr/>
        <a:lstStyle/>
        <a:p>
          <a:r>
            <a:rPr lang="en-ZA">
              <a:latin typeface="Times New Roman" panose="02020603050405020304" pitchFamily="18" charset="0"/>
              <a:cs typeface="Times New Roman" panose="02020603050405020304" pitchFamily="18" charset="0"/>
            </a:rPr>
            <a:t>Monitoring &amp; Reflection</a:t>
          </a:r>
        </a:p>
      </dgm:t>
    </dgm:pt>
    <dgm:pt modelId="{20D06CFF-65AD-41CB-91D3-3CEBF40D48D5}" type="parTrans" cxnId="{9B6A5E40-C349-4477-82A5-E141ABC4AF22}">
      <dgm:prSet/>
      <dgm:spPr/>
      <dgm:t>
        <a:bodyPr/>
        <a:lstStyle/>
        <a:p>
          <a:endParaRPr lang="en-ZA">
            <a:latin typeface="Times New Roman" panose="02020603050405020304" pitchFamily="18" charset="0"/>
            <a:cs typeface="Times New Roman" panose="02020603050405020304" pitchFamily="18" charset="0"/>
          </a:endParaRPr>
        </a:p>
      </dgm:t>
    </dgm:pt>
    <dgm:pt modelId="{4506BE3A-C282-480C-B6C4-52870D0A50AA}" type="sibTrans" cxnId="{9B6A5E40-C349-4477-82A5-E141ABC4AF22}">
      <dgm:prSet/>
      <dgm:spPr/>
      <dgm:t>
        <a:bodyPr/>
        <a:lstStyle/>
        <a:p>
          <a:endParaRPr lang="en-ZA">
            <a:latin typeface="Times New Roman" panose="02020603050405020304" pitchFamily="18" charset="0"/>
            <a:cs typeface="Times New Roman" panose="02020603050405020304" pitchFamily="18" charset="0"/>
          </a:endParaRPr>
        </a:p>
      </dgm:t>
    </dgm:pt>
    <dgm:pt modelId="{151238A6-99F9-442E-8697-2999FA59467B}" type="pres">
      <dgm:prSet presAssocID="{40268B35-F56B-4109-8CD1-3A1687FC44F6}" presName="composite" presStyleCnt="0">
        <dgm:presLayoutVars>
          <dgm:chMax val="1"/>
          <dgm:dir/>
          <dgm:resizeHandles val="exact"/>
        </dgm:presLayoutVars>
      </dgm:prSet>
      <dgm:spPr/>
      <dgm:t>
        <a:bodyPr/>
        <a:lstStyle/>
        <a:p>
          <a:endParaRPr lang="en-ZA"/>
        </a:p>
      </dgm:t>
    </dgm:pt>
    <dgm:pt modelId="{752F8EC3-76D3-4A05-9433-B0BDF3C0F3B2}" type="pres">
      <dgm:prSet presAssocID="{40268B35-F56B-4109-8CD1-3A1687FC44F6}" presName="radial" presStyleCnt="0">
        <dgm:presLayoutVars>
          <dgm:animLvl val="ctr"/>
        </dgm:presLayoutVars>
      </dgm:prSet>
      <dgm:spPr/>
    </dgm:pt>
    <dgm:pt modelId="{CB6F2D90-816B-4C55-829D-FDA38A4A50B5}" type="pres">
      <dgm:prSet presAssocID="{A67A8A4E-C9FA-4E39-884B-8892251C3BE1}" presName="centerShape" presStyleLbl="vennNode1" presStyleIdx="0" presStyleCnt="6" custScaleX="123259" custScaleY="83922"/>
      <dgm:spPr/>
      <dgm:t>
        <a:bodyPr/>
        <a:lstStyle/>
        <a:p>
          <a:endParaRPr lang="en-ZA"/>
        </a:p>
      </dgm:t>
    </dgm:pt>
    <dgm:pt modelId="{A39922FD-76C2-4977-A0F3-4B32E9251CEE}" type="pres">
      <dgm:prSet presAssocID="{98003C45-A306-44B5-B90D-05306DF7E0B2}" presName="node" presStyleLbl="vennNode1" presStyleIdx="1" presStyleCnt="6" custRadScaleRad="90899">
        <dgm:presLayoutVars>
          <dgm:bulletEnabled val="1"/>
        </dgm:presLayoutVars>
      </dgm:prSet>
      <dgm:spPr/>
      <dgm:t>
        <a:bodyPr/>
        <a:lstStyle/>
        <a:p>
          <a:endParaRPr lang="en-ZA"/>
        </a:p>
      </dgm:t>
    </dgm:pt>
    <dgm:pt modelId="{DBDCD3A2-1AD5-4844-80AC-11AED917312F}" type="pres">
      <dgm:prSet presAssocID="{B1085F4F-00A9-408F-A021-4D9DDD1B63A5}" presName="node" presStyleLbl="vennNode1" presStyleIdx="2" presStyleCnt="6">
        <dgm:presLayoutVars>
          <dgm:bulletEnabled val="1"/>
        </dgm:presLayoutVars>
      </dgm:prSet>
      <dgm:spPr/>
      <dgm:t>
        <a:bodyPr/>
        <a:lstStyle/>
        <a:p>
          <a:endParaRPr lang="en-ZA"/>
        </a:p>
      </dgm:t>
    </dgm:pt>
    <dgm:pt modelId="{6229907A-C765-4C2A-BE82-8782D2EE5D2B}" type="pres">
      <dgm:prSet presAssocID="{6316CB39-A10D-43FF-8A68-1055D27C9427}" presName="node" presStyleLbl="vennNode1" presStyleIdx="3" presStyleCnt="6">
        <dgm:presLayoutVars>
          <dgm:bulletEnabled val="1"/>
        </dgm:presLayoutVars>
      </dgm:prSet>
      <dgm:spPr/>
      <dgm:t>
        <a:bodyPr/>
        <a:lstStyle/>
        <a:p>
          <a:endParaRPr lang="en-ZA"/>
        </a:p>
      </dgm:t>
    </dgm:pt>
    <dgm:pt modelId="{13004C2B-3200-4EC5-A183-4C53558C4FBF}" type="pres">
      <dgm:prSet presAssocID="{3CEFDA92-B95B-474E-90F4-2D6778F5583C}" presName="node" presStyleLbl="vennNode1" presStyleIdx="4" presStyleCnt="6">
        <dgm:presLayoutVars>
          <dgm:bulletEnabled val="1"/>
        </dgm:presLayoutVars>
      </dgm:prSet>
      <dgm:spPr/>
      <dgm:t>
        <a:bodyPr/>
        <a:lstStyle/>
        <a:p>
          <a:endParaRPr lang="en-ZA"/>
        </a:p>
      </dgm:t>
    </dgm:pt>
    <dgm:pt modelId="{6B04A158-0FF2-4499-ADF6-EF8C209EE665}" type="pres">
      <dgm:prSet presAssocID="{93EFDA0E-0785-4C4A-8637-3D6862772DD4}" presName="node" presStyleLbl="vennNode1" presStyleIdx="5" presStyleCnt="6">
        <dgm:presLayoutVars>
          <dgm:bulletEnabled val="1"/>
        </dgm:presLayoutVars>
      </dgm:prSet>
      <dgm:spPr/>
      <dgm:t>
        <a:bodyPr/>
        <a:lstStyle/>
        <a:p>
          <a:endParaRPr lang="en-ZA"/>
        </a:p>
      </dgm:t>
    </dgm:pt>
  </dgm:ptLst>
  <dgm:cxnLst>
    <dgm:cxn modelId="{A46EDAFC-45AC-4B58-8F6A-D773D1AAB51C}" srcId="{40268B35-F56B-4109-8CD1-3A1687FC44F6}" destId="{A67A8A4E-C9FA-4E39-884B-8892251C3BE1}" srcOrd="0" destOrd="0" parTransId="{E0D56EC9-99E8-4EF5-A6CB-9E01D7B80BA3}" sibTransId="{2E0B04BC-271E-4F2F-9DDE-7555FF4825F3}"/>
    <dgm:cxn modelId="{5BCCFD07-699E-44D3-AB1A-9A644E866577}" type="presOf" srcId="{98003C45-A306-44B5-B90D-05306DF7E0B2}" destId="{A39922FD-76C2-4977-A0F3-4B32E9251CEE}" srcOrd="0" destOrd="0" presId="urn:microsoft.com/office/officeart/2005/8/layout/radial3"/>
    <dgm:cxn modelId="{DEA8165A-8640-4BE1-850F-E97AAF3B641D}" type="presOf" srcId="{40268B35-F56B-4109-8CD1-3A1687FC44F6}" destId="{151238A6-99F9-442E-8697-2999FA59467B}" srcOrd="0" destOrd="0" presId="urn:microsoft.com/office/officeart/2005/8/layout/radial3"/>
    <dgm:cxn modelId="{9B6A5E40-C349-4477-82A5-E141ABC4AF22}" srcId="{A67A8A4E-C9FA-4E39-884B-8892251C3BE1}" destId="{93EFDA0E-0785-4C4A-8637-3D6862772DD4}" srcOrd="4" destOrd="0" parTransId="{20D06CFF-65AD-41CB-91D3-3CEBF40D48D5}" sibTransId="{4506BE3A-C282-480C-B6C4-52870D0A50AA}"/>
    <dgm:cxn modelId="{EB396858-3539-4D98-AAEA-48C6D30C16A2}" type="presOf" srcId="{93EFDA0E-0785-4C4A-8637-3D6862772DD4}" destId="{6B04A158-0FF2-4499-ADF6-EF8C209EE665}" srcOrd="0" destOrd="0" presId="urn:microsoft.com/office/officeart/2005/8/layout/radial3"/>
    <dgm:cxn modelId="{3844AA9E-3F2F-41B7-8F2D-D220B9A509E3}" type="presOf" srcId="{3CEFDA92-B95B-474E-90F4-2D6778F5583C}" destId="{13004C2B-3200-4EC5-A183-4C53558C4FBF}" srcOrd="0" destOrd="0" presId="urn:microsoft.com/office/officeart/2005/8/layout/radial3"/>
    <dgm:cxn modelId="{5767064F-D382-403A-AF6A-ED38B7D6159C}" type="presOf" srcId="{A67A8A4E-C9FA-4E39-884B-8892251C3BE1}" destId="{CB6F2D90-816B-4C55-829D-FDA38A4A50B5}" srcOrd="0" destOrd="0" presId="urn:microsoft.com/office/officeart/2005/8/layout/radial3"/>
    <dgm:cxn modelId="{4820D2F6-9EE5-4F53-B047-D78A7A8C9B3C}" srcId="{A67A8A4E-C9FA-4E39-884B-8892251C3BE1}" destId="{6316CB39-A10D-43FF-8A68-1055D27C9427}" srcOrd="2" destOrd="0" parTransId="{73C7D5EE-9E69-479A-B290-ADDEA7F73B25}" sibTransId="{1B2EB8A4-BBA0-4D59-A94F-7D0630935790}"/>
    <dgm:cxn modelId="{BF5A5FA3-08FB-4B06-9019-6A70D279DD7A}" srcId="{A67A8A4E-C9FA-4E39-884B-8892251C3BE1}" destId="{98003C45-A306-44B5-B90D-05306DF7E0B2}" srcOrd="0" destOrd="0" parTransId="{1505F420-8A5A-41F7-8F7B-F735EF88A43A}" sibTransId="{7E5F155F-5F80-4769-AB7E-F270716F35C6}"/>
    <dgm:cxn modelId="{E1D04F6D-2330-4B81-9074-F8AFF53FBAB9}" type="presOf" srcId="{6316CB39-A10D-43FF-8A68-1055D27C9427}" destId="{6229907A-C765-4C2A-BE82-8782D2EE5D2B}" srcOrd="0" destOrd="0" presId="urn:microsoft.com/office/officeart/2005/8/layout/radial3"/>
    <dgm:cxn modelId="{7573DA63-2B26-4A00-8AD6-B549C35C8DAC}" srcId="{A67A8A4E-C9FA-4E39-884B-8892251C3BE1}" destId="{3CEFDA92-B95B-474E-90F4-2D6778F5583C}" srcOrd="3" destOrd="0" parTransId="{04326D8F-C1D4-431B-ACA3-31516F62D763}" sibTransId="{5D02954C-8419-441F-9D8A-E6B5ECF786BD}"/>
    <dgm:cxn modelId="{76779152-777F-40F8-B615-43A54BED6380}" type="presOf" srcId="{B1085F4F-00A9-408F-A021-4D9DDD1B63A5}" destId="{DBDCD3A2-1AD5-4844-80AC-11AED917312F}" srcOrd="0" destOrd="0" presId="urn:microsoft.com/office/officeart/2005/8/layout/radial3"/>
    <dgm:cxn modelId="{639B9220-26A0-49CB-B258-98E7DEC3F971}" srcId="{A67A8A4E-C9FA-4E39-884B-8892251C3BE1}" destId="{B1085F4F-00A9-408F-A021-4D9DDD1B63A5}" srcOrd="1" destOrd="0" parTransId="{0AD6BD08-EAC0-4282-B6EB-44C5B90FCA04}" sibTransId="{B7DFEE0C-E143-4900-86F5-0F1628633FF1}"/>
    <dgm:cxn modelId="{30905835-E35B-4A43-9A31-3B0556A54D11}" type="presParOf" srcId="{151238A6-99F9-442E-8697-2999FA59467B}" destId="{752F8EC3-76D3-4A05-9433-B0BDF3C0F3B2}" srcOrd="0" destOrd="0" presId="urn:microsoft.com/office/officeart/2005/8/layout/radial3"/>
    <dgm:cxn modelId="{175C4933-B966-4FF3-BE51-EBB644DA83D7}" type="presParOf" srcId="{752F8EC3-76D3-4A05-9433-B0BDF3C0F3B2}" destId="{CB6F2D90-816B-4C55-829D-FDA38A4A50B5}" srcOrd="0" destOrd="0" presId="urn:microsoft.com/office/officeart/2005/8/layout/radial3"/>
    <dgm:cxn modelId="{D9F4BB58-8286-402D-A384-B7D31E782709}" type="presParOf" srcId="{752F8EC3-76D3-4A05-9433-B0BDF3C0F3B2}" destId="{A39922FD-76C2-4977-A0F3-4B32E9251CEE}" srcOrd="1" destOrd="0" presId="urn:microsoft.com/office/officeart/2005/8/layout/radial3"/>
    <dgm:cxn modelId="{0CA46D6C-922A-4DD9-825F-F6DBAC96E29F}" type="presParOf" srcId="{752F8EC3-76D3-4A05-9433-B0BDF3C0F3B2}" destId="{DBDCD3A2-1AD5-4844-80AC-11AED917312F}" srcOrd="2" destOrd="0" presId="urn:microsoft.com/office/officeart/2005/8/layout/radial3"/>
    <dgm:cxn modelId="{5A39D8A2-1115-4173-BEF9-EB4F21626092}" type="presParOf" srcId="{752F8EC3-76D3-4A05-9433-B0BDF3C0F3B2}" destId="{6229907A-C765-4C2A-BE82-8782D2EE5D2B}" srcOrd="3" destOrd="0" presId="urn:microsoft.com/office/officeart/2005/8/layout/radial3"/>
    <dgm:cxn modelId="{214B7537-6253-4C85-9ACA-90FBB32F4016}" type="presParOf" srcId="{752F8EC3-76D3-4A05-9433-B0BDF3C0F3B2}" destId="{13004C2B-3200-4EC5-A183-4C53558C4FBF}" srcOrd="4" destOrd="0" presId="urn:microsoft.com/office/officeart/2005/8/layout/radial3"/>
    <dgm:cxn modelId="{31A616B0-B41D-4C43-9D62-86919D346B8C}" type="presParOf" srcId="{752F8EC3-76D3-4A05-9433-B0BDF3C0F3B2}" destId="{6B04A158-0FF2-4499-ADF6-EF8C209EE665}" srcOrd="5" destOrd="0" presId="urn:microsoft.com/office/officeart/2005/8/layout/radial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4425C2E-8DC8-4E10-8E32-FDC5BAFF91F4}" type="doc">
      <dgm:prSet loTypeId="urn:diagrams.loki3.com/VaryingWidthList" loCatId="list" qsTypeId="urn:microsoft.com/office/officeart/2005/8/quickstyle/simple1" qsCatId="simple" csTypeId="urn:microsoft.com/office/officeart/2005/8/colors/accent2_3" csCatId="accent2" phldr="1"/>
      <dgm:spPr/>
      <dgm:t>
        <a:bodyPr/>
        <a:lstStyle/>
        <a:p>
          <a:endParaRPr lang="en-ZA"/>
        </a:p>
      </dgm:t>
    </dgm:pt>
    <dgm:pt modelId="{647BACE4-153D-4763-AE2D-50585499FAA9}">
      <dgm:prSet phldrT="[Text]" custT="1"/>
      <dgm:spPr/>
      <dgm:t>
        <a:bodyPr/>
        <a:lstStyle/>
        <a:p>
          <a:r>
            <a:rPr lang="en-ZA" sz="1800">
              <a:solidFill>
                <a:sysClr val="windowText" lastClr="000000"/>
              </a:solidFill>
              <a:latin typeface="Times New Roman" panose="02020603050405020304" pitchFamily="18" charset="0"/>
              <a:cs typeface="Times New Roman" panose="02020603050405020304" pitchFamily="18" charset="0"/>
            </a:rPr>
            <a:t>Initiate</a:t>
          </a:r>
        </a:p>
      </dgm:t>
    </dgm:pt>
    <dgm:pt modelId="{5642661A-7F93-4BCE-83C8-E38880D43E5E}" type="parTrans" cxnId="{14EF5E7C-9A35-4B29-9233-49E2D349FF1F}">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D05DF074-A1C8-4662-8645-67EFCFCA0DDF}" type="sibTrans" cxnId="{14EF5E7C-9A35-4B29-9233-49E2D349FF1F}">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B76B8909-E1C1-4F10-9DCD-A8D688405909}">
      <dgm:prSet phldrT="[Text]" custT="1"/>
      <dgm:spPr/>
      <dgm:t>
        <a:bodyPr/>
        <a:lstStyle/>
        <a:p>
          <a:r>
            <a:rPr lang="en-ZA" sz="1800">
              <a:solidFill>
                <a:sysClr val="windowText" lastClr="000000"/>
              </a:solidFill>
              <a:latin typeface="Times New Roman" panose="02020603050405020304" pitchFamily="18" charset="0"/>
              <a:cs typeface="Times New Roman" panose="02020603050405020304" pitchFamily="18" charset="0"/>
            </a:rPr>
            <a:t>Planning</a:t>
          </a:r>
        </a:p>
      </dgm:t>
    </dgm:pt>
    <dgm:pt modelId="{B69F532A-44A1-4E0D-9291-BDB4DCDAAEB4}" type="parTrans" cxnId="{3B7E964C-66FF-4053-9DAC-4360ABB93F77}">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C331C6B4-83B5-44C0-A15F-53070B738F8A}" type="sibTrans" cxnId="{3B7E964C-66FF-4053-9DAC-4360ABB93F77}">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C7DEB16D-84C3-4070-A700-115FC37041FB}">
      <dgm:prSet phldrT="[Text]" custT="1"/>
      <dgm:spPr/>
      <dgm:t>
        <a:bodyPr/>
        <a:lstStyle/>
        <a:p>
          <a:r>
            <a:rPr lang="en-ZA" sz="1800">
              <a:solidFill>
                <a:sysClr val="windowText" lastClr="000000"/>
              </a:solidFill>
              <a:latin typeface="Times New Roman" panose="02020603050405020304" pitchFamily="18" charset="0"/>
              <a:cs typeface="Times New Roman" panose="02020603050405020304" pitchFamily="18" charset="0"/>
            </a:rPr>
            <a:t>Execution </a:t>
          </a:r>
        </a:p>
      </dgm:t>
    </dgm:pt>
    <dgm:pt modelId="{FF086313-9B33-48BA-A81F-4FF60BEDC30C}" type="parTrans" cxnId="{11300175-FB87-45D7-AB78-4B518350DD6C}">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2E0D4D47-CFA5-44D3-A31D-F0B2401E9441}" type="sibTrans" cxnId="{11300175-FB87-45D7-AB78-4B518350DD6C}">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62CAC6A1-CE59-4FFD-90B0-F5C095720723}">
      <dgm:prSet custT="1"/>
      <dgm:spPr/>
      <dgm:t>
        <a:bodyPr/>
        <a:lstStyle/>
        <a:p>
          <a:r>
            <a:rPr lang="en-ZA" sz="1800">
              <a:solidFill>
                <a:sysClr val="windowText" lastClr="000000"/>
              </a:solidFill>
              <a:latin typeface="Times New Roman" panose="02020603050405020304" pitchFamily="18" charset="0"/>
              <a:cs typeface="Times New Roman" panose="02020603050405020304" pitchFamily="18" charset="0"/>
            </a:rPr>
            <a:t>Closing</a:t>
          </a:r>
        </a:p>
      </dgm:t>
    </dgm:pt>
    <dgm:pt modelId="{87E5166C-EDD8-4A10-850A-49E2DB6D90E9}" type="parTrans" cxnId="{A70DFB3C-6F22-498C-8D58-B2CA5B5A21AB}">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A35D834C-2396-4B2E-BDCA-8515B08E1143}" type="sibTrans" cxnId="{A70DFB3C-6F22-498C-8D58-B2CA5B5A21AB}">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EE1163D3-D48B-4574-B178-50B44ED43A18}">
      <dgm:prSet custT="1"/>
      <dgm:spPr/>
      <dgm:t>
        <a:bodyPr/>
        <a:lstStyle/>
        <a:p>
          <a:r>
            <a:rPr lang="en-ZA" sz="1800">
              <a:solidFill>
                <a:sysClr val="windowText" lastClr="000000"/>
              </a:solidFill>
              <a:latin typeface="Times New Roman" panose="02020603050405020304" pitchFamily="18" charset="0"/>
              <a:cs typeface="Times New Roman" panose="02020603050405020304" pitchFamily="18" charset="0"/>
            </a:rPr>
            <a:t>Monitoring &amp; Reflection</a:t>
          </a:r>
        </a:p>
      </dgm:t>
    </dgm:pt>
    <dgm:pt modelId="{A114D449-1BE6-4D99-AC19-3EAB0670F3F1}" type="parTrans" cxnId="{8EA55EA5-9FA3-41DB-840F-18286B5C9B13}">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6181B281-4862-4594-BF6E-F8B82217FA3A}" type="sibTrans" cxnId="{8EA55EA5-9FA3-41DB-840F-18286B5C9B13}">
      <dgm:prSet/>
      <dgm:spPr/>
      <dgm:t>
        <a:bodyPr/>
        <a:lstStyle/>
        <a:p>
          <a:endParaRPr lang="en-ZA" sz="1400">
            <a:solidFill>
              <a:sysClr val="windowText" lastClr="000000"/>
            </a:solidFill>
            <a:latin typeface="Times New Roman" panose="02020603050405020304" pitchFamily="18" charset="0"/>
            <a:cs typeface="Times New Roman" panose="02020603050405020304" pitchFamily="18" charset="0"/>
          </a:endParaRPr>
        </a:p>
      </dgm:t>
    </dgm:pt>
    <dgm:pt modelId="{27532C20-2D3E-4EEB-8664-F2BAA1149D62}" type="pres">
      <dgm:prSet presAssocID="{94425C2E-8DC8-4E10-8E32-FDC5BAFF91F4}" presName="Name0" presStyleCnt="0">
        <dgm:presLayoutVars>
          <dgm:resizeHandles/>
        </dgm:presLayoutVars>
      </dgm:prSet>
      <dgm:spPr/>
      <dgm:t>
        <a:bodyPr/>
        <a:lstStyle/>
        <a:p>
          <a:endParaRPr lang="en-ZA"/>
        </a:p>
      </dgm:t>
    </dgm:pt>
    <dgm:pt modelId="{490492ED-8343-4516-835A-36724DF3B184}" type="pres">
      <dgm:prSet presAssocID="{647BACE4-153D-4763-AE2D-50585499FAA9}" presName="text" presStyleLbl="node1" presStyleIdx="0" presStyleCnt="5">
        <dgm:presLayoutVars>
          <dgm:bulletEnabled val="1"/>
        </dgm:presLayoutVars>
      </dgm:prSet>
      <dgm:spPr/>
      <dgm:t>
        <a:bodyPr/>
        <a:lstStyle/>
        <a:p>
          <a:endParaRPr lang="en-ZA"/>
        </a:p>
      </dgm:t>
    </dgm:pt>
    <dgm:pt modelId="{C7E74132-B714-4D60-9CEC-7960D2D3CE4D}" type="pres">
      <dgm:prSet presAssocID="{D05DF074-A1C8-4662-8645-67EFCFCA0DDF}" presName="space" presStyleCnt="0"/>
      <dgm:spPr/>
    </dgm:pt>
    <dgm:pt modelId="{88408C6F-C169-4822-8CA5-B049841819F4}" type="pres">
      <dgm:prSet presAssocID="{B76B8909-E1C1-4F10-9DCD-A8D688405909}" presName="text" presStyleLbl="node1" presStyleIdx="1" presStyleCnt="5">
        <dgm:presLayoutVars>
          <dgm:bulletEnabled val="1"/>
        </dgm:presLayoutVars>
      </dgm:prSet>
      <dgm:spPr/>
      <dgm:t>
        <a:bodyPr/>
        <a:lstStyle/>
        <a:p>
          <a:endParaRPr lang="en-ZA"/>
        </a:p>
      </dgm:t>
    </dgm:pt>
    <dgm:pt modelId="{B4B4C32C-E6C6-4C72-A5D8-35DD39BB6E68}" type="pres">
      <dgm:prSet presAssocID="{C331C6B4-83B5-44C0-A15F-53070B738F8A}" presName="space" presStyleCnt="0"/>
      <dgm:spPr/>
    </dgm:pt>
    <dgm:pt modelId="{33347839-EA67-4313-BE25-10978D611AA3}" type="pres">
      <dgm:prSet presAssocID="{C7DEB16D-84C3-4070-A700-115FC37041FB}" presName="text" presStyleLbl="node1" presStyleIdx="2" presStyleCnt="5">
        <dgm:presLayoutVars>
          <dgm:bulletEnabled val="1"/>
        </dgm:presLayoutVars>
      </dgm:prSet>
      <dgm:spPr/>
      <dgm:t>
        <a:bodyPr/>
        <a:lstStyle/>
        <a:p>
          <a:endParaRPr lang="en-ZA"/>
        </a:p>
      </dgm:t>
    </dgm:pt>
    <dgm:pt modelId="{651EB70A-E742-4C55-9F23-16A2D6398F99}" type="pres">
      <dgm:prSet presAssocID="{2E0D4D47-CFA5-44D3-A31D-F0B2401E9441}" presName="space" presStyleCnt="0"/>
      <dgm:spPr/>
    </dgm:pt>
    <dgm:pt modelId="{E990A374-78FD-4D25-B5B1-C92E2CF9E129}" type="pres">
      <dgm:prSet presAssocID="{62CAC6A1-CE59-4FFD-90B0-F5C095720723}" presName="text" presStyleLbl="node1" presStyleIdx="3" presStyleCnt="5">
        <dgm:presLayoutVars>
          <dgm:bulletEnabled val="1"/>
        </dgm:presLayoutVars>
      </dgm:prSet>
      <dgm:spPr/>
      <dgm:t>
        <a:bodyPr/>
        <a:lstStyle/>
        <a:p>
          <a:endParaRPr lang="en-ZA"/>
        </a:p>
      </dgm:t>
    </dgm:pt>
    <dgm:pt modelId="{2335C5F5-D8BE-4CDD-AC80-4D9C1F72BCCC}" type="pres">
      <dgm:prSet presAssocID="{A35D834C-2396-4B2E-BDCA-8515B08E1143}" presName="space" presStyleCnt="0"/>
      <dgm:spPr/>
    </dgm:pt>
    <dgm:pt modelId="{AADFDC65-1FD8-49EC-8CF5-2DA6BAE41DAD}" type="pres">
      <dgm:prSet presAssocID="{EE1163D3-D48B-4574-B178-50B44ED43A18}" presName="text" presStyleLbl="node1" presStyleIdx="4" presStyleCnt="5">
        <dgm:presLayoutVars>
          <dgm:bulletEnabled val="1"/>
        </dgm:presLayoutVars>
      </dgm:prSet>
      <dgm:spPr/>
      <dgm:t>
        <a:bodyPr/>
        <a:lstStyle/>
        <a:p>
          <a:endParaRPr lang="en-ZA"/>
        </a:p>
      </dgm:t>
    </dgm:pt>
  </dgm:ptLst>
  <dgm:cxnLst>
    <dgm:cxn modelId="{14EF5E7C-9A35-4B29-9233-49E2D349FF1F}" srcId="{94425C2E-8DC8-4E10-8E32-FDC5BAFF91F4}" destId="{647BACE4-153D-4763-AE2D-50585499FAA9}" srcOrd="0" destOrd="0" parTransId="{5642661A-7F93-4BCE-83C8-E38880D43E5E}" sibTransId="{D05DF074-A1C8-4662-8645-67EFCFCA0DDF}"/>
    <dgm:cxn modelId="{3F7E79F8-9043-45C4-8206-1B5D6C2464E0}" type="presOf" srcId="{94425C2E-8DC8-4E10-8E32-FDC5BAFF91F4}" destId="{27532C20-2D3E-4EEB-8664-F2BAA1149D62}" srcOrd="0" destOrd="0" presId="urn:diagrams.loki3.com/VaryingWidthList"/>
    <dgm:cxn modelId="{3B5826A9-C7CC-4DB7-B91C-6177384A3F76}" type="presOf" srcId="{62CAC6A1-CE59-4FFD-90B0-F5C095720723}" destId="{E990A374-78FD-4D25-B5B1-C92E2CF9E129}" srcOrd="0" destOrd="0" presId="urn:diagrams.loki3.com/VaryingWidthList"/>
    <dgm:cxn modelId="{8EA55EA5-9FA3-41DB-840F-18286B5C9B13}" srcId="{94425C2E-8DC8-4E10-8E32-FDC5BAFF91F4}" destId="{EE1163D3-D48B-4574-B178-50B44ED43A18}" srcOrd="4" destOrd="0" parTransId="{A114D449-1BE6-4D99-AC19-3EAB0670F3F1}" sibTransId="{6181B281-4862-4594-BF6E-F8B82217FA3A}"/>
    <dgm:cxn modelId="{7B3D5316-0182-4144-8CF8-0C50CE6BE8B9}" type="presOf" srcId="{EE1163D3-D48B-4574-B178-50B44ED43A18}" destId="{AADFDC65-1FD8-49EC-8CF5-2DA6BAE41DAD}" srcOrd="0" destOrd="0" presId="urn:diagrams.loki3.com/VaryingWidthList"/>
    <dgm:cxn modelId="{593BF04A-C0F1-4BE6-8F49-B2ED7536ECBF}" type="presOf" srcId="{C7DEB16D-84C3-4070-A700-115FC37041FB}" destId="{33347839-EA67-4313-BE25-10978D611AA3}" srcOrd="0" destOrd="0" presId="urn:diagrams.loki3.com/VaryingWidthList"/>
    <dgm:cxn modelId="{3B7E964C-66FF-4053-9DAC-4360ABB93F77}" srcId="{94425C2E-8DC8-4E10-8E32-FDC5BAFF91F4}" destId="{B76B8909-E1C1-4F10-9DCD-A8D688405909}" srcOrd="1" destOrd="0" parTransId="{B69F532A-44A1-4E0D-9291-BDB4DCDAAEB4}" sibTransId="{C331C6B4-83B5-44C0-A15F-53070B738F8A}"/>
    <dgm:cxn modelId="{E235C47C-DFDB-4F9F-BC32-BBC21FE0BD01}" type="presOf" srcId="{647BACE4-153D-4763-AE2D-50585499FAA9}" destId="{490492ED-8343-4516-835A-36724DF3B184}" srcOrd="0" destOrd="0" presId="urn:diagrams.loki3.com/VaryingWidthList"/>
    <dgm:cxn modelId="{E10B9BF9-836D-4730-8D1D-49C0CEA9C745}" type="presOf" srcId="{B76B8909-E1C1-4F10-9DCD-A8D688405909}" destId="{88408C6F-C169-4822-8CA5-B049841819F4}" srcOrd="0" destOrd="0" presId="urn:diagrams.loki3.com/VaryingWidthList"/>
    <dgm:cxn modelId="{A70DFB3C-6F22-498C-8D58-B2CA5B5A21AB}" srcId="{94425C2E-8DC8-4E10-8E32-FDC5BAFF91F4}" destId="{62CAC6A1-CE59-4FFD-90B0-F5C095720723}" srcOrd="3" destOrd="0" parTransId="{87E5166C-EDD8-4A10-850A-49E2DB6D90E9}" sibTransId="{A35D834C-2396-4B2E-BDCA-8515B08E1143}"/>
    <dgm:cxn modelId="{11300175-FB87-45D7-AB78-4B518350DD6C}" srcId="{94425C2E-8DC8-4E10-8E32-FDC5BAFF91F4}" destId="{C7DEB16D-84C3-4070-A700-115FC37041FB}" srcOrd="2" destOrd="0" parTransId="{FF086313-9B33-48BA-A81F-4FF60BEDC30C}" sibTransId="{2E0D4D47-CFA5-44D3-A31D-F0B2401E9441}"/>
    <dgm:cxn modelId="{7788EB8D-CBA5-4E16-84BE-BDBDD1164F8F}" type="presParOf" srcId="{27532C20-2D3E-4EEB-8664-F2BAA1149D62}" destId="{490492ED-8343-4516-835A-36724DF3B184}" srcOrd="0" destOrd="0" presId="urn:diagrams.loki3.com/VaryingWidthList"/>
    <dgm:cxn modelId="{F5A1935E-7BB0-40BA-82A8-164A1E129B35}" type="presParOf" srcId="{27532C20-2D3E-4EEB-8664-F2BAA1149D62}" destId="{C7E74132-B714-4D60-9CEC-7960D2D3CE4D}" srcOrd="1" destOrd="0" presId="urn:diagrams.loki3.com/VaryingWidthList"/>
    <dgm:cxn modelId="{EC4FAB32-5D56-47B4-BE65-D3F4D0FEA3FB}" type="presParOf" srcId="{27532C20-2D3E-4EEB-8664-F2BAA1149D62}" destId="{88408C6F-C169-4822-8CA5-B049841819F4}" srcOrd="2" destOrd="0" presId="urn:diagrams.loki3.com/VaryingWidthList"/>
    <dgm:cxn modelId="{8F6D6314-3176-4F35-9AAE-FD770B795101}" type="presParOf" srcId="{27532C20-2D3E-4EEB-8664-F2BAA1149D62}" destId="{B4B4C32C-E6C6-4C72-A5D8-35DD39BB6E68}" srcOrd="3" destOrd="0" presId="urn:diagrams.loki3.com/VaryingWidthList"/>
    <dgm:cxn modelId="{6870AB2B-8F8F-4B45-9393-7E3A0984B847}" type="presParOf" srcId="{27532C20-2D3E-4EEB-8664-F2BAA1149D62}" destId="{33347839-EA67-4313-BE25-10978D611AA3}" srcOrd="4" destOrd="0" presId="urn:diagrams.loki3.com/VaryingWidthList"/>
    <dgm:cxn modelId="{7F3D2B5D-E03C-49BE-9498-DDB2EBF9A8DF}" type="presParOf" srcId="{27532C20-2D3E-4EEB-8664-F2BAA1149D62}" destId="{651EB70A-E742-4C55-9F23-16A2D6398F99}" srcOrd="5" destOrd="0" presId="urn:diagrams.loki3.com/VaryingWidthList"/>
    <dgm:cxn modelId="{0DB3EAEA-C062-4460-B80C-D3DBB45D7819}" type="presParOf" srcId="{27532C20-2D3E-4EEB-8664-F2BAA1149D62}" destId="{E990A374-78FD-4D25-B5B1-C92E2CF9E129}" srcOrd="6" destOrd="0" presId="urn:diagrams.loki3.com/VaryingWidthList"/>
    <dgm:cxn modelId="{E6C65EAE-94D7-460A-9EDA-CEBE9AEFFA25}" type="presParOf" srcId="{27532C20-2D3E-4EEB-8664-F2BAA1149D62}" destId="{2335C5F5-D8BE-4CDD-AC80-4D9C1F72BCCC}" srcOrd="7" destOrd="0" presId="urn:diagrams.loki3.com/VaryingWidthList"/>
    <dgm:cxn modelId="{08C9CEF3-84D6-4E58-A801-83205A0FBAE5}" type="presParOf" srcId="{27532C20-2D3E-4EEB-8664-F2BAA1149D62}" destId="{AADFDC65-1FD8-49EC-8CF5-2DA6BAE41DAD}" srcOrd="8" destOrd="0" presId="urn:diagrams.loki3.com/VaryingWidthList"/>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085985-398F-42F4-B15B-F99EB0E4FBFD}">
      <dsp:nvSpPr>
        <dsp:cNvPr id="0" name=""/>
        <dsp:cNvSpPr/>
      </dsp:nvSpPr>
      <dsp:spPr>
        <a:xfrm>
          <a:off x="3626" y="151769"/>
          <a:ext cx="1563904" cy="625561"/>
        </a:xfrm>
        <a:prstGeom prst="chevron">
          <a:avLst/>
        </a:prstGeom>
        <a:solidFill>
          <a:schemeClr val="bg1"/>
        </a:solidFill>
        <a:ln w="381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buNone/>
          </a:pPr>
          <a:r>
            <a:rPr lang="en-ZA" sz="1000" kern="1200">
              <a:solidFill>
                <a:sysClr val="windowText" lastClr="000000"/>
              </a:solidFill>
              <a:latin typeface="Times New Roman" panose="02020603050405020304" pitchFamily="18" charset="0"/>
              <a:ea typeface="+mn-ea"/>
              <a:cs typeface="Times New Roman" panose="02020603050405020304" pitchFamily="18" charset="0"/>
            </a:rPr>
            <a:t>Initiation</a:t>
          </a:r>
        </a:p>
      </dsp:txBody>
      <dsp:txXfrm>
        <a:off x="316407" y="151769"/>
        <a:ext cx="938343" cy="625561"/>
      </dsp:txXfrm>
    </dsp:sp>
    <dsp:sp modelId="{6F4D67A1-C38C-4268-9462-9A4D287A987C}">
      <dsp:nvSpPr>
        <dsp:cNvPr id="0" name=""/>
        <dsp:cNvSpPr/>
      </dsp:nvSpPr>
      <dsp:spPr>
        <a:xfrm>
          <a:off x="3626" y="855526"/>
          <a:ext cx="1251123" cy="47839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Parents contact company as external contactor</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Establish feasibility (based on previous experience I am aware that this a feasible undertaking)</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Meeting with customer to eatablish needs and present basic solution and alternatives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Stakeholders idenitifed as the company, project manager and team as well as customers (parents and student)</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 propose a 2 one-hour lessons a week in which we focus on 1 subject a week, thereby doing tutoring on all 4 subjects within a 4 week cycle</a:t>
          </a:r>
        </a:p>
        <a:p>
          <a:pPr marL="57150" lvl="1" indent="-57150" algn="l" defTabSz="444500">
            <a:lnSpc>
              <a:spcPct val="90000"/>
            </a:lnSpc>
            <a:spcBef>
              <a:spcPct val="0"/>
            </a:spcBef>
            <a:spcAft>
              <a:spcPct val="15000"/>
            </a:spcAft>
            <a:buChar char="••"/>
          </a:pPr>
          <a:endPar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626" y="855526"/>
        <a:ext cx="1251123" cy="4783903"/>
      </dsp:txXfrm>
    </dsp:sp>
    <dsp:sp modelId="{2F2E44CC-2ED2-4370-84D9-A465BC9F4B75}">
      <dsp:nvSpPr>
        <dsp:cNvPr id="0" name=""/>
        <dsp:cNvSpPr/>
      </dsp:nvSpPr>
      <dsp:spPr>
        <a:xfrm>
          <a:off x="1351530" y="151769"/>
          <a:ext cx="1563904" cy="625561"/>
        </a:xfrm>
        <a:prstGeom prst="chevron">
          <a:avLst/>
        </a:prstGeom>
        <a:solidFill>
          <a:schemeClr val="bg1"/>
        </a:solidFill>
        <a:ln w="381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buNone/>
          </a:pPr>
          <a:r>
            <a:rPr lang="en-ZA" sz="1000" kern="1200">
              <a:solidFill>
                <a:sysClr val="windowText" lastClr="000000"/>
              </a:solidFill>
              <a:latin typeface="Times New Roman" panose="02020603050405020304" pitchFamily="18" charset="0"/>
              <a:ea typeface="+mn-ea"/>
              <a:cs typeface="Times New Roman" panose="02020603050405020304" pitchFamily="18" charset="0"/>
            </a:rPr>
            <a:t>Planning</a:t>
          </a:r>
        </a:p>
      </dsp:txBody>
      <dsp:txXfrm>
        <a:off x="1664311" y="151769"/>
        <a:ext cx="938343" cy="625561"/>
      </dsp:txXfrm>
    </dsp:sp>
    <dsp:sp modelId="{9F972898-B288-42B2-8A3F-A11A899F5B97}">
      <dsp:nvSpPr>
        <dsp:cNvPr id="0" name=""/>
        <dsp:cNvSpPr/>
      </dsp:nvSpPr>
      <dsp:spPr>
        <a:xfrm>
          <a:off x="1361076" y="888727"/>
          <a:ext cx="1251123" cy="47839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Define goals of project (to increase cumulative avergae by 7% as stated in scope)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Completion of foundational assessments and analysing of existing work togain indepth understanding of student's needs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Establish WBS, finances &amp; resources</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Creating academic plan to be followed by tutors</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Budget set at no more than R30 000,00 cost to customer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Setting of milestones  of term improvements and communication plans</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 2 one-hour lesson structure for the year that will increase to 3 one-hour lessons a week for the month before each set of exams with lessons taking place on a Tuesday and Friday from 15:00-16:00 is agreed upon</a:t>
          </a:r>
        </a:p>
        <a:p>
          <a:pPr marL="57150" lvl="1" indent="-57150" algn="l" defTabSz="444500">
            <a:lnSpc>
              <a:spcPct val="90000"/>
            </a:lnSpc>
            <a:spcBef>
              <a:spcPct val="0"/>
            </a:spcBef>
            <a:spcAft>
              <a:spcPct val="15000"/>
            </a:spcAft>
            <a:buChar char="••"/>
          </a:pPr>
          <a:endPar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61076" y="888727"/>
        <a:ext cx="1251123" cy="4783903"/>
      </dsp:txXfrm>
    </dsp:sp>
    <dsp:sp modelId="{59CDDF62-7FE2-4C58-BF40-2C922585600F}">
      <dsp:nvSpPr>
        <dsp:cNvPr id="0" name=""/>
        <dsp:cNvSpPr/>
      </dsp:nvSpPr>
      <dsp:spPr>
        <a:xfrm>
          <a:off x="2699435" y="151769"/>
          <a:ext cx="1563904" cy="625561"/>
        </a:xfrm>
        <a:prstGeom prst="chevron">
          <a:avLst/>
        </a:prstGeom>
        <a:solidFill>
          <a:schemeClr val="bg1"/>
        </a:solidFill>
        <a:ln w="38100" cap="flat" cmpd="sng" algn="ctr">
          <a:solidFill>
            <a:srgbClr val="FFFF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buNone/>
          </a:pPr>
          <a:r>
            <a:rPr lang="en-ZA" sz="1000" kern="1200">
              <a:solidFill>
                <a:sysClr val="windowText" lastClr="000000"/>
              </a:solidFill>
              <a:latin typeface="Times New Roman" panose="02020603050405020304" pitchFamily="18" charset="0"/>
              <a:ea typeface="+mn-ea"/>
              <a:cs typeface="Times New Roman" panose="02020603050405020304" pitchFamily="18" charset="0"/>
            </a:rPr>
            <a:t>Execution</a:t>
          </a:r>
        </a:p>
      </dsp:txBody>
      <dsp:txXfrm>
        <a:off x="3012216" y="151769"/>
        <a:ext cx="938343" cy="625561"/>
      </dsp:txXfrm>
    </dsp:sp>
    <dsp:sp modelId="{83634185-75BB-401B-95CE-5280F887D882}">
      <dsp:nvSpPr>
        <dsp:cNvPr id="0" name=""/>
        <dsp:cNvSpPr/>
      </dsp:nvSpPr>
      <dsp:spPr>
        <a:xfrm>
          <a:off x="2699435" y="855526"/>
          <a:ext cx="1251123" cy="47839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Developing &amp; completing the deliverables by staring tutoring according to an academic plan</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Holding a kick-off meeting to run through entire plan with stakeholders including projected tutoring plan, expected results and responsibilities of each person</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Holding feedback meetings, gaining feedback from tutors and sending reports to the student's parents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Tracking progress through Continuous Assessment, test &amp; exam results</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Managing the impact of COVID-19 on the project plan </a:t>
          </a:r>
        </a:p>
      </dsp:txBody>
      <dsp:txXfrm>
        <a:off x="2699435" y="855526"/>
        <a:ext cx="1251123" cy="4783903"/>
      </dsp:txXfrm>
    </dsp:sp>
    <dsp:sp modelId="{9BEE92E5-BEC4-4FAE-AB77-05B532C6E11D}">
      <dsp:nvSpPr>
        <dsp:cNvPr id="0" name=""/>
        <dsp:cNvSpPr/>
      </dsp:nvSpPr>
      <dsp:spPr>
        <a:xfrm>
          <a:off x="4047339" y="151769"/>
          <a:ext cx="1563904" cy="625561"/>
        </a:xfrm>
        <a:prstGeom prst="chevron">
          <a:avLst/>
        </a:prstGeom>
        <a:solidFill>
          <a:schemeClr val="bg1"/>
        </a:solidFill>
        <a:ln w="38100" cap="flat" cmpd="sng" algn="ctr">
          <a:solidFill>
            <a:schemeClr val="accent2"/>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buNone/>
          </a:pPr>
          <a:r>
            <a:rPr lang="en-ZA" sz="1000" kern="1200">
              <a:solidFill>
                <a:sysClr val="windowText" lastClr="000000"/>
              </a:solidFill>
              <a:latin typeface="Times New Roman" panose="02020603050405020304" pitchFamily="18" charset="0"/>
              <a:ea typeface="+mn-ea"/>
              <a:cs typeface="Times New Roman" panose="02020603050405020304" pitchFamily="18" charset="0"/>
            </a:rPr>
            <a:t>Monitoring</a:t>
          </a:r>
          <a:r>
            <a:rPr lang="en-ZA" sz="1000" kern="1200">
              <a:solidFill>
                <a:sysClr val="window" lastClr="FFFFFF"/>
              </a:solidFill>
              <a:latin typeface="Times New Roman" panose="02020603050405020304" pitchFamily="18" charset="0"/>
              <a:ea typeface="+mn-ea"/>
              <a:cs typeface="Times New Roman" panose="02020603050405020304" pitchFamily="18" charset="0"/>
            </a:rPr>
            <a:t> </a:t>
          </a:r>
        </a:p>
      </dsp:txBody>
      <dsp:txXfrm>
        <a:off x="4360120" y="151769"/>
        <a:ext cx="938343" cy="625561"/>
      </dsp:txXfrm>
    </dsp:sp>
    <dsp:sp modelId="{7B6A3BB7-9B18-4BE6-8A78-11EB935898BA}">
      <dsp:nvSpPr>
        <dsp:cNvPr id="0" name=""/>
        <dsp:cNvSpPr/>
      </dsp:nvSpPr>
      <dsp:spPr>
        <a:xfrm>
          <a:off x="4047339" y="855526"/>
          <a:ext cx="1251123" cy="47839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Monitoring the project according to project plan</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Assessning if term improvements are on track and where greatest improvements are</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Monitoring tutor and student relationship as productive and effective or not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Assessing the number of lessons completed and the budget outlined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Optimising the project team performance such a communication channels, paymenet methods or initial academc plan</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Assessing use of online system </a:t>
          </a:r>
        </a:p>
        <a:p>
          <a:pPr marL="57150" lvl="1" indent="-57150" algn="l" defTabSz="444500">
            <a:lnSpc>
              <a:spcPct val="90000"/>
            </a:lnSpc>
            <a:spcBef>
              <a:spcPct val="0"/>
            </a:spcBef>
            <a:spcAft>
              <a:spcPct val="15000"/>
            </a:spcAft>
            <a:buChar char="••"/>
          </a:pPr>
          <a:endPar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047339" y="855526"/>
        <a:ext cx="1251123" cy="4783903"/>
      </dsp:txXfrm>
    </dsp:sp>
    <dsp:sp modelId="{736D0587-7131-4733-8808-CFDE27E3B7B9}">
      <dsp:nvSpPr>
        <dsp:cNvPr id="0" name=""/>
        <dsp:cNvSpPr/>
      </dsp:nvSpPr>
      <dsp:spPr>
        <a:xfrm>
          <a:off x="5395244" y="151769"/>
          <a:ext cx="1563904" cy="625561"/>
        </a:xfrm>
        <a:prstGeom prst="chevron">
          <a:avLst/>
        </a:prstGeom>
        <a:solidFill>
          <a:schemeClr val="bg1"/>
        </a:solidFill>
        <a:ln w="38100" cap="flat" cmpd="sng" algn="ctr">
          <a:solidFill>
            <a:srgbClr val="FF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lvl="0" algn="ctr" defTabSz="444500">
            <a:lnSpc>
              <a:spcPct val="90000"/>
            </a:lnSpc>
            <a:spcBef>
              <a:spcPct val="0"/>
            </a:spcBef>
            <a:spcAft>
              <a:spcPct val="35000"/>
            </a:spcAft>
            <a:buNone/>
          </a:pPr>
          <a:r>
            <a:rPr lang="en-ZA" sz="1000" kern="1200">
              <a:solidFill>
                <a:sysClr val="windowText" lastClr="000000"/>
              </a:solidFill>
              <a:latin typeface="Times New Roman" panose="02020603050405020304" pitchFamily="18" charset="0"/>
              <a:ea typeface="+mn-ea"/>
              <a:cs typeface="Times New Roman" panose="02020603050405020304" pitchFamily="18" charset="0"/>
            </a:rPr>
            <a:t>Closure</a:t>
          </a:r>
        </a:p>
      </dsp:txBody>
      <dsp:txXfrm>
        <a:off x="5708025" y="151769"/>
        <a:ext cx="938343" cy="625561"/>
      </dsp:txXfrm>
    </dsp:sp>
    <dsp:sp modelId="{A6583087-96FF-4D13-8754-8A7051D5BBB7}">
      <dsp:nvSpPr>
        <dsp:cNvPr id="0" name=""/>
        <dsp:cNvSpPr/>
      </dsp:nvSpPr>
      <dsp:spPr>
        <a:xfrm>
          <a:off x="5395244" y="855526"/>
          <a:ext cx="1251123" cy="47839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Assessing the results of the project according to student's personal perception of performance as well as the final matric results and subsequent univeristy response and sharing this information to the relevant stakeholders </a:t>
          </a:r>
        </a:p>
        <a:p>
          <a:pPr marL="57150" lvl="1" indent="-57150" algn="l" defTabSz="444500">
            <a:lnSpc>
              <a:spcPct val="90000"/>
            </a:lnSpc>
            <a:spcBef>
              <a:spcPct val="0"/>
            </a:spcBef>
            <a:spcAft>
              <a:spcPct val="15000"/>
            </a:spcAft>
            <a:buChar char="••"/>
          </a:pPr>
          <a:r>
            <a:rPr lang="en-ZA"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Analyse team performance of the finance, HR, support and tutor members </a:t>
          </a:r>
        </a:p>
      </dsp:txBody>
      <dsp:txXfrm>
        <a:off x="5395244" y="855526"/>
        <a:ext cx="1251123" cy="47839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B57B82-4123-45C1-935A-A10FC2D2E856}">
      <dsp:nvSpPr>
        <dsp:cNvPr id="0" name=""/>
        <dsp:cNvSpPr/>
      </dsp:nvSpPr>
      <dsp:spPr>
        <a:xfrm>
          <a:off x="2442899" y="1507685"/>
          <a:ext cx="1018607" cy="1018607"/>
        </a:xfrm>
        <a:prstGeom prst="ellipse">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r>
            <a:rPr lang="en-ZA" sz="1500" kern="1200"/>
            <a:t>Ensuring project quality </a:t>
          </a:r>
        </a:p>
      </dsp:txBody>
      <dsp:txXfrm>
        <a:off x="2592071" y="1656857"/>
        <a:ext cx="720263" cy="720263"/>
      </dsp:txXfrm>
    </dsp:sp>
    <dsp:sp modelId="{942FB8D0-D69E-46D0-B645-7E3C896CBCE2}">
      <dsp:nvSpPr>
        <dsp:cNvPr id="0" name=""/>
        <dsp:cNvSpPr/>
      </dsp:nvSpPr>
      <dsp:spPr>
        <a:xfrm rot="16200000">
          <a:off x="2824039" y="1085442"/>
          <a:ext cx="256327" cy="375358"/>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ZA" sz="1200" kern="1200"/>
        </a:p>
      </dsp:txBody>
      <dsp:txXfrm>
        <a:off x="2862488" y="1198963"/>
        <a:ext cx="179429" cy="225214"/>
      </dsp:txXfrm>
    </dsp:sp>
    <dsp:sp modelId="{1D2BB1D7-EECE-413F-82CB-4BCB27F3EB1C}">
      <dsp:nvSpPr>
        <dsp:cNvPr id="0" name=""/>
        <dsp:cNvSpPr/>
      </dsp:nvSpPr>
      <dsp:spPr>
        <a:xfrm>
          <a:off x="2400205" y="-79947"/>
          <a:ext cx="1103995" cy="1103995"/>
        </a:xfrm>
        <a:prstGeom prst="ellipse">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ZA" sz="800" kern="1200">
              <a:latin typeface="Times New Roman" panose="02020603050405020304" pitchFamily="18" charset="0"/>
              <a:cs typeface="Times New Roman" panose="02020603050405020304" pitchFamily="18" charset="0"/>
            </a:rPr>
            <a:t>The meeting of customer requirements in which lessons are to be held with the student 2/3 times a week for 10 months </a:t>
          </a:r>
        </a:p>
      </dsp:txBody>
      <dsp:txXfrm>
        <a:off x="2561881" y="81729"/>
        <a:ext cx="780643" cy="780643"/>
      </dsp:txXfrm>
    </dsp:sp>
    <dsp:sp modelId="{70AAA9F7-6059-4AEF-9E64-450D3FFF016F}">
      <dsp:nvSpPr>
        <dsp:cNvPr id="0" name=""/>
        <dsp:cNvSpPr/>
      </dsp:nvSpPr>
      <dsp:spPr>
        <a:xfrm rot="20520000">
          <a:off x="3531500" y="1599442"/>
          <a:ext cx="256327" cy="375358"/>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ZA" sz="1200" kern="1200"/>
        </a:p>
      </dsp:txBody>
      <dsp:txXfrm>
        <a:off x="3533382" y="1686395"/>
        <a:ext cx="179429" cy="225214"/>
      </dsp:txXfrm>
    </dsp:sp>
    <dsp:sp modelId="{14BFEE86-E014-4F2D-A96C-82E707811770}">
      <dsp:nvSpPr>
        <dsp:cNvPr id="0" name=""/>
        <dsp:cNvSpPr/>
      </dsp:nvSpPr>
      <dsp:spPr>
        <a:xfrm>
          <a:off x="3869530" y="987579"/>
          <a:ext cx="1103995" cy="1103995"/>
        </a:xfrm>
        <a:prstGeom prst="ellipse">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Font typeface="Times New Roman" panose="02020603050405020304" pitchFamily="18" charset="0"/>
            <a:buChar char="-"/>
          </a:pPr>
          <a:r>
            <a:rPr lang="en-ZA" sz="800" kern="1200">
              <a:latin typeface="Times New Roman" panose="02020603050405020304" pitchFamily="18" charset="0"/>
              <a:cs typeface="Times New Roman" panose="02020603050405020304" pitchFamily="18" charset="0"/>
            </a:rPr>
            <a:t>As project manager, I have worked to ensure team commitment to ensuring the improvement of the students marks as a unit </a:t>
          </a:r>
        </a:p>
      </dsp:txBody>
      <dsp:txXfrm>
        <a:off x="4031206" y="1149255"/>
        <a:ext cx="780643" cy="780643"/>
      </dsp:txXfrm>
    </dsp:sp>
    <dsp:sp modelId="{F7E39A06-47B3-4E57-9797-1BB781A8D6D2}">
      <dsp:nvSpPr>
        <dsp:cNvPr id="0" name=""/>
        <dsp:cNvSpPr/>
      </dsp:nvSpPr>
      <dsp:spPr>
        <a:xfrm rot="3240000">
          <a:off x="3260611" y="2418156"/>
          <a:ext cx="238827" cy="375358"/>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ZA" sz="1200" kern="1200"/>
        </a:p>
      </dsp:txBody>
      <dsp:txXfrm>
        <a:off x="3275378" y="2464246"/>
        <a:ext cx="167179" cy="225214"/>
      </dsp:txXfrm>
    </dsp:sp>
    <dsp:sp modelId="{1F3295E7-D442-44AF-AB99-BE8BBF235702}">
      <dsp:nvSpPr>
        <dsp:cNvPr id="0" name=""/>
        <dsp:cNvSpPr/>
      </dsp:nvSpPr>
      <dsp:spPr>
        <a:xfrm>
          <a:off x="3281940" y="2678243"/>
          <a:ext cx="1156711" cy="1177256"/>
        </a:xfrm>
        <a:prstGeom prst="ellipse">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Font typeface="Times New Roman" panose="02020603050405020304" pitchFamily="18" charset="0"/>
            <a:buChar char="-"/>
          </a:pPr>
          <a:r>
            <a:rPr lang="en-ZA" sz="800" kern="1200">
              <a:latin typeface="Times New Roman" panose="02020603050405020304" pitchFamily="18" charset="0"/>
              <a:cs typeface="Times New Roman" panose="02020603050405020304" pitchFamily="18" charset="0"/>
            </a:rPr>
            <a:t>The way in which this project has been approach is in a manner that has proven to be effective in my time as a tutor and high school coach </a:t>
          </a:r>
        </a:p>
      </dsp:txBody>
      <dsp:txXfrm>
        <a:off x="3451336" y="2850648"/>
        <a:ext cx="817919" cy="832446"/>
      </dsp:txXfrm>
    </dsp:sp>
    <dsp:sp modelId="{93FDBC9D-F415-49FF-94ED-18EBBA697682}">
      <dsp:nvSpPr>
        <dsp:cNvPr id="0" name=""/>
        <dsp:cNvSpPr/>
      </dsp:nvSpPr>
      <dsp:spPr>
        <a:xfrm rot="7610881">
          <a:off x="2426460" y="2357564"/>
          <a:ext cx="258935" cy="376424"/>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ZA" sz="1200" kern="1200"/>
        </a:p>
      </dsp:txBody>
      <dsp:txXfrm rot="10800000">
        <a:off x="2488592" y="2401768"/>
        <a:ext cx="181255" cy="225854"/>
      </dsp:txXfrm>
    </dsp:sp>
    <dsp:sp modelId="{424EC43E-955B-409E-9CA5-3FEE634E657B}">
      <dsp:nvSpPr>
        <dsp:cNvPr id="0" name=""/>
        <dsp:cNvSpPr/>
      </dsp:nvSpPr>
      <dsp:spPr>
        <a:xfrm>
          <a:off x="1230723" y="2548546"/>
          <a:ext cx="1569627" cy="1436651"/>
        </a:xfrm>
        <a:prstGeom prst="ellipse">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Font typeface="Times New Roman" panose="02020603050405020304" pitchFamily="18" charset="0"/>
            <a:buChar char="-"/>
          </a:pPr>
          <a:r>
            <a:rPr lang="en-ZA" sz="800" kern="1200">
              <a:latin typeface="Times New Roman" panose="02020603050405020304" pitchFamily="18" charset="0"/>
              <a:cs typeface="Times New Roman" panose="02020603050405020304" pitchFamily="18" charset="0"/>
            </a:rPr>
            <a:t>Evidence-based decision making has been made in feedback meetings and have worked to ensure progress in being made with regard to marks and areas where there is lacking has been prioritised to ensure ongoing improvement in the process</a:t>
          </a:r>
        </a:p>
      </dsp:txBody>
      <dsp:txXfrm>
        <a:off x="1460590" y="2758939"/>
        <a:ext cx="1109893" cy="1015865"/>
      </dsp:txXfrm>
    </dsp:sp>
    <dsp:sp modelId="{A042FB19-9EE3-4EEC-83A5-BEE26D22166F}">
      <dsp:nvSpPr>
        <dsp:cNvPr id="0" name=""/>
        <dsp:cNvSpPr/>
      </dsp:nvSpPr>
      <dsp:spPr>
        <a:xfrm rot="11880000">
          <a:off x="2178032" y="1612124"/>
          <a:ext cx="211481" cy="375358"/>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ZA" sz="1200" kern="1200"/>
        </a:p>
      </dsp:txBody>
      <dsp:txXfrm rot="10800000">
        <a:off x="2239923" y="1696999"/>
        <a:ext cx="148037" cy="225214"/>
      </dsp:txXfrm>
    </dsp:sp>
    <dsp:sp modelId="{E59BFB27-42BB-4DA4-BE82-A20D342AAFA8}">
      <dsp:nvSpPr>
        <dsp:cNvPr id="0" name=""/>
        <dsp:cNvSpPr/>
      </dsp:nvSpPr>
      <dsp:spPr>
        <a:xfrm>
          <a:off x="846249" y="903112"/>
          <a:ext cx="1273259" cy="1272928"/>
        </a:xfrm>
        <a:prstGeom prst="ellipse">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buFont typeface="Times New Roman" panose="02020603050405020304" pitchFamily="18" charset="0"/>
            <a:buChar char="-"/>
          </a:pPr>
          <a:r>
            <a:rPr lang="en-ZA" sz="800" kern="1200">
              <a:latin typeface="Times New Roman" panose="02020603050405020304" pitchFamily="18" charset="0"/>
              <a:cs typeface="Times New Roman" panose="02020603050405020304" pitchFamily="18" charset="0"/>
            </a:rPr>
            <a:t>Maintaining contact and a positive relationship with all stakeholders throughout this process has worked to ensure trust and utmost quality in the project </a:t>
          </a:r>
        </a:p>
      </dsp:txBody>
      <dsp:txXfrm>
        <a:off x="1032713" y="1089528"/>
        <a:ext cx="900331" cy="9000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554B07-7E6C-431D-AB7B-AE602B328775}">
      <dsp:nvSpPr>
        <dsp:cNvPr id="0" name=""/>
        <dsp:cNvSpPr/>
      </dsp:nvSpPr>
      <dsp:spPr>
        <a:xfrm>
          <a:off x="2867025" y="415431"/>
          <a:ext cx="2007267" cy="174184"/>
        </a:xfrm>
        <a:custGeom>
          <a:avLst/>
          <a:gdLst/>
          <a:ahLst/>
          <a:cxnLst/>
          <a:rect l="0" t="0" r="0" b="0"/>
          <a:pathLst>
            <a:path>
              <a:moveTo>
                <a:pt x="0" y="0"/>
              </a:moveTo>
              <a:lnTo>
                <a:pt x="0" y="87092"/>
              </a:lnTo>
              <a:lnTo>
                <a:pt x="2007267" y="87092"/>
              </a:lnTo>
              <a:lnTo>
                <a:pt x="2007267" y="17418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04E9E7-C32C-4448-8FFF-6ED3097259D6}">
      <dsp:nvSpPr>
        <dsp:cNvPr id="0" name=""/>
        <dsp:cNvSpPr/>
      </dsp:nvSpPr>
      <dsp:spPr>
        <a:xfrm>
          <a:off x="2867025" y="415431"/>
          <a:ext cx="1003633" cy="174184"/>
        </a:xfrm>
        <a:custGeom>
          <a:avLst/>
          <a:gdLst/>
          <a:ahLst/>
          <a:cxnLst/>
          <a:rect l="0" t="0" r="0" b="0"/>
          <a:pathLst>
            <a:path>
              <a:moveTo>
                <a:pt x="0" y="0"/>
              </a:moveTo>
              <a:lnTo>
                <a:pt x="0" y="87092"/>
              </a:lnTo>
              <a:lnTo>
                <a:pt x="1003633" y="87092"/>
              </a:lnTo>
              <a:lnTo>
                <a:pt x="1003633" y="17418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435806-A2F0-4D57-A096-B94C814E0353}">
      <dsp:nvSpPr>
        <dsp:cNvPr id="0" name=""/>
        <dsp:cNvSpPr/>
      </dsp:nvSpPr>
      <dsp:spPr>
        <a:xfrm>
          <a:off x="2821305" y="415431"/>
          <a:ext cx="91440" cy="174184"/>
        </a:xfrm>
        <a:custGeom>
          <a:avLst/>
          <a:gdLst/>
          <a:ahLst/>
          <a:cxnLst/>
          <a:rect l="0" t="0" r="0" b="0"/>
          <a:pathLst>
            <a:path>
              <a:moveTo>
                <a:pt x="45720" y="0"/>
              </a:moveTo>
              <a:lnTo>
                <a:pt x="45720" y="17418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032C31-1158-4B7E-B0E5-37CD71E7BF2D}">
      <dsp:nvSpPr>
        <dsp:cNvPr id="0" name=""/>
        <dsp:cNvSpPr/>
      </dsp:nvSpPr>
      <dsp:spPr>
        <a:xfrm>
          <a:off x="1863391" y="1004340"/>
          <a:ext cx="381546" cy="837743"/>
        </a:xfrm>
        <a:custGeom>
          <a:avLst/>
          <a:gdLst/>
          <a:ahLst/>
          <a:cxnLst/>
          <a:rect l="0" t="0" r="0" b="0"/>
          <a:pathLst>
            <a:path>
              <a:moveTo>
                <a:pt x="0" y="0"/>
              </a:moveTo>
              <a:lnTo>
                <a:pt x="0" y="837743"/>
              </a:lnTo>
              <a:lnTo>
                <a:pt x="381546" y="83774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47018E-7056-4987-BBCA-3DCCF3310473}">
      <dsp:nvSpPr>
        <dsp:cNvPr id="0" name=""/>
        <dsp:cNvSpPr/>
      </dsp:nvSpPr>
      <dsp:spPr>
        <a:xfrm>
          <a:off x="1863391" y="1004340"/>
          <a:ext cx="381546" cy="248834"/>
        </a:xfrm>
        <a:custGeom>
          <a:avLst/>
          <a:gdLst/>
          <a:ahLst/>
          <a:cxnLst/>
          <a:rect l="0" t="0" r="0" b="0"/>
          <a:pathLst>
            <a:path>
              <a:moveTo>
                <a:pt x="0" y="0"/>
              </a:moveTo>
              <a:lnTo>
                <a:pt x="0" y="248834"/>
              </a:lnTo>
              <a:lnTo>
                <a:pt x="381546" y="24883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4E08CA-EC8A-4A22-AE35-914AE8335C25}">
      <dsp:nvSpPr>
        <dsp:cNvPr id="0" name=""/>
        <dsp:cNvSpPr/>
      </dsp:nvSpPr>
      <dsp:spPr>
        <a:xfrm>
          <a:off x="1863391" y="415431"/>
          <a:ext cx="1003633" cy="174184"/>
        </a:xfrm>
        <a:custGeom>
          <a:avLst/>
          <a:gdLst/>
          <a:ahLst/>
          <a:cxnLst/>
          <a:rect l="0" t="0" r="0" b="0"/>
          <a:pathLst>
            <a:path>
              <a:moveTo>
                <a:pt x="1003633" y="0"/>
              </a:moveTo>
              <a:lnTo>
                <a:pt x="1003633" y="87092"/>
              </a:lnTo>
              <a:lnTo>
                <a:pt x="0" y="87092"/>
              </a:lnTo>
              <a:lnTo>
                <a:pt x="0" y="17418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109276-880C-4873-A96C-E55C40AC37F5}">
      <dsp:nvSpPr>
        <dsp:cNvPr id="0" name=""/>
        <dsp:cNvSpPr/>
      </dsp:nvSpPr>
      <dsp:spPr>
        <a:xfrm>
          <a:off x="859757" y="1004340"/>
          <a:ext cx="381546" cy="1426652"/>
        </a:xfrm>
        <a:custGeom>
          <a:avLst/>
          <a:gdLst/>
          <a:ahLst/>
          <a:cxnLst/>
          <a:rect l="0" t="0" r="0" b="0"/>
          <a:pathLst>
            <a:path>
              <a:moveTo>
                <a:pt x="0" y="0"/>
              </a:moveTo>
              <a:lnTo>
                <a:pt x="0" y="1426652"/>
              </a:lnTo>
              <a:lnTo>
                <a:pt x="381546" y="142665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D2E5DF-9F26-428F-8871-E40D92694F2E}">
      <dsp:nvSpPr>
        <dsp:cNvPr id="0" name=""/>
        <dsp:cNvSpPr/>
      </dsp:nvSpPr>
      <dsp:spPr>
        <a:xfrm>
          <a:off x="859757" y="1004340"/>
          <a:ext cx="381546" cy="837743"/>
        </a:xfrm>
        <a:custGeom>
          <a:avLst/>
          <a:gdLst/>
          <a:ahLst/>
          <a:cxnLst/>
          <a:rect l="0" t="0" r="0" b="0"/>
          <a:pathLst>
            <a:path>
              <a:moveTo>
                <a:pt x="0" y="0"/>
              </a:moveTo>
              <a:lnTo>
                <a:pt x="0" y="837743"/>
              </a:lnTo>
              <a:lnTo>
                <a:pt x="381546" y="837743"/>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077582-875D-4181-BC76-74718158E8FF}">
      <dsp:nvSpPr>
        <dsp:cNvPr id="0" name=""/>
        <dsp:cNvSpPr/>
      </dsp:nvSpPr>
      <dsp:spPr>
        <a:xfrm>
          <a:off x="859757" y="1004340"/>
          <a:ext cx="381546" cy="248834"/>
        </a:xfrm>
        <a:custGeom>
          <a:avLst/>
          <a:gdLst/>
          <a:ahLst/>
          <a:cxnLst/>
          <a:rect l="0" t="0" r="0" b="0"/>
          <a:pathLst>
            <a:path>
              <a:moveTo>
                <a:pt x="0" y="0"/>
              </a:moveTo>
              <a:lnTo>
                <a:pt x="0" y="248834"/>
              </a:lnTo>
              <a:lnTo>
                <a:pt x="381546" y="248834"/>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82E80AF-1A26-4D23-8E30-BD8D88780831}">
      <dsp:nvSpPr>
        <dsp:cNvPr id="0" name=""/>
        <dsp:cNvSpPr/>
      </dsp:nvSpPr>
      <dsp:spPr>
        <a:xfrm>
          <a:off x="859757" y="415431"/>
          <a:ext cx="2007267" cy="174184"/>
        </a:xfrm>
        <a:custGeom>
          <a:avLst/>
          <a:gdLst/>
          <a:ahLst/>
          <a:cxnLst/>
          <a:rect l="0" t="0" r="0" b="0"/>
          <a:pathLst>
            <a:path>
              <a:moveTo>
                <a:pt x="2007267" y="0"/>
              </a:moveTo>
              <a:lnTo>
                <a:pt x="2007267" y="87092"/>
              </a:lnTo>
              <a:lnTo>
                <a:pt x="0" y="87092"/>
              </a:lnTo>
              <a:lnTo>
                <a:pt x="0" y="174184"/>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6D55CC-C58B-4AE2-8B11-12E3DF4E7282}">
      <dsp:nvSpPr>
        <dsp:cNvPr id="0" name=""/>
        <dsp:cNvSpPr/>
      </dsp:nvSpPr>
      <dsp:spPr>
        <a:xfrm>
          <a:off x="2659662" y="707"/>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7F7FB53-F514-47F7-8186-C8B9808DB2FB}">
      <dsp:nvSpPr>
        <dsp:cNvPr id="0" name=""/>
        <dsp:cNvSpPr/>
      </dsp:nvSpPr>
      <dsp:spPr>
        <a:xfrm>
          <a:off x="2659662" y="707"/>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D588F7-22BF-4927-8368-4FD989D85FED}">
      <dsp:nvSpPr>
        <dsp:cNvPr id="0" name=""/>
        <dsp:cNvSpPr/>
      </dsp:nvSpPr>
      <dsp:spPr>
        <a:xfrm>
          <a:off x="2452300" y="75357"/>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Project Manager</a:t>
          </a:r>
        </a:p>
      </dsp:txBody>
      <dsp:txXfrm>
        <a:off x="2452300" y="75357"/>
        <a:ext cx="829449" cy="265423"/>
      </dsp:txXfrm>
    </dsp:sp>
    <dsp:sp modelId="{9DE09C7F-5B29-41F7-B69C-D3EBD0072D36}">
      <dsp:nvSpPr>
        <dsp:cNvPr id="0" name=""/>
        <dsp:cNvSpPr/>
      </dsp:nvSpPr>
      <dsp:spPr>
        <a:xfrm>
          <a:off x="652395" y="589616"/>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90B5A-0C1B-429F-949F-8B76D523C598}">
      <dsp:nvSpPr>
        <dsp:cNvPr id="0" name=""/>
        <dsp:cNvSpPr/>
      </dsp:nvSpPr>
      <dsp:spPr>
        <a:xfrm>
          <a:off x="652395" y="589616"/>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B83030-D8C7-46F8-BF1A-D5F6394AFF0C}">
      <dsp:nvSpPr>
        <dsp:cNvPr id="0" name=""/>
        <dsp:cNvSpPr/>
      </dsp:nvSpPr>
      <dsp:spPr>
        <a:xfrm>
          <a:off x="445032" y="664266"/>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Customer</a:t>
          </a:r>
        </a:p>
      </dsp:txBody>
      <dsp:txXfrm>
        <a:off x="445032" y="664266"/>
        <a:ext cx="829449" cy="265423"/>
      </dsp:txXfrm>
    </dsp:sp>
    <dsp:sp modelId="{E0A2E38A-A0A4-4B4B-8713-100C078A9700}">
      <dsp:nvSpPr>
        <dsp:cNvPr id="0" name=""/>
        <dsp:cNvSpPr/>
      </dsp:nvSpPr>
      <dsp:spPr>
        <a:xfrm>
          <a:off x="1191537" y="1178525"/>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75B0E7-1B01-440F-82E6-199C4A56E0F6}">
      <dsp:nvSpPr>
        <dsp:cNvPr id="0" name=""/>
        <dsp:cNvSpPr/>
      </dsp:nvSpPr>
      <dsp:spPr>
        <a:xfrm>
          <a:off x="1191537" y="1178525"/>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1D5641-76C8-4CC3-9482-34CC8A46121C}">
      <dsp:nvSpPr>
        <dsp:cNvPr id="0" name=""/>
        <dsp:cNvSpPr/>
      </dsp:nvSpPr>
      <dsp:spPr>
        <a:xfrm>
          <a:off x="984174" y="1253175"/>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Finance</a:t>
          </a:r>
        </a:p>
      </dsp:txBody>
      <dsp:txXfrm>
        <a:off x="984174" y="1253175"/>
        <a:ext cx="829449" cy="265423"/>
      </dsp:txXfrm>
    </dsp:sp>
    <dsp:sp modelId="{95A97356-4CE4-43B7-8B0A-987AE7FFB346}">
      <dsp:nvSpPr>
        <dsp:cNvPr id="0" name=""/>
        <dsp:cNvSpPr/>
      </dsp:nvSpPr>
      <dsp:spPr>
        <a:xfrm>
          <a:off x="1191537" y="1767434"/>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621451-AEA0-4DA5-89D1-746F375CAFB0}">
      <dsp:nvSpPr>
        <dsp:cNvPr id="0" name=""/>
        <dsp:cNvSpPr/>
      </dsp:nvSpPr>
      <dsp:spPr>
        <a:xfrm>
          <a:off x="1191537" y="1767434"/>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43D999F-6DBC-4E07-8F0A-14274A637010}">
      <dsp:nvSpPr>
        <dsp:cNvPr id="0" name=""/>
        <dsp:cNvSpPr/>
      </dsp:nvSpPr>
      <dsp:spPr>
        <a:xfrm>
          <a:off x="984174" y="1842084"/>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Support</a:t>
          </a:r>
        </a:p>
      </dsp:txBody>
      <dsp:txXfrm>
        <a:off x="984174" y="1842084"/>
        <a:ext cx="829449" cy="265423"/>
      </dsp:txXfrm>
    </dsp:sp>
    <dsp:sp modelId="{D31553B4-20A8-49A8-B16A-92783CC0B82F}">
      <dsp:nvSpPr>
        <dsp:cNvPr id="0" name=""/>
        <dsp:cNvSpPr/>
      </dsp:nvSpPr>
      <dsp:spPr>
        <a:xfrm>
          <a:off x="1191537" y="2356343"/>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463686-8F2C-475A-A868-857BF83EB2DA}">
      <dsp:nvSpPr>
        <dsp:cNvPr id="0" name=""/>
        <dsp:cNvSpPr/>
      </dsp:nvSpPr>
      <dsp:spPr>
        <a:xfrm>
          <a:off x="1191537" y="2356343"/>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5CE6BF-8059-4738-88D0-61A33B4A4D2D}">
      <dsp:nvSpPr>
        <dsp:cNvPr id="0" name=""/>
        <dsp:cNvSpPr/>
      </dsp:nvSpPr>
      <dsp:spPr>
        <a:xfrm>
          <a:off x="984174" y="2430993"/>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Tutors</a:t>
          </a:r>
        </a:p>
      </dsp:txBody>
      <dsp:txXfrm>
        <a:off x="984174" y="2430993"/>
        <a:ext cx="829449" cy="265423"/>
      </dsp:txXfrm>
    </dsp:sp>
    <dsp:sp modelId="{D7780AC8-8A7A-49F6-AE9C-624F4DC0B67D}">
      <dsp:nvSpPr>
        <dsp:cNvPr id="0" name=""/>
        <dsp:cNvSpPr/>
      </dsp:nvSpPr>
      <dsp:spPr>
        <a:xfrm>
          <a:off x="1656028" y="589616"/>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0560D9-2A2B-4B2C-8328-0A755EF8BB7F}">
      <dsp:nvSpPr>
        <dsp:cNvPr id="0" name=""/>
        <dsp:cNvSpPr/>
      </dsp:nvSpPr>
      <dsp:spPr>
        <a:xfrm>
          <a:off x="1656028" y="589616"/>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A7597-D9B9-4C91-AAA4-D98381AED05F}">
      <dsp:nvSpPr>
        <dsp:cNvPr id="0" name=""/>
        <dsp:cNvSpPr/>
      </dsp:nvSpPr>
      <dsp:spPr>
        <a:xfrm>
          <a:off x="1448666" y="664266"/>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Tutors</a:t>
          </a:r>
        </a:p>
      </dsp:txBody>
      <dsp:txXfrm>
        <a:off x="1448666" y="664266"/>
        <a:ext cx="829449" cy="265423"/>
      </dsp:txXfrm>
    </dsp:sp>
    <dsp:sp modelId="{EAC81EC4-9E90-43C9-AA53-6890320A6D6C}">
      <dsp:nvSpPr>
        <dsp:cNvPr id="0" name=""/>
        <dsp:cNvSpPr/>
      </dsp:nvSpPr>
      <dsp:spPr>
        <a:xfrm>
          <a:off x="2195171" y="1178525"/>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32B597-E4E9-4C6A-9287-2690412BDF95}">
      <dsp:nvSpPr>
        <dsp:cNvPr id="0" name=""/>
        <dsp:cNvSpPr/>
      </dsp:nvSpPr>
      <dsp:spPr>
        <a:xfrm>
          <a:off x="2195171" y="1178525"/>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671E4B-0E7D-4792-947C-5488646E9A5C}">
      <dsp:nvSpPr>
        <dsp:cNvPr id="0" name=""/>
        <dsp:cNvSpPr/>
      </dsp:nvSpPr>
      <dsp:spPr>
        <a:xfrm>
          <a:off x="1987808" y="1253175"/>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Support</a:t>
          </a:r>
        </a:p>
      </dsp:txBody>
      <dsp:txXfrm>
        <a:off x="1987808" y="1253175"/>
        <a:ext cx="829449" cy="265423"/>
      </dsp:txXfrm>
    </dsp:sp>
    <dsp:sp modelId="{F12AD5F9-F723-44BE-AD75-F5A9E2BCEF8E}">
      <dsp:nvSpPr>
        <dsp:cNvPr id="0" name=""/>
        <dsp:cNvSpPr/>
      </dsp:nvSpPr>
      <dsp:spPr>
        <a:xfrm>
          <a:off x="2195171" y="1767434"/>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922D07-C8FE-4BB0-BB3B-3E371C7823E8}">
      <dsp:nvSpPr>
        <dsp:cNvPr id="0" name=""/>
        <dsp:cNvSpPr/>
      </dsp:nvSpPr>
      <dsp:spPr>
        <a:xfrm>
          <a:off x="2195171" y="1767434"/>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5BE408-AA71-4362-8095-0323EA8E86CC}">
      <dsp:nvSpPr>
        <dsp:cNvPr id="0" name=""/>
        <dsp:cNvSpPr/>
      </dsp:nvSpPr>
      <dsp:spPr>
        <a:xfrm>
          <a:off x="1987808" y="1842084"/>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HR</a:t>
          </a:r>
        </a:p>
      </dsp:txBody>
      <dsp:txXfrm>
        <a:off x="1987808" y="1842084"/>
        <a:ext cx="829449" cy="265423"/>
      </dsp:txXfrm>
    </dsp:sp>
    <dsp:sp modelId="{5167EF49-74BC-42CB-B2C7-4F7FC0CD05C6}">
      <dsp:nvSpPr>
        <dsp:cNvPr id="0" name=""/>
        <dsp:cNvSpPr/>
      </dsp:nvSpPr>
      <dsp:spPr>
        <a:xfrm>
          <a:off x="2659662" y="589616"/>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406D1B-9AE6-4240-9567-7EE2EBC76223}">
      <dsp:nvSpPr>
        <dsp:cNvPr id="0" name=""/>
        <dsp:cNvSpPr/>
      </dsp:nvSpPr>
      <dsp:spPr>
        <a:xfrm>
          <a:off x="2659662" y="589616"/>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5EC4FF2-DD79-4331-B694-5CA3482F4F56}">
      <dsp:nvSpPr>
        <dsp:cNvPr id="0" name=""/>
        <dsp:cNvSpPr/>
      </dsp:nvSpPr>
      <dsp:spPr>
        <a:xfrm>
          <a:off x="2452300" y="664266"/>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HR</a:t>
          </a:r>
        </a:p>
      </dsp:txBody>
      <dsp:txXfrm>
        <a:off x="2452300" y="664266"/>
        <a:ext cx="829449" cy="265423"/>
      </dsp:txXfrm>
    </dsp:sp>
    <dsp:sp modelId="{716396C6-EF8C-4A1C-99DF-A38A797DB15B}">
      <dsp:nvSpPr>
        <dsp:cNvPr id="0" name=""/>
        <dsp:cNvSpPr/>
      </dsp:nvSpPr>
      <dsp:spPr>
        <a:xfrm>
          <a:off x="3663296" y="589616"/>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F032AF-EC30-4E80-8D1E-B1566BA229D1}">
      <dsp:nvSpPr>
        <dsp:cNvPr id="0" name=""/>
        <dsp:cNvSpPr/>
      </dsp:nvSpPr>
      <dsp:spPr>
        <a:xfrm>
          <a:off x="3663296" y="589616"/>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56AD4E-0F87-4E2E-ACB5-A93FA522C34B}">
      <dsp:nvSpPr>
        <dsp:cNvPr id="0" name=""/>
        <dsp:cNvSpPr/>
      </dsp:nvSpPr>
      <dsp:spPr>
        <a:xfrm>
          <a:off x="3455934" y="664266"/>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Support</a:t>
          </a:r>
        </a:p>
      </dsp:txBody>
      <dsp:txXfrm>
        <a:off x="3455934" y="664266"/>
        <a:ext cx="829449" cy="265423"/>
      </dsp:txXfrm>
    </dsp:sp>
    <dsp:sp modelId="{D4E0D64B-356F-48EF-B27F-457F60683B12}">
      <dsp:nvSpPr>
        <dsp:cNvPr id="0" name=""/>
        <dsp:cNvSpPr/>
      </dsp:nvSpPr>
      <dsp:spPr>
        <a:xfrm>
          <a:off x="4666930" y="589616"/>
          <a:ext cx="414724" cy="414724"/>
        </a:xfrm>
        <a:prstGeom prst="arc">
          <a:avLst>
            <a:gd name="adj1" fmla="val 13200000"/>
            <a:gd name="adj2" fmla="val 192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5FDD3C-3700-455F-B380-03446094A533}">
      <dsp:nvSpPr>
        <dsp:cNvPr id="0" name=""/>
        <dsp:cNvSpPr/>
      </dsp:nvSpPr>
      <dsp:spPr>
        <a:xfrm>
          <a:off x="4666930" y="589616"/>
          <a:ext cx="414724" cy="414724"/>
        </a:xfrm>
        <a:prstGeom prst="arc">
          <a:avLst>
            <a:gd name="adj1" fmla="val 2400000"/>
            <a:gd name="adj2" fmla="val 8400000"/>
          </a:avLst>
        </a:prstGeom>
        <a:noFill/>
        <a:ln w="12700" cap="flat" cmpd="sng" algn="ctr">
          <a:solidFill>
            <a:schemeClr val="accent3">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54DC65-0067-4CC8-B9C5-8E9BF6ED2815}">
      <dsp:nvSpPr>
        <dsp:cNvPr id="0" name=""/>
        <dsp:cNvSpPr/>
      </dsp:nvSpPr>
      <dsp:spPr>
        <a:xfrm>
          <a:off x="4459567" y="664266"/>
          <a:ext cx="829449" cy="26542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ZA" sz="900" kern="1200"/>
            <a:t>Finance</a:t>
          </a:r>
        </a:p>
      </dsp:txBody>
      <dsp:txXfrm>
        <a:off x="4459567" y="664266"/>
        <a:ext cx="829449" cy="265423"/>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63AEBE-790E-4272-BABF-ADE5E7A8A915}">
      <dsp:nvSpPr>
        <dsp:cNvPr id="0" name=""/>
        <dsp:cNvSpPr/>
      </dsp:nvSpPr>
      <dsp:spPr>
        <a:xfrm>
          <a:off x="0" y="17617"/>
          <a:ext cx="4991100" cy="524160"/>
        </a:xfrm>
        <a:prstGeom prst="roundRect">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ZA" sz="1600" kern="1200">
              <a:latin typeface="Times New Roman" panose="02020603050405020304" pitchFamily="18" charset="0"/>
              <a:cs typeface="Times New Roman" panose="02020603050405020304" pitchFamily="18" charset="0"/>
            </a:rPr>
            <a:t>COVID-19</a:t>
          </a:r>
          <a:r>
            <a:rPr lang="en-ZA" sz="1600" kern="1200"/>
            <a:t> </a:t>
          </a:r>
        </a:p>
      </dsp:txBody>
      <dsp:txXfrm>
        <a:off x="25587" y="43204"/>
        <a:ext cx="4939926" cy="472986"/>
      </dsp:txXfrm>
    </dsp:sp>
    <dsp:sp modelId="{55257F15-FBA1-4B59-B915-CFF720069A90}">
      <dsp:nvSpPr>
        <dsp:cNvPr id="0" name=""/>
        <dsp:cNvSpPr/>
      </dsp:nvSpPr>
      <dsp:spPr>
        <a:xfrm>
          <a:off x="0" y="541777"/>
          <a:ext cx="4991100" cy="463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8467"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ZA" sz="1200" kern="1200">
              <a:latin typeface="Times New Roman" panose="02020603050405020304" pitchFamily="18" charset="0"/>
              <a:cs typeface="Times New Roman" panose="02020603050405020304" pitchFamily="18" charset="0"/>
            </a:rPr>
            <a:t>Team meeting </a:t>
          </a:r>
        </a:p>
        <a:p>
          <a:pPr marL="114300" lvl="1" indent="-114300" algn="l" defTabSz="533400">
            <a:lnSpc>
              <a:spcPct val="90000"/>
            </a:lnSpc>
            <a:spcBef>
              <a:spcPct val="0"/>
            </a:spcBef>
            <a:spcAft>
              <a:spcPct val="20000"/>
            </a:spcAft>
            <a:buChar char="••"/>
          </a:pPr>
          <a:r>
            <a:rPr lang="en-ZA" sz="1200" kern="1200">
              <a:latin typeface="Times New Roman" panose="02020603050405020304" pitchFamily="18" charset="0"/>
              <a:cs typeface="Times New Roman" panose="02020603050405020304" pitchFamily="18" charset="0"/>
            </a:rPr>
            <a:t>Stakeholder meeting </a:t>
          </a:r>
        </a:p>
      </dsp:txBody>
      <dsp:txXfrm>
        <a:off x="0" y="541777"/>
        <a:ext cx="4991100" cy="463680"/>
      </dsp:txXfrm>
    </dsp:sp>
    <dsp:sp modelId="{65012AC5-F6E2-4EA0-8B34-D97F3A5EF29D}">
      <dsp:nvSpPr>
        <dsp:cNvPr id="0" name=""/>
        <dsp:cNvSpPr/>
      </dsp:nvSpPr>
      <dsp:spPr>
        <a:xfrm>
          <a:off x="0" y="1005457"/>
          <a:ext cx="4991100" cy="524160"/>
        </a:xfrm>
        <a:prstGeom prst="roundRect">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ZA" sz="1600" kern="1200">
              <a:latin typeface="Times New Roman" panose="02020603050405020304" pitchFamily="18" charset="0"/>
              <a:cs typeface="Times New Roman" panose="02020603050405020304" pitchFamily="18" charset="0"/>
            </a:rPr>
            <a:t>Unavailable Tutor</a:t>
          </a:r>
        </a:p>
      </dsp:txBody>
      <dsp:txXfrm>
        <a:off x="25587" y="1031044"/>
        <a:ext cx="4939926" cy="472986"/>
      </dsp:txXfrm>
    </dsp:sp>
    <dsp:sp modelId="{11474AF9-F98D-4E78-8B24-C8F45CA1B6A2}">
      <dsp:nvSpPr>
        <dsp:cNvPr id="0" name=""/>
        <dsp:cNvSpPr/>
      </dsp:nvSpPr>
      <dsp:spPr>
        <a:xfrm>
          <a:off x="0" y="1529617"/>
          <a:ext cx="4991100" cy="463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8467"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ZA" sz="1200" kern="1200">
              <a:latin typeface="Times New Roman" panose="02020603050405020304" pitchFamily="18" charset="0"/>
              <a:cs typeface="Times New Roman" panose="02020603050405020304" pitchFamily="18" charset="0"/>
            </a:rPr>
            <a:t>Contact customer </a:t>
          </a:r>
        </a:p>
        <a:p>
          <a:pPr marL="114300" lvl="1" indent="-114300" algn="l" defTabSz="533400">
            <a:lnSpc>
              <a:spcPct val="90000"/>
            </a:lnSpc>
            <a:spcBef>
              <a:spcPct val="0"/>
            </a:spcBef>
            <a:spcAft>
              <a:spcPct val="20000"/>
            </a:spcAft>
            <a:buChar char="••"/>
          </a:pPr>
          <a:r>
            <a:rPr lang="en-ZA" sz="1200" kern="1200">
              <a:latin typeface="Times New Roman" panose="02020603050405020304" pitchFamily="18" charset="0"/>
              <a:cs typeface="Times New Roman" panose="02020603050405020304" pitchFamily="18" charset="0"/>
            </a:rPr>
            <a:t>Arrange makeup lesson that suits tutor and customer availability </a:t>
          </a:r>
        </a:p>
      </dsp:txBody>
      <dsp:txXfrm>
        <a:off x="0" y="1529617"/>
        <a:ext cx="4991100" cy="463680"/>
      </dsp:txXfrm>
    </dsp:sp>
    <dsp:sp modelId="{08067619-FBDE-468A-8804-802B18B2522A}">
      <dsp:nvSpPr>
        <dsp:cNvPr id="0" name=""/>
        <dsp:cNvSpPr/>
      </dsp:nvSpPr>
      <dsp:spPr>
        <a:xfrm>
          <a:off x="0" y="1993297"/>
          <a:ext cx="4991100" cy="524160"/>
        </a:xfrm>
        <a:prstGeom prst="roundRect">
          <a:avLst/>
        </a:prstGeom>
        <a:solidFill>
          <a:schemeClr val="lt1">
            <a:hueOff val="0"/>
            <a:satOff val="0"/>
            <a:lumOff val="0"/>
            <a:alphaOff val="0"/>
          </a:schemeClr>
        </a:solidFill>
        <a:ln w="19050" cap="flat" cmpd="sng" algn="ctr">
          <a:solidFill>
            <a:schemeClr val="accent4">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0960" tIns="60960" rIns="60960" bIns="60960" numCol="1" spcCol="1270" anchor="ctr" anchorCtr="0">
          <a:noAutofit/>
        </a:bodyPr>
        <a:lstStyle/>
        <a:p>
          <a:pPr lvl="0" algn="l" defTabSz="711200">
            <a:lnSpc>
              <a:spcPct val="90000"/>
            </a:lnSpc>
            <a:spcBef>
              <a:spcPct val="0"/>
            </a:spcBef>
            <a:spcAft>
              <a:spcPct val="35000"/>
            </a:spcAft>
          </a:pPr>
          <a:r>
            <a:rPr lang="en-ZA" sz="1600" kern="1200">
              <a:latin typeface="Times New Roman" panose="02020603050405020304" pitchFamily="18" charset="0"/>
              <a:cs typeface="Times New Roman" panose="02020603050405020304" pitchFamily="18" charset="0"/>
            </a:rPr>
            <a:t>Sick team member</a:t>
          </a:r>
        </a:p>
      </dsp:txBody>
      <dsp:txXfrm>
        <a:off x="25587" y="2018884"/>
        <a:ext cx="4939926" cy="472986"/>
      </dsp:txXfrm>
    </dsp:sp>
    <dsp:sp modelId="{BAD5A6C2-34AA-40E6-BDC6-FD45EE81E06D}">
      <dsp:nvSpPr>
        <dsp:cNvPr id="0" name=""/>
        <dsp:cNvSpPr/>
      </dsp:nvSpPr>
      <dsp:spPr>
        <a:xfrm>
          <a:off x="0" y="2517457"/>
          <a:ext cx="4991100" cy="5796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58467"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ZA" sz="1200" kern="1200">
              <a:latin typeface="Times New Roman" panose="02020603050405020304" pitchFamily="18" charset="0"/>
              <a:cs typeface="Times New Roman" panose="02020603050405020304" pitchFamily="18" charset="0"/>
            </a:rPr>
            <a:t>Team member to communicate  </a:t>
          </a:r>
        </a:p>
        <a:p>
          <a:pPr marL="114300" lvl="1" indent="-114300" algn="l" defTabSz="533400">
            <a:lnSpc>
              <a:spcPct val="90000"/>
            </a:lnSpc>
            <a:spcBef>
              <a:spcPct val="0"/>
            </a:spcBef>
            <a:spcAft>
              <a:spcPct val="20000"/>
            </a:spcAft>
            <a:buChar char="••"/>
          </a:pPr>
          <a:r>
            <a:rPr lang="en-ZA" sz="1200" kern="1200">
              <a:latin typeface="Times New Roman" panose="02020603050405020304" pitchFamily="18" charset="0"/>
              <a:cs typeface="Times New Roman" panose="02020603050405020304" pitchFamily="18" charset="0"/>
            </a:rPr>
            <a:t>HR to assess member current work progress </a:t>
          </a:r>
        </a:p>
        <a:p>
          <a:pPr marL="114300" lvl="1" indent="-114300" algn="l" defTabSz="533400">
            <a:lnSpc>
              <a:spcPct val="90000"/>
            </a:lnSpc>
            <a:spcBef>
              <a:spcPct val="0"/>
            </a:spcBef>
            <a:spcAft>
              <a:spcPct val="20000"/>
            </a:spcAft>
            <a:buChar char="••"/>
          </a:pPr>
          <a:r>
            <a:rPr lang="en-ZA" sz="1200" kern="1200">
              <a:latin typeface="Times New Roman" panose="02020603050405020304" pitchFamily="18" charset="0"/>
              <a:cs typeface="Times New Roman" panose="02020603050405020304" pitchFamily="18" charset="0"/>
            </a:rPr>
            <a:t>HR to assign new team member to complete outstanding work if needed </a:t>
          </a:r>
        </a:p>
      </dsp:txBody>
      <dsp:txXfrm>
        <a:off x="0" y="2517457"/>
        <a:ext cx="4991100" cy="57960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DC9C8-45C5-4F77-8B94-16C39C5E3604}">
      <dsp:nvSpPr>
        <dsp:cNvPr id="0" name=""/>
        <dsp:cNvSpPr/>
      </dsp:nvSpPr>
      <dsp:spPr>
        <a:xfrm>
          <a:off x="2020551" y="930546"/>
          <a:ext cx="1428751" cy="1314445"/>
        </a:xfrm>
        <a:prstGeom prst="ellipse">
          <a:avLst/>
        </a:prstGeom>
        <a:solidFill>
          <a:schemeClr val="lt1">
            <a:alpha val="50000"/>
            <a:hueOff val="0"/>
            <a:satOff val="0"/>
            <a:lumOff val="0"/>
            <a:alphaOff val="0"/>
          </a:schemeClr>
        </a:solidFill>
        <a:ln w="38100" cap="flat" cmpd="sng" algn="ctr">
          <a:solidFill>
            <a:schemeClr val="accent2"/>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ZA" sz="1400" kern="1200">
              <a:latin typeface="Times New Roman" panose="02020603050405020304" pitchFamily="18" charset="0"/>
              <a:cs typeface="Times New Roman" panose="02020603050405020304" pitchFamily="18" charset="0"/>
            </a:rPr>
            <a:t>Managing Stakeholders</a:t>
          </a:r>
        </a:p>
      </dsp:txBody>
      <dsp:txXfrm>
        <a:off x="2229787" y="1123042"/>
        <a:ext cx="1010279" cy="929453"/>
      </dsp:txXfrm>
    </dsp:sp>
    <dsp:sp modelId="{5777D182-B1A4-49AD-B205-76409D5A8A0D}">
      <dsp:nvSpPr>
        <dsp:cNvPr id="0" name=""/>
        <dsp:cNvSpPr/>
      </dsp:nvSpPr>
      <dsp:spPr>
        <a:xfrm>
          <a:off x="2193255" y="33907"/>
          <a:ext cx="1121452" cy="1043226"/>
        </a:xfrm>
        <a:prstGeom prst="ellipse">
          <a:avLst/>
        </a:prstGeom>
        <a:solidFill>
          <a:schemeClr val="lt1">
            <a:alpha val="50000"/>
            <a:hueOff val="0"/>
            <a:satOff val="0"/>
            <a:lumOff val="0"/>
            <a:alphaOff val="0"/>
          </a:schemeClr>
        </a:solidFill>
        <a:ln w="19050" cap="flat" cmpd="sng" algn="ctr">
          <a:solidFill>
            <a:srgbClr val="FF0000"/>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ZA" sz="900" kern="1200">
              <a:latin typeface="Times New Roman" panose="02020603050405020304" pitchFamily="18" charset="0"/>
              <a:cs typeface="Times New Roman" panose="02020603050405020304" pitchFamily="18" charset="0"/>
            </a:rPr>
            <a:t>Consistent communication (in general and times of crisis) </a:t>
          </a:r>
        </a:p>
      </dsp:txBody>
      <dsp:txXfrm>
        <a:off x="2357488" y="186684"/>
        <a:ext cx="792986" cy="737672"/>
      </dsp:txXfrm>
    </dsp:sp>
    <dsp:sp modelId="{71AC4623-7FBA-4E6E-8024-30714FCC7231}">
      <dsp:nvSpPr>
        <dsp:cNvPr id="0" name=""/>
        <dsp:cNvSpPr/>
      </dsp:nvSpPr>
      <dsp:spPr>
        <a:xfrm>
          <a:off x="3323058" y="1044844"/>
          <a:ext cx="1135893" cy="1085849"/>
        </a:xfrm>
        <a:prstGeom prst="ellipse">
          <a:avLst/>
        </a:prstGeom>
        <a:solidFill>
          <a:schemeClr val="lt1">
            <a:alpha val="50000"/>
            <a:hueOff val="0"/>
            <a:satOff val="0"/>
            <a:lumOff val="0"/>
            <a:alphaOff val="0"/>
          </a:schemeClr>
        </a:solidFill>
        <a:ln w="19050" cap="flat" cmpd="sng" algn="ctr">
          <a:solidFill>
            <a:srgbClr val="FF0000"/>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ZA" sz="900" kern="1200">
              <a:latin typeface="Times New Roman" panose="02020603050405020304" pitchFamily="18" charset="0"/>
              <a:cs typeface="Times New Roman" panose="02020603050405020304" pitchFamily="18" charset="0"/>
            </a:rPr>
            <a:t>Meetings to air grievances or issues experienced</a:t>
          </a:r>
        </a:p>
      </dsp:txBody>
      <dsp:txXfrm>
        <a:off x="3489406" y="1203863"/>
        <a:ext cx="803197" cy="767811"/>
      </dsp:txXfrm>
    </dsp:sp>
    <dsp:sp modelId="{8E018F1D-32BE-46EF-98A6-F9C2B002D558}">
      <dsp:nvSpPr>
        <dsp:cNvPr id="0" name=""/>
        <dsp:cNvSpPr/>
      </dsp:nvSpPr>
      <dsp:spPr>
        <a:xfrm>
          <a:off x="2158504" y="2083049"/>
          <a:ext cx="1171894" cy="1092950"/>
        </a:xfrm>
        <a:prstGeom prst="ellipse">
          <a:avLst/>
        </a:prstGeom>
        <a:solidFill>
          <a:schemeClr val="lt1">
            <a:alpha val="50000"/>
            <a:hueOff val="0"/>
            <a:satOff val="0"/>
            <a:lumOff val="0"/>
            <a:alphaOff val="0"/>
          </a:schemeClr>
        </a:solidFill>
        <a:ln w="19050" cap="flat" cmpd="sng" algn="ctr">
          <a:solidFill>
            <a:srgbClr val="FF0000"/>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ZA" sz="900" kern="1200">
              <a:latin typeface="Times New Roman" panose="02020603050405020304" pitchFamily="18" charset="0"/>
              <a:cs typeface="Times New Roman" panose="02020603050405020304" pitchFamily="18" charset="0"/>
            </a:rPr>
            <a:t>Tracking project progress to prevent falling behind</a:t>
          </a:r>
        </a:p>
      </dsp:txBody>
      <dsp:txXfrm>
        <a:off x="2330124" y="2243108"/>
        <a:ext cx="828654" cy="772832"/>
      </dsp:txXfrm>
    </dsp:sp>
    <dsp:sp modelId="{D19D1B76-07DF-42E0-97B0-D8CBA83B31A7}">
      <dsp:nvSpPr>
        <dsp:cNvPr id="0" name=""/>
        <dsp:cNvSpPr/>
      </dsp:nvSpPr>
      <dsp:spPr>
        <a:xfrm>
          <a:off x="1027448" y="1048554"/>
          <a:ext cx="1102803" cy="1078429"/>
        </a:xfrm>
        <a:prstGeom prst="ellipse">
          <a:avLst/>
        </a:prstGeom>
        <a:solidFill>
          <a:schemeClr val="lt1">
            <a:alpha val="50000"/>
            <a:hueOff val="0"/>
            <a:satOff val="0"/>
            <a:lumOff val="0"/>
            <a:alphaOff val="0"/>
          </a:schemeClr>
        </a:solidFill>
        <a:ln w="19050" cap="flat" cmpd="sng" algn="ctr">
          <a:solidFill>
            <a:srgbClr val="FF0000"/>
          </a:solidFill>
          <a:prstDash val="solid"/>
          <a:miter lim="800000"/>
        </a:ln>
        <a:effectLst/>
      </dsp:spPr>
      <dsp:style>
        <a:lnRef idx="3">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ZA" sz="900" kern="1200">
              <a:latin typeface="Times New Roman" panose="02020603050405020304" pitchFamily="18" charset="0"/>
              <a:cs typeface="Times New Roman" panose="02020603050405020304" pitchFamily="18" charset="0"/>
            </a:rPr>
            <a:t>Celebrate project milestone successes</a:t>
          </a:r>
        </a:p>
      </dsp:txBody>
      <dsp:txXfrm>
        <a:off x="1188950" y="1206486"/>
        <a:ext cx="779799" cy="7625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6F2D90-816B-4C55-829D-FDA38A4A50B5}">
      <dsp:nvSpPr>
        <dsp:cNvPr id="0" name=""/>
        <dsp:cNvSpPr/>
      </dsp:nvSpPr>
      <dsp:spPr>
        <a:xfrm>
          <a:off x="514347" y="905663"/>
          <a:ext cx="2181230" cy="1485110"/>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30480" tIns="30480" rIns="30480" bIns="30480" numCol="1" spcCol="1270" anchor="ctr" anchorCtr="0">
          <a:noAutofit/>
        </a:bodyPr>
        <a:lstStyle/>
        <a:p>
          <a:pPr lvl="0" algn="ctr" defTabSz="1066800">
            <a:lnSpc>
              <a:spcPct val="90000"/>
            </a:lnSpc>
            <a:spcBef>
              <a:spcPct val="0"/>
            </a:spcBef>
            <a:spcAft>
              <a:spcPct val="35000"/>
            </a:spcAft>
          </a:pPr>
          <a:r>
            <a:rPr lang="en-ZA" sz="2400" kern="1200">
              <a:latin typeface="Times New Roman" panose="02020603050405020304" pitchFamily="18" charset="0"/>
              <a:cs typeface="Times New Roman" panose="02020603050405020304" pitchFamily="18" charset="0"/>
            </a:rPr>
            <a:t>Successful Project </a:t>
          </a:r>
        </a:p>
      </dsp:txBody>
      <dsp:txXfrm>
        <a:off x="833781" y="1123152"/>
        <a:ext cx="1542362" cy="1050132"/>
      </dsp:txXfrm>
    </dsp:sp>
    <dsp:sp modelId="{A39922FD-76C2-4977-A0F3-4B32E9251CEE}">
      <dsp:nvSpPr>
        <dsp:cNvPr id="0" name=""/>
        <dsp:cNvSpPr/>
      </dsp:nvSpPr>
      <dsp:spPr>
        <a:xfrm>
          <a:off x="1162554" y="159369"/>
          <a:ext cx="884815" cy="88481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ZA" sz="1000" kern="1200">
              <a:latin typeface="Times New Roman" panose="02020603050405020304" pitchFamily="18" charset="0"/>
              <a:cs typeface="Times New Roman" panose="02020603050405020304" pitchFamily="18" charset="0"/>
            </a:rPr>
            <a:t>Initiation</a:t>
          </a:r>
        </a:p>
      </dsp:txBody>
      <dsp:txXfrm>
        <a:off x="1292132" y="288947"/>
        <a:ext cx="625659" cy="625659"/>
      </dsp:txXfrm>
    </dsp:sp>
    <dsp:sp modelId="{DBDCD3A2-1AD5-4844-80AC-11AED917312F}">
      <dsp:nvSpPr>
        <dsp:cNvPr id="0" name=""/>
        <dsp:cNvSpPr/>
      </dsp:nvSpPr>
      <dsp:spPr>
        <a:xfrm>
          <a:off x="2257423" y="850066"/>
          <a:ext cx="884815" cy="88481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ZA" sz="1000" kern="1200">
              <a:latin typeface="Times New Roman" panose="02020603050405020304" pitchFamily="18" charset="0"/>
              <a:cs typeface="Times New Roman" panose="02020603050405020304" pitchFamily="18" charset="0"/>
            </a:rPr>
            <a:t>Planning </a:t>
          </a:r>
        </a:p>
      </dsp:txBody>
      <dsp:txXfrm>
        <a:off x="2387001" y="979644"/>
        <a:ext cx="625659" cy="625659"/>
      </dsp:txXfrm>
    </dsp:sp>
    <dsp:sp modelId="{6229907A-C765-4C2A-BE82-8782D2EE5D2B}">
      <dsp:nvSpPr>
        <dsp:cNvPr id="0" name=""/>
        <dsp:cNvSpPr/>
      </dsp:nvSpPr>
      <dsp:spPr>
        <a:xfrm>
          <a:off x="1839220" y="2137161"/>
          <a:ext cx="884815" cy="88481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ZA" sz="1000" kern="1200">
              <a:latin typeface="Times New Roman" panose="02020603050405020304" pitchFamily="18" charset="0"/>
              <a:cs typeface="Times New Roman" panose="02020603050405020304" pitchFamily="18" charset="0"/>
            </a:rPr>
            <a:t>Execution</a:t>
          </a:r>
        </a:p>
      </dsp:txBody>
      <dsp:txXfrm>
        <a:off x="1968798" y="2266739"/>
        <a:ext cx="625659" cy="625659"/>
      </dsp:txXfrm>
    </dsp:sp>
    <dsp:sp modelId="{13004C2B-3200-4EC5-A183-4C53558C4FBF}">
      <dsp:nvSpPr>
        <dsp:cNvPr id="0" name=""/>
        <dsp:cNvSpPr/>
      </dsp:nvSpPr>
      <dsp:spPr>
        <a:xfrm>
          <a:off x="485888" y="2137161"/>
          <a:ext cx="884815" cy="88481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ZA" sz="1000" kern="1200">
              <a:latin typeface="Times New Roman" panose="02020603050405020304" pitchFamily="18" charset="0"/>
              <a:cs typeface="Times New Roman" panose="02020603050405020304" pitchFamily="18" charset="0"/>
            </a:rPr>
            <a:t>Closing </a:t>
          </a:r>
        </a:p>
      </dsp:txBody>
      <dsp:txXfrm>
        <a:off x="615466" y="2266739"/>
        <a:ext cx="625659" cy="625659"/>
      </dsp:txXfrm>
    </dsp:sp>
    <dsp:sp modelId="{6B04A158-0FF2-4499-ADF6-EF8C209EE665}">
      <dsp:nvSpPr>
        <dsp:cNvPr id="0" name=""/>
        <dsp:cNvSpPr/>
      </dsp:nvSpPr>
      <dsp:spPr>
        <a:xfrm>
          <a:off x="67685" y="850066"/>
          <a:ext cx="884815" cy="884815"/>
        </a:xfrm>
        <a:prstGeom prst="ellipse">
          <a:avLst/>
        </a:prstGeom>
        <a:solidFill>
          <a:schemeClr val="accent4">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ZA" sz="1000" kern="1200">
              <a:latin typeface="Times New Roman" panose="02020603050405020304" pitchFamily="18" charset="0"/>
              <a:cs typeface="Times New Roman" panose="02020603050405020304" pitchFamily="18" charset="0"/>
            </a:rPr>
            <a:t>Monitoring &amp; Reflection</a:t>
          </a:r>
        </a:p>
      </dsp:txBody>
      <dsp:txXfrm>
        <a:off x="197263" y="979644"/>
        <a:ext cx="625659" cy="62565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0492ED-8343-4516-835A-36724DF3B184}">
      <dsp:nvSpPr>
        <dsp:cNvPr id="0" name=""/>
        <dsp:cNvSpPr/>
      </dsp:nvSpPr>
      <dsp:spPr>
        <a:xfrm>
          <a:off x="524100" y="1569"/>
          <a:ext cx="742500" cy="686295"/>
        </a:xfrm>
        <a:prstGeom prst="rect">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ZA" sz="1800" kern="1200">
              <a:solidFill>
                <a:sysClr val="windowText" lastClr="000000"/>
              </a:solidFill>
              <a:latin typeface="Times New Roman" panose="02020603050405020304" pitchFamily="18" charset="0"/>
              <a:cs typeface="Times New Roman" panose="02020603050405020304" pitchFamily="18" charset="0"/>
            </a:rPr>
            <a:t>Initiate</a:t>
          </a:r>
        </a:p>
      </dsp:txBody>
      <dsp:txXfrm>
        <a:off x="524100" y="1569"/>
        <a:ext cx="742500" cy="686295"/>
      </dsp:txXfrm>
    </dsp:sp>
    <dsp:sp modelId="{88408C6F-C169-4822-8CA5-B049841819F4}">
      <dsp:nvSpPr>
        <dsp:cNvPr id="0" name=""/>
        <dsp:cNvSpPr/>
      </dsp:nvSpPr>
      <dsp:spPr>
        <a:xfrm>
          <a:off x="434100" y="722179"/>
          <a:ext cx="922500" cy="686295"/>
        </a:xfrm>
        <a:prstGeom prst="rect">
          <a:avLst/>
        </a:prstGeom>
        <a:solidFill>
          <a:schemeClr val="accent2">
            <a:shade val="80000"/>
            <a:hueOff val="-120354"/>
            <a:satOff val="2542"/>
            <a:lumOff val="67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ZA" sz="1800" kern="1200">
              <a:solidFill>
                <a:sysClr val="windowText" lastClr="000000"/>
              </a:solidFill>
              <a:latin typeface="Times New Roman" panose="02020603050405020304" pitchFamily="18" charset="0"/>
              <a:cs typeface="Times New Roman" panose="02020603050405020304" pitchFamily="18" charset="0"/>
            </a:rPr>
            <a:t>Planning</a:t>
          </a:r>
        </a:p>
      </dsp:txBody>
      <dsp:txXfrm>
        <a:off x="434100" y="722179"/>
        <a:ext cx="922500" cy="686295"/>
      </dsp:txXfrm>
    </dsp:sp>
    <dsp:sp modelId="{33347839-EA67-4313-BE25-10978D611AA3}">
      <dsp:nvSpPr>
        <dsp:cNvPr id="0" name=""/>
        <dsp:cNvSpPr/>
      </dsp:nvSpPr>
      <dsp:spPr>
        <a:xfrm>
          <a:off x="377850" y="1442789"/>
          <a:ext cx="1035000" cy="686295"/>
        </a:xfrm>
        <a:prstGeom prst="rect">
          <a:avLst/>
        </a:prstGeom>
        <a:solidFill>
          <a:schemeClr val="accent2">
            <a:shade val="80000"/>
            <a:hueOff val="-240708"/>
            <a:satOff val="5083"/>
            <a:lumOff val="135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ZA" sz="1800" kern="1200">
              <a:solidFill>
                <a:sysClr val="windowText" lastClr="000000"/>
              </a:solidFill>
              <a:latin typeface="Times New Roman" panose="02020603050405020304" pitchFamily="18" charset="0"/>
              <a:cs typeface="Times New Roman" panose="02020603050405020304" pitchFamily="18" charset="0"/>
            </a:rPr>
            <a:t>Execution </a:t>
          </a:r>
        </a:p>
      </dsp:txBody>
      <dsp:txXfrm>
        <a:off x="377850" y="1442789"/>
        <a:ext cx="1035000" cy="686295"/>
      </dsp:txXfrm>
    </dsp:sp>
    <dsp:sp modelId="{E990A374-78FD-4D25-B5B1-C92E2CF9E129}">
      <dsp:nvSpPr>
        <dsp:cNvPr id="0" name=""/>
        <dsp:cNvSpPr/>
      </dsp:nvSpPr>
      <dsp:spPr>
        <a:xfrm>
          <a:off x="490350" y="2163399"/>
          <a:ext cx="810000" cy="686295"/>
        </a:xfrm>
        <a:prstGeom prst="rect">
          <a:avLst/>
        </a:prstGeom>
        <a:solidFill>
          <a:schemeClr val="accent2">
            <a:shade val="80000"/>
            <a:hueOff val="-361061"/>
            <a:satOff val="7625"/>
            <a:lumOff val="2031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ZA" sz="1800" kern="1200">
              <a:solidFill>
                <a:sysClr val="windowText" lastClr="000000"/>
              </a:solidFill>
              <a:latin typeface="Times New Roman" panose="02020603050405020304" pitchFamily="18" charset="0"/>
              <a:cs typeface="Times New Roman" panose="02020603050405020304" pitchFamily="18" charset="0"/>
            </a:rPr>
            <a:t>Closing</a:t>
          </a:r>
        </a:p>
      </dsp:txBody>
      <dsp:txXfrm>
        <a:off x="490350" y="2163399"/>
        <a:ext cx="810000" cy="686295"/>
      </dsp:txXfrm>
    </dsp:sp>
    <dsp:sp modelId="{AADFDC65-1FD8-49EC-8CF5-2DA6BAE41DAD}">
      <dsp:nvSpPr>
        <dsp:cNvPr id="0" name=""/>
        <dsp:cNvSpPr/>
      </dsp:nvSpPr>
      <dsp:spPr>
        <a:xfrm>
          <a:off x="254100" y="2884010"/>
          <a:ext cx="1282500" cy="686295"/>
        </a:xfrm>
        <a:prstGeom prst="rect">
          <a:avLst/>
        </a:prstGeom>
        <a:solidFill>
          <a:schemeClr val="accent2">
            <a:shade val="80000"/>
            <a:hueOff val="-481415"/>
            <a:satOff val="10166"/>
            <a:lumOff val="270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n-ZA" sz="1800" kern="1200">
              <a:solidFill>
                <a:sysClr val="windowText" lastClr="000000"/>
              </a:solidFill>
              <a:latin typeface="Times New Roman" panose="02020603050405020304" pitchFamily="18" charset="0"/>
              <a:cs typeface="Times New Roman" panose="02020603050405020304" pitchFamily="18" charset="0"/>
            </a:rPr>
            <a:t>Monitoring &amp; Reflection</a:t>
          </a:r>
        </a:p>
      </dsp:txBody>
      <dsp:txXfrm>
        <a:off x="254100" y="2884010"/>
        <a:ext cx="1282500" cy="68629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7.xml><?xml version="1.0" encoding="utf-8"?>
<dgm:layoutDef xmlns:dgm="http://schemas.openxmlformats.org/drawingml/2006/diagram" xmlns:a="http://schemas.openxmlformats.org/drawingml/2006/main" uniqueId="urn:diagrams.loki3.com/VaryingWidthList">
  <dgm:title val="Varying Width List"/>
  <dgm:desc val="Use for emphasizing items of different weights.  Good for large amounts of Level 1 text.  The width of each shape is independently determined based on its text."/>
  <dgm:catLst>
    <dgm:cat type="list" pri="4160"/>
    <dgm:cat type="officeonline" pri="5000"/>
  </dgm:catLst>
  <dgm:sampData useDef="1">
    <dgm:dataModel>
      <dgm:ptLst/>
      <dgm:bg/>
      <dgm:whole/>
    </dgm:dataModel>
  </dgm:sampData>
  <dgm:styleData useDef="1">
    <dgm:dataModel>
      <dgm:ptLst/>
      <dgm:bg/>
      <dgm:whole/>
    </dgm:dataModel>
  </dgm:styleData>
  <dgm:clrData useDef="1">
    <dgm:dataModel>
      <dgm:ptLst/>
      <dgm:bg/>
      <dgm:whole/>
    </dgm:dataModel>
  </dgm:clrData>
  <dgm:layoutNode name="Name0">
    <dgm:varLst>
      <dgm:resizeHandles/>
    </dgm:varLst>
    <dgm:alg type="lin">
      <dgm:param type="linDir" val="fromT"/>
    </dgm:alg>
    <dgm:shape xmlns:r="http://schemas.openxmlformats.org/officeDocument/2006/relationships" r:blip="">
      <dgm:adjLst/>
    </dgm:shape>
    <dgm:presOf/>
    <dgm:constrLst>
      <dgm:constr type="w" for="ch" forName="text" val="20"/>
      <dgm:constr type="h" for="ch" forName="text" refType="h"/>
      <dgm:constr type="primFontSz" for="ch" forName="text" op="equ" val="65"/>
      <dgm:constr type="h" for="ch" forName="space" refType="h" fact="0.05"/>
    </dgm:constrLst>
    <dgm:forEach name="Name1" axis="ch" ptType="node">
      <dgm:layoutNode name="text" styleLbl="node1">
        <dgm:varLst>
          <dgm:bulletEnabled val="1"/>
        </dgm:varLst>
        <dgm:alg type="tx"/>
        <dgm:shape xmlns:r="http://schemas.openxmlformats.org/officeDocument/2006/relationships" type="rect" r:blip="">
          <dgm:adjLst/>
        </dgm:shape>
        <dgm:presOf axis="desOrSelf" ptType="node"/>
        <dgm:constrLst>
          <dgm:constr type="tMarg" refType="primFontSz" fact="0.2"/>
          <dgm:constr type="bMarg" refType="primFontSz" fact="0.2"/>
          <dgm:constr type="lMarg" refType="primFontSz" fact="0.2"/>
          <dgm:constr type="rMarg" refType="primFontSz" fact="0.2"/>
        </dgm:constrLst>
        <dgm:ruleLst>
          <dgm:rule type="w" val="INF" fact="NaN" max="NaN"/>
          <dgm:rule type="primFontSz" val="5" fact="NaN" max="NaN"/>
        </dgm:ruleLst>
      </dgm:layoutNode>
      <dgm:choose name="Name2">
        <dgm:if name="Name3" axis="par ch" ptType="doc node" func="cnt" op="gte" val="2">
          <dgm:forEach name="Name4" axis="followSib" ptType="sibTrans" cnt="1">
            <dgm:layoutNode name="space">
              <dgm:alg type="sp"/>
              <dgm:shape xmlns:r="http://schemas.openxmlformats.org/officeDocument/2006/relationships" r:blip="">
                <dgm:adjLst/>
              </dgm:shape>
              <dgm:presOf/>
            </dgm:layoutNode>
          </dgm:forEach>
        </dgm:if>
        <dgm:else name="Name5"/>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6D0F7-3B74-4CAA-9DE5-42D2A9C6E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2065</TotalTime>
  <Pages>34</Pages>
  <Words>9764</Words>
  <Characters>55660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N Coker</dc:creator>
  <cp:keywords/>
  <dc:description/>
  <cp:lastModifiedBy>Saleemah Abdullah</cp:lastModifiedBy>
  <cp:revision>484</cp:revision>
  <dcterms:created xsi:type="dcterms:W3CDTF">2020-11-13T11:06:00Z</dcterms:created>
  <dcterms:modified xsi:type="dcterms:W3CDTF">2021-09-07T11:24:00Z</dcterms:modified>
</cp:coreProperties>
</file>